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0" w:rsidRPr="00C47C3E" w:rsidRDefault="00A65CB0" w:rsidP="00C47C3E">
      <w:pPr>
        <w:pStyle w:val="Zkladntext"/>
        <w:ind w:left="-284"/>
        <w:rPr>
          <w:rFonts w:ascii="Arial" w:hAnsi="Arial" w:cs="Arial"/>
          <w:b/>
          <w:sz w:val="22"/>
          <w:szCs w:val="22"/>
        </w:rPr>
      </w:pPr>
      <w:r w:rsidRPr="00C47C3E">
        <w:rPr>
          <w:rFonts w:ascii="Arial" w:hAnsi="Arial" w:cs="Arial"/>
          <w:b/>
          <w:sz w:val="22"/>
          <w:szCs w:val="22"/>
        </w:rPr>
        <w:t>Finanční vyhodnocení projektu prevence kriminality za rok 2015</w:t>
      </w:r>
    </w:p>
    <w:p w:rsidR="00A65CB0" w:rsidRDefault="00A65CB0">
      <w:pPr>
        <w:pStyle w:val="Zkladntext"/>
        <w:ind w:left="142"/>
        <w:jc w:val="left"/>
        <w:rPr>
          <w:rFonts w:ascii="Arial" w:hAnsi="Arial" w:cs="Arial"/>
          <w:sz w:val="28"/>
          <w:szCs w:val="28"/>
        </w:rPr>
      </w:pPr>
    </w:p>
    <w:p w:rsidR="00A65CB0" w:rsidRDefault="00A65CB0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Termín 31. 1. 2016</w:t>
      </w: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A65CB0" w:rsidRPr="006C1EEB">
        <w:trPr>
          <w:cantSplit/>
          <w:trHeight w:val="257"/>
        </w:trPr>
        <w:tc>
          <w:tcPr>
            <w:tcW w:w="27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1010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/>
            </w:pPr>
            <w:r w:rsidRPr="006C1EEB">
              <w:rPr>
                <w:sz w:val="22"/>
                <w:szCs w:val="22"/>
              </w:rPr>
              <w:t>Název a číslo</w:t>
            </w:r>
            <w:r w:rsidRPr="006C1EEB">
              <w:rPr>
                <w:sz w:val="22"/>
                <w:szCs w:val="22"/>
              </w:rPr>
              <w:br/>
              <w:t>projektu podle smlouvy o poskytnutí dotace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811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Realizátor projektu</w:t>
            </w:r>
          </w:p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(jméno/název)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783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Ulice </w:t>
            </w:r>
            <w:r w:rsidRPr="006C1EEB">
              <w:rPr>
                <w:rFonts w:ascii="Arial" w:hAnsi="Arial" w:cs="Arial"/>
                <w:sz w:val="22"/>
                <w:szCs w:val="22"/>
              </w:rPr>
              <w:t>(adresa/sídlo)</w:t>
            </w:r>
          </w:p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/>
              <w:rPr>
                <w:b w:val="0"/>
                <w:bCs w:val="0"/>
              </w:rPr>
            </w:pP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399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pStyle w:val="xl24"/>
              <w:pBdr>
                <w:left w:val="none" w:sz="0" w:space="0" w:color="auto"/>
              </w:pBdr>
              <w:spacing w:before="0" w:beforeAutospacing="0" w:after="0" w:afterAutospacing="0"/>
              <w:ind w:left="113"/>
            </w:pPr>
          </w:p>
        </w:tc>
      </w:tr>
      <w:tr w:rsidR="00A65CB0" w:rsidRPr="006C1EEB">
        <w:trPr>
          <w:trHeight w:val="402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A65CB0" w:rsidRPr="006C1EEB">
        <w:trPr>
          <w:trHeight w:val="169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65CB0" w:rsidRDefault="00A65CB0">
      <w:pPr>
        <w:rPr>
          <w:rFonts w:ascii="Arial" w:hAnsi="Arial" w:cs="Arial"/>
        </w:rPr>
      </w:pP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A65CB0" w:rsidRPr="006C1EEB">
        <w:trPr>
          <w:cantSplit/>
          <w:trHeight w:val="674"/>
        </w:trPr>
        <w:tc>
          <w:tcPr>
            <w:tcW w:w="27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Osoba odpovědná</w:t>
            </w: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za projekt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trHeight w:val="400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65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A65CB0" w:rsidRPr="006C1EEB">
        <w:trPr>
          <w:trHeight w:val="236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65CB0" w:rsidRDefault="00A65CB0">
      <w:pPr>
        <w:spacing w:line="360" w:lineRule="auto"/>
        <w:rPr>
          <w:rFonts w:ascii="Arial" w:hAnsi="Arial" w:cs="Arial"/>
        </w:rPr>
      </w:pP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5571"/>
      </w:tblGrid>
      <w:tr w:rsidR="00A65CB0" w:rsidRPr="006C1EEB">
        <w:trPr>
          <w:cantSplit/>
          <w:trHeight w:val="299"/>
        </w:trPr>
        <w:tc>
          <w:tcPr>
            <w:tcW w:w="4329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Celkově vynaložené</w:t>
            </w: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náklady na projekt </w:t>
            </w:r>
            <w:r w:rsidRPr="006C1E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(včetně ostatních nákladů mimo oblast prevence kriminality)</w:t>
            </w:r>
          </w:p>
        </w:tc>
        <w:tc>
          <w:tcPr>
            <w:tcW w:w="5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</w:tbl>
    <w:p w:rsidR="00A65CB0" w:rsidRDefault="00A65CB0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5571"/>
      </w:tblGrid>
      <w:tr w:rsidR="00A65CB0" w:rsidRPr="006C1EEB">
        <w:trPr>
          <w:cantSplit/>
          <w:trHeight w:val="523"/>
        </w:trPr>
        <w:tc>
          <w:tcPr>
            <w:tcW w:w="4329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 w:rsidP="00C47C3E">
            <w:pPr>
              <w:pStyle w:val="Nadpis1"/>
              <w:numPr>
                <w:ilvl w:val="0"/>
                <w:numId w:val="0"/>
              </w:numPr>
              <w:ind w:left="61"/>
              <w:jc w:val="left"/>
              <w:rPr>
                <w:i w:val="0"/>
                <w:iCs w:val="0"/>
                <w:sz w:val="22"/>
                <w:szCs w:val="22"/>
              </w:rPr>
            </w:pPr>
            <w:r w:rsidRPr="006C1EEB">
              <w:rPr>
                <w:sz w:val="22"/>
                <w:szCs w:val="22"/>
              </w:rPr>
              <w:t xml:space="preserve"> </w:t>
            </w:r>
            <w:r w:rsidR="00C47C3E" w:rsidRPr="006C1EEB">
              <w:rPr>
                <w:i w:val="0"/>
                <w:iCs w:val="0"/>
                <w:sz w:val="22"/>
                <w:szCs w:val="22"/>
              </w:rPr>
              <w:t>Požadovaný grant od HMP</w:t>
            </w:r>
            <w:r w:rsidR="00C47C3E" w:rsidRPr="006C1EEB">
              <w:rPr>
                <w:i w:val="0"/>
                <w:iCs w:val="0"/>
                <w:sz w:val="22"/>
                <w:szCs w:val="22"/>
              </w:rPr>
              <w:br/>
            </w:r>
            <w:r w:rsidRPr="006C1EEB">
              <w:rPr>
                <w:i w:val="0"/>
                <w:iCs w:val="0"/>
                <w:sz w:val="22"/>
                <w:szCs w:val="22"/>
              </w:rPr>
              <w:t xml:space="preserve"> - prevence kriminality</w:t>
            </w:r>
          </w:p>
        </w:tc>
        <w:tc>
          <w:tcPr>
            <w:tcW w:w="5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531"/>
        </w:trPr>
        <w:tc>
          <w:tcPr>
            <w:tcW w:w="4329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 w:rsidP="00C47C3E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Poskytnutý grant HMP</w:t>
            </w:r>
            <w:r w:rsidR="00C47C3E" w:rsidRPr="006C1EE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prevence kriminality</w:t>
            </w:r>
          </w:p>
        </w:tc>
        <w:tc>
          <w:tcPr>
            <w:tcW w:w="5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A65CB0" w:rsidRPr="006C1EEB">
        <w:trPr>
          <w:cantSplit/>
          <w:trHeight w:val="525"/>
        </w:trPr>
        <w:tc>
          <w:tcPr>
            <w:tcW w:w="4329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Čerpání z prostředků HMP</w:t>
            </w:r>
          </w:p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- prevence kriminality</w:t>
            </w:r>
          </w:p>
        </w:tc>
        <w:tc>
          <w:tcPr>
            <w:tcW w:w="5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392"/>
        </w:trPr>
        <w:tc>
          <w:tcPr>
            <w:tcW w:w="4329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Vráceno do rozpočtu HMP</w:t>
            </w:r>
          </w:p>
        </w:tc>
        <w:tc>
          <w:tcPr>
            <w:tcW w:w="5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</w:tbl>
    <w:p w:rsidR="00A65CB0" w:rsidRDefault="00A65CB0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5571"/>
      </w:tblGrid>
      <w:tr w:rsidR="00A65CB0" w:rsidRPr="006C1EEB">
        <w:trPr>
          <w:cantSplit/>
          <w:trHeight w:val="402"/>
        </w:trPr>
        <w:tc>
          <w:tcPr>
            <w:tcW w:w="4329" w:type="dxa"/>
            <w:tcBorders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Čerpání z vlastních zdrojů</w:t>
            </w: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FFFFFF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402"/>
        </w:trPr>
        <w:tc>
          <w:tcPr>
            <w:tcW w:w="4329" w:type="dxa"/>
            <w:tcBorders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Čerpání z jiných zdrojů </w:t>
            </w:r>
            <w:r w:rsidRPr="006C1E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(uveďte zdroje)</w:t>
            </w: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FFFFFF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</w:tbl>
    <w:p w:rsidR="00A65CB0" w:rsidRDefault="00A65CB0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5571"/>
      </w:tblGrid>
      <w:tr w:rsidR="00A65CB0" w:rsidRPr="006C1EEB">
        <w:trPr>
          <w:cantSplit/>
          <w:trHeight w:val="524"/>
        </w:trPr>
        <w:tc>
          <w:tcPr>
            <w:tcW w:w="4329" w:type="dxa"/>
            <w:tcBorders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 od HMP – jiná grantová oblast </w:t>
            </w:r>
            <w:r w:rsidRPr="006C1E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(volný čas, sociální oblast apod.)</w:t>
            </w: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FFFFFF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  <w:tr w:rsidR="00A65CB0" w:rsidRPr="006C1EEB">
        <w:trPr>
          <w:cantSplit/>
          <w:trHeight w:val="402"/>
        </w:trPr>
        <w:tc>
          <w:tcPr>
            <w:tcW w:w="4329" w:type="dxa"/>
            <w:tcBorders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Dotace od jiných subjektů</w:t>
            </w: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FFFFFF"/>
          </w:tcPr>
          <w:p w:rsidR="00A65CB0" w:rsidRPr="006C1EEB" w:rsidRDefault="00A65CB0">
            <w:pPr>
              <w:ind w:left="113"/>
              <w:rPr>
                <w:rFonts w:ascii="Arial" w:hAnsi="Arial" w:cs="Arial"/>
              </w:rPr>
            </w:pPr>
          </w:p>
        </w:tc>
      </w:tr>
    </w:tbl>
    <w:p w:rsidR="00A65CB0" w:rsidRDefault="00A65CB0">
      <w:pPr>
        <w:rPr>
          <w:rFonts w:ascii="Arial" w:hAnsi="Arial" w:cs="Arial"/>
          <w:sz w:val="22"/>
          <w:szCs w:val="22"/>
        </w:rPr>
      </w:pPr>
    </w:p>
    <w:p w:rsidR="00A65CB0" w:rsidRDefault="00A65CB0">
      <w:pPr>
        <w:ind w:left="-3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Přílohy finančního vyhodnocení:</w:t>
      </w:r>
    </w:p>
    <w:p w:rsidR="00A65CB0" w:rsidRDefault="00A65CB0">
      <w:pPr>
        <w:ind w:left="-36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65CB0" w:rsidRDefault="00A65CB0">
      <w:pPr>
        <w:pStyle w:val="Odstavecseseznamem"/>
        <w:numPr>
          <w:ilvl w:val="0"/>
          <w:numId w:val="30"/>
        </w:numPr>
        <w:spacing w:line="300" w:lineRule="exact"/>
        <w:ind w:left="357" w:hanging="35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Tabulka – závěrečný rozpočet (viz vzor)</w:t>
      </w:r>
    </w:p>
    <w:p w:rsidR="00A65CB0" w:rsidRDefault="00A65CB0">
      <w:pPr>
        <w:pStyle w:val="Odstavecseseznamem"/>
        <w:numPr>
          <w:ilvl w:val="0"/>
          <w:numId w:val="30"/>
        </w:numPr>
        <w:spacing w:line="300" w:lineRule="exact"/>
        <w:ind w:left="357" w:hanging="35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 faktur a pokladních dokladů (daňově uznatelných dokladů) … nad 50 000 Kč kopie faktury (viz tabulka vzorová – datum, číslo dokladu, dodavatel, popis, částka)</w:t>
      </w:r>
    </w:p>
    <w:p w:rsidR="00A65CB0" w:rsidRDefault="00A65CB0">
      <w:pPr>
        <w:pStyle w:val="Odstavecseseznamem"/>
        <w:numPr>
          <w:ilvl w:val="0"/>
          <w:numId w:val="30"/>
        </w:numPr>
        <w:spacing w:line="300" w:lineRule="exact"/>
        <w:ind w:left="357" w:hanging="35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Závěrečná zpráva o realizaci projektu (rozsah 1 – 3 strany) – minimálně uvést: popis průběhu projektu, statistická data o projektu, spolupracující subjekty apod. </w:t>
      </w:r>
    </w:p>
    <w:p w:rsidR="00A65CB0" w:rsidRDefault="00A65CB0">
      <w:pPr>
        <w:pStyle w:val="Odstavecseseznamem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</w:rPr>
      </w:pPr>
      <w:r>
        <w:rPr>
          <w:i/>
          <w:iCs/>
          <w:caps/>
        </w:rPr>
        <w:t>Vzor</w:t>
      </w: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</w:rPr>
      </w:pPr>
    </w:p>
    <w:p w:rsidR="00A65CB0" w:rsidRDefault="00A65CB0">
      <w:pPr>
        <w:pStyle w:val="Nadpis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Závěrečný rozpočet projektu č. …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544"/>
        <w:gridCol w:w="2551"/>
      </w:tblGrid>
      <w:tr w:rsidR="00A65CB0" w:rsidRPr="006C1EEB">
        <w:trPr>
          <w:trHeight w:val="846"/>
        </w:trPr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Hrazeno z grantu         </w:t>
            </w:r>
          </w:p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hl. m. Prahy                        - prevence kriminality</w:t>
            </w: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Materiální náklady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ind w:left="360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Kancelářské potřeby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ind w:left="360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Odborná literatura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40" w:beforeAutospacing="0" w:after="0" w:afterAutospacing="0"/>
            </w:pP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40" w:beforeAutospacing="0" w:after="0" w:afterAutospacing="0"/>
            </w:pPr>
            <w:r w:rsidRPr="006C1EEB">
              <w:rPr>
                <w:sz w:val="22"/>
                <w:szCs w:val="22"/>
              </w:rPr>
              <w:t>Ostatní služby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40" w:beforeAutospacing="0" w:after="0" w:afterAutospacing="0"/>
            </w:pPr>
            <w:r w:rsidRPr="006C1EEB">
              <w:rPr>
                <w:sz w:val="22"/>
                <w:szCs w:val="22"/>
              </w:rPr>
              <w:t>Ostatní finanční náklady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Ostatní osobní náklady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ind w:left="360"/>
              <w:rPr>
                <w:rFonts w:ascii="Arial" w:hAnsi="Arial" w:cs="Arial"/>
              </w:rPr>
            </w:pPr>
            <w:r w:rsidRPr="006C1EEB">
              <w:rPr>
                <w:rFonts w:ascii="Arial" w:hAnsi="Arial" w:cs="Arial"/>
                <w:sz w:val="22"/>
                <w:szCs w:val="22"/>
              </w:rPr>
              <w:t>Lektoři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A65CB0" w:rsidRPr="006C1EEB">
        <w:tc>
          <w:tcPr>
            <w:tcW w:w="3480" w:type="dxa"/>
          </w:tcPr>
          <w:p w:rsidR="00A65CB0" w:rsidRPr="006C1EEB" w:rsidRDefault="00A65CB0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6C1EEB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544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5CB0" w:rsidRPr="006C1EEB">
        <w:tc>
          <w:tcPr>
            <w:tcW w:w="3480" w:type="dxa"/>
            <w:tcBorders>
              <w:bottom w:val="single" w:sz="12" w:space="0" w:color="auto"/>
            </w:tcBorders>
          </w:tcPr>
          <w:p w:rsidR="00A65CB0" w:rsidRPr="006C1EEB" w:rsidRDefault="00A65C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65CB0" w:rsidRPr="006C1EEB" w:rsidRDefault="00A65C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</w:tbl>
    <w:p w:rsidR="00A65CB0" w:rsidRDefault="00A65CB0">
      <w:pPr>
        <w:rPr>
          <w:rFonts w:ascii="Arial" w:hAnsi="Arial" w:cs="Arial"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Nadpis1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Datum:</w:t>
      </w:r>
    </w:p>
    <w:p w:rsidR="00A65CB0" w:rsidRDefault="00A65CB0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Podpis:</w:t>
      </w:r>
    </w:p>
    <w:p w:rsidR="00A65CB0" w:rsidRDefault="00A65CB0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Razítko:</w:t>
      </w:r>
    </w:p>
    <w:p w:rsidR="00A65CB0" w:rsidRDefault="00A65CB0">
      <w:pPr>
        <w:spacing w:line="480" w:lineRule="auto"/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caps/>
        </w:rPr>
      </w:pPr>
      <w:r>
        <w:rPr>
          <w:i/>
          <w:iCs/>
          <w:caps/>
        </w:rPr>
        <w:t xml:space="preserve">Vzor </w:t>
      </w:r>
      <w:r>
        <w:rPr>
          <w:b w:val="0"/>
          <w:bCs w:val="0"/>
          <w:i/>
          <w:iCs/>
          <w:caps/>
        </w:rPr>
        <w:t>(</w:t>
      </w:r>
      <w:r>
        <w:rPr>
          <w:b w:val="0"/>
          <w:bCs w:val="0"/>
          <w:i/>
          <w:iCs/>
        </w:rPr>
        <w:t>lze nahradit výpisem z účetního deníku)</w:t>
      </w: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6"/>
        <w:pBdr>
          <w:left w:val="none" w:sz="0" w:space="0" w:color="auto"/>
          <w:right w:val="none" w:sz="0" w:space="0" w:color="auto"/>
        </w:pBdr>
        <w:spacing w:before="40" w:beforeAutospacing="0" w:after="0" w:afterAutospacing="0"/>
        <w:rPr>
          <w:i/>
          <w:iCs/>
          <w:caps/>
          <w:sz w:val="22"/>
          <w:szCs w:val="22"/>
        </w:rPr>
      </w:pP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Soupis účetních dokladů k projektu č. …</w:t>
      </w: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1. Kancelářské potřeby:</w:t>
      </w:r>
      <w:r>
        <w:rPr>
          <w:sz w:val="22"/>
          <w:szCs w:val="22"/>
        </w:rPr>
        <w:tab/>
        <w:t xml:space="preserve">1.  dat… výdaj. </w:t>
      </w:r>
      <w:proofErr w:type="gramStart"/>
      <w:r>
        <w:rPr>
          <w:sz w:val="22"/>
          <w:szCs w:val="22"/>
        </w:rPr>
        <w:t>pokladní</w:t>
      </w:r>
      <w:proofErr w:type="gramEnd"/>
      <w:r>
        <w:rPr>
          <w:sz w:val="22"/>
          <w:szCs w:val="22"/>
        </w:rPr>
        <w:t xml:space="preserve"> doklad č… dodavatel….částka</w:t>
      </w: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2. Odborná literatura:</w:t>
      </w:r>
      <w:r>
        <w:rPr>
          <w:sz w:val="22"/>
          <w:szCs w:val="22"/>
        </w:rPr>
        <w:tab/>
        <w:t>1.</w:t>
      </w:r>
    </w:p>
    <w:p w:rsidR="00A65CB0" w:rsidRDefault="00A65CB0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</w:p>
    <w:p w:rsidR="00A65CB0" w:rsidRDefault="00A65CB0" w:rsidP="00C47C3E">
      <w:pPr>
        <w:pStyle w:val="xl24"/>
        <w:pBdr>
          <w:left w:val="none" w:sz="0" w:space="0" w:color="auto"/>
        </w:pBdr>
        <w:spacing w:before="4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3. Lektoři: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1. </w:t>
      </w:r>
    </w:p>
    <w:sectPr w:rsidR="00A65CB0" w:rsidSect="00C47C3E">
      <w:headerReference w:type="default" r:id="rId8"/>
      <w:footerReference w:type="default" r:id="rId9"/>
      <w:headerReference w:type="first" r:id="rId10"/>
      <w:pgSz w:w="11907" w:h="16160" w:code="9"/>
      <w:pgMar w:top="1797" w:right="567" w:bottom="1079" w:left="1418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B" w:rsidRDefault="006C1EEB">
      <w:r>
        <w:separator/>
      </w:r>
    </w:p>
  </w:endnote>
  <w:endnote w:type="continuationSeparator" w:id="0">
    <w:p w:rsidR="006C1EEB" w:rsidRDefault="006C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B0" w:rsidRDefault="00A65CB0">
    <w:pPr>
      <w:pStyle w:val="Zpat"/>
      <w:jc w:val="right"/>
      <w:rPr>
        <w:rFonts w:ascii="Cambria" w:hAnsi="Cambria" w:cs="Cambria"/>
        <w:sz w:val="28"/>
        <w:szCs w:val="28"/>
      </w:rPr>
    </w:pPr>
  </w:p>
  <w:p w:rsidR="00A65CB0" w:rsidRDefault="00A65C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B" w:rsidRDefault="006C1EEB">
      <w:r>
        <w:separator/>
      </w:r>
    </w:p>
  </w:footnote>
  <w:footnote w:type="continuationSeparator" w:id="0">
    <w:p w:rsidR="006C1EEB" w:rsidRDefault="006C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1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2"/>
      <w:gridCol w:w="8529"/>
    </w:tblGrid>
    <w:tr w:rsidR="00A65CB0" w:rsidRPr="006C1EEB">
      <w:trPr>
        <w:trHeight w:val="287"/>
      </w:trPr>
      <w:tc>
        <w:tcPr>
          <w:tcW w:w="1392" w:type="dxa"/>
          <w:tcBorders>
            <w:top w:val="nil"/>
            <w:left w:val="nil"/>
            <w:bottom w:val="nil"/>
            <w:right w:val="nil"/>
          </w:tcBorders>
        </w:tcPr>
        <w:p w:rsidR="00A65CB0" w:rsidRPr="006C1EEB" w:rsidRDefault="00A65CB0">
          <w:pPr>
            <w:pStyle w:val="Zhlav"/>
          </w:pPr>
        </w:p>
      </w:tc>
      <w:tc>
        <w:tcPr>
          <w:tcW w:w="85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7506" w:type="dxa"/>
            <w:tblInd w:w="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6139"/>
          </w:tblGrid>
          <w:tr w:rsidR="00A65CB0" w:rsidRPr="006C1EEB">
            <w:trPr>
              <w:cantSplit/>
              <w:trHeight w:val="328"/>
            </w:trPr>
            <w:tc>
              <w:tcPr>
                <w:tcW w:w="1367" w:type="dxa"/>
              </w:tcPr>
              <w:p w:rsidR="00A65CB0" w:rsidRPr="006C1EEB" w:rsidRDefault="00A65CB0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</w:rPr>
                </w:pPr>
                <w:r w:rsidRPr="006C1EEB">
                  <w:rPr>
                    <w:spacing w:val="20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6139" w:type="dxa"/>
              </w:tcPr>
              <w:p w:rsidR="00A65CB0" w:rsidRPr="006C1EEB" w:rsidRDefault="00A65CB0">
                <w:pPr>
                  <w:pStyle w:val="Zhlav"/>
                  <w:ind w:left="-70"/>
                  <w:rPr>
                    <w:spacing w:val="20"/>
                  </w:rPr>
                </w:pPr>
                <w:r w:rsidRPr="006C1EEB">
                  <w:rPr>
                    <w:spacing w:val="20"/>
                    <w:sz w:val="22"/>
                    <w:szCs w:val="22"/>
                  </w:rPr>
                  <w:t xml:space="preserve">  </w:t>
                </w:r>
              </w:p>
            </w:tc>
          </w:tr>
        </w:tbl>
        <w:p w:rsidR="00A65CB0" w:rsidRPr="006C1EEB" w:rsidRDefault="00A65CB0">
          <w:pPr>
            <w:pStyle w:val="Zhlav"/>
            <w:rPr>
              <w:spacing w:val="20"/>
            </w:rPr>
          </w:pPr>
        </w:p>
      </w:tc>
    </w:tr>
  </w:tbl>
  <w:p w:rsidR="00A65CB0" w:rsidRDefault="00A65C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3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139"/>
    </w:tblGrid>
    <w:tr w:rsidR="00A65CB0" w:rsidRPr="006C1EEB">
      <w:trPr>
        <w:cantSplit/>
        <w:trHeight w:val="328"/>
      </w:trPr>
      <w:tc>
        <w:tcPr>
          <w:tcW w:w="1204" w:type="dxa"/>
          <w:tcBorders>
            <w:top w:val="nil"/>
            <w:left w:val="nil"/>
            <w:bottom w:val="nil"/>
            <w:right w:val="nil"/>
          </w:tcBorders>
        </w:tcPr>
        <w:p w:rsidR="00A65CB0" w:rsidRPr="006C1EEB" w:rsidRDefault="006C1EEB">
          <w:pPr>
            <w:pStyle w:val="Zhlav"/>
            <w:tabs>
              <w:tab w:val="clear" w:pos="4536"/>
            </w:tabs>
            <w:ind w:left="-260"/>
            <w:rPr>
              <w:spacing w:val="20"/>
            </w:rPr>
          </w:pPr>
          <w:r w:rsidRPr="006C1EE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2049" type="#_x0000_t75" style="position:absolute;left:0;text-align:left;margin-left:-7.55pt;margin-top:.15pt;width:59.25pt;height:54pt;z-index:1;visibility:visible">
                <v:imagedata r:id="rId1" o:title=""/>
              </v:shape>
            </w:pict>
          </w:r>
          <w:r w:rsidR="00A65CB0" w:rsidRPr="006C1EEB">
            <w:rPr>
              <w:spacing w:val="20"/>
              <w:sz w:val="22"/>
              <w:szCs w:val="22"/>
            </w:rPr>
            <w:t xml:space="preserve">    </w:t>
          </w:r>
        </w:p>
      </w:tc>
      <w:tc>
        <w:tcPr>
          <w:tcW w:w="6139" w:type="dxa"/>
          <w:tcBorders>
            <w:top w:val="nil"/>
            <w:left w:val="nil"/>
            <w:bottom w:val="nil"/>
            <w:right w:val="nil"/>
          </w:tcBorders>
        </w:tcPr>
        <w:p w:rsidR="00A65CB0" w:rsidRPr="006C1EEB" w:rsidRDefault="00A65CB0">
          <w:pPr>
            <w:pStyle w:val="Zhlav"/>
            <w:ind w:left="-374"/>
            <w:rPr>
              <w:spacing w:val="20"/>
            </w:rPr>
          </w:pPr>
          <w:r w:rsidRPr="006C1EEB">
            <w:rPr>
              <w:spacing w:val="20"/>
              <w:sz w:val="22"/>
              <w:szCs w:val="22"/>
            </w:rPr>
            <w:t xml:space="preserve">    </w:t>
          </w:r>
          <w:r w:rsidRPr="006C1EEB">
            <w:rPr>
              <w:spacing w:val="20"/>
            </w:rPr>
            <w:t>HLAVNÍ MĚSTO PRAHA</w:t>
          </w:r>
        </w:p>
        <w:p w:rsidR="00A65CB0" w:rsidRPr="006C1EEB" w:rsidRDefault="00A65CB0">
          <w:pPr>
            <w:pStyle w:val="Zhlav"/>
            <w:ind w:left="-233"/>
            <w:rPr>
              <w:spacing w:val="20"/>
            </w:rPr>
          </w:pPr>
          <w:r w:rsidRPr="006C1EEB">
            <w:rPr>
              <w:spacing w:val="20"/>
              <w:sz w:val="22"/>
              <w:szCs w:val="22"/>
            </w:rPr>
            <w:t xml:space="preserve">  </w:t>
          </w:r>
          <w:r w:rsidRPr="006C1EEB">
            <w:rPr>
              <w:spacing w:val="20"/>
            </w:rPr>
            <w:t>MAGISTRÁT HLAVNÍHO MĚSTA PRAHY</w:t>
          </w:r>
        </w:p>
        <w:p w:rsidR="00A65CB0" w:rsidRPr="006C1EEB" w:rsidRDefault="00A65CB0">
          <w:pPr>
            <w:pStyle w:val="Zhlav"/>
            <w:ind w:left="-233"/>
            <w:rPr>
              <w:spacing w:val="20"/>
            </w:rPr>
          </w:pPr>
          <w:r w:rsidRPr="006C1EEB">
            <w:rPr>
              <w:spacing w:val="20"/>
              <w:sz w:val="22"/>
              <w:szCs w:val="22"/>
            </w:rPr>
            <w:t xml:space="preserve">  </w:t>
          </w:r>
          <w:r w:rsidRPr="006C1EEB">
            <w:rPr>
              <w:spacing w:val="20"/>
            </w:rPr>
            <w:t>Odbor zdravotnictví, sociální péče a prevence</w:t>
          </w:r>
        </w:p>
        <w:p w:rsidR="00A65CB0" w:rsidRPr="006C1EEB" w:rsidRDefault="00A65CB0">
          <w:pPr>
            <w:pStyle w:val="Zhlav"/>
            <w:ind w:left="-233"/>
            <w:rPr>
              <w:spacing w:val="20"/>
            </w:rPr>
          </w:pPr>
          <w:r w:rsidRPr="006C1EEB">
            <w:rPr>
              <w:spacing w:val="20"/>
              <w:sz w:val="22"/>
              <w:szCs w:val="22"/>
            </w:rPr>
            <w:t xml:space="preserve">  </w:t>
          </w:r>
          <w:r w:rsidRPr="006C1EEB">
            <w:rPr>
              <w:spacing w:val="20"/>
            </w:rPr>
            <w:t>Oddělení prevence</w:t>
          </w:r>
        </w:p>
        <w:p w:rsidR="00A65CB0" w:rsidRPr="006C1EEB" w:rsidRDefault="00A65CB0">
          <w:pPr>
            <w:pStyle w:val="Zhlav"/>
            <w:ind w:left="-178"/>
            <w:rPr>
              <w:spacing w:val="20"/>
            </w:rPr>
          </w:pPr>
        </w:p>
      </w:tc>
    </w:tr>
  </w:tbl>
  <w:p w:rsidR="00A65CB0" w:rsidRDefault="00A65C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60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4D65E0"/>
    <w:multiLevelType w:val="hybridMultilevel"/>
    <w:tmpl w:val="F864C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00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EF25E6F"/>
    <w:multiLevelType w:val="hybridMultilevel"/>
    <w:tmpl w:val="E654CB12"/>
    <w:lvl w:ilvl="0" w:tplc="D38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D70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48A6B40"/>
    <w:multiLevelType w:val="hybridMultilevel"/>
    <w:tmpl w:val="80F847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995AD9"/>
    <w:multiLevelType w:val="multilevel"/>
    <w:tmpl w:val="670C94F6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>
    <w:nsid w:val="325700C4"/>
    <w:multiLevelType w:val="hybridMultilevel"/>
    <w:tmpl w:val="24368F80"/>
    <w:lvl w:ilvl="0" w:tplc="040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6">
    <w:nsid w:val="3AEA68F5"/>
    <w:multiLevelType w:val="hybridMultilevel"/>
    <w:tmpl w:val="72FED590"/>
    <w:lvl w:ilvl="0" w:tplc="7C62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DB03B04"/>
    <w:multiLevelType w:val="hybridMultilevel"/>
    <w:tmpl w:val="934C6C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4855FE"/>
    <w:multiLevelType w:val="hybridMultilevel"/>
    <w:tmpl w:val="EA8EC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F83BD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2BB48E8"/>
    <w:multiLevelType w:val="hybridMultilevel"/>
    <w:tmpl w:val="B066D6A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5DF30C7"/>
    <w:multiLevelType w:val="hybridMultilevel"/>
    <w:tmpl w:val="AFF6E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E891146"/>
    <w:multiLevelType w:val="hybridMultilevel"/>
    <w:tmpl w:val="A00C980C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511E3D6A"/>
    <w:multiLevelType w:val="hybridMultilevel"/>
    <w:tmpl w:val="C1488E10"/>
    <w:lvl w:ilvl="0" w:tplc="8DE618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52845852"/>
    <w:multiLevelType w:val="hybridMultilevel"/>
    <w:tmpl w:val="E654CB12"/>
    <w:lvl w:ilvl="0" w:tplc="D38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D70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5944E2D"/>
    <w:multiLevelType w:val="hybridMultilevel"/>
    <w:tmpl w:val="4412ED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152EAD"/>
    <w:multiLevelType w:val="hybridMultilevel"/>
    <w:tmpl w:val="508E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03220C8"/>
    <w:multiLevelType w:val="multilevel"/>
    <w:tmpl w:val="670C94F6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61043467"/>
    <w:multiLevelType w:val="hybridMultilevel"/>
    <w:tmpl w:val="4352F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8F54F55"/>
    <w:multiLevelType w:val="multilevel"/>
    <w:tmpl w:val="670C94F6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6BD7695B"/>
    <w:multiLevelType w:val="hybridMultilevel"/>
    <w:tmpl w:val="686EA4AE"/>
    <w:lvl w:ilvl="0" w:tplc="5846FB7C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C136664"/>
    <w:multiLevelType w:val="hybridMultilevel"/>
    <w:tmpl w:val="F7E00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C6074ED"/>
    <w:multiLevelType w:val="hybridMultilevel"/>
    <w:tmpl w:val="D3D2C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884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0B77C41"/>
    <w:multiLevelType w:val="multilevel"/>
    <w:tmpl w:val="670C94F6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730F5AB2"/>
    <w:multiLevelType w:val="hybridMultilevel"/>
    <w:tmpl w:val="5570FD5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C965583"/>
    <w:multiLevelType w:val="hybridMultilevel"/>
    <w:tmpl w:val="5B4CFF14"/>
    <w:lvl w:ilvl="0" w:tplc="9418CFE4">
      <w:start w:val="1"/>
      <w:numFmt w:val="decimal"/>
      <w:lvlText w:val="(%1)"/>
      <w:lvlJc w:val="left"/>
      <w:pPr>
        <w:tabs>
          <w:tab w:val="num" w:pos="57"/>
        </w:tabs>
        <w:ind w:left="340" w:hanging="340"/>
      </w:pPr>
      <w:rPr>
        <w:rFonts w:ascii="Times New Roman" w:hAnsi="Times New Roman" w:cs="Times New Roman" w:hint="default"/>
      </w:rPr>
    </w:lvl>
    <w:lvl w:ilvl="1" w:tplc="8C227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7F7E5857"/>
    <w:multiLevelType w:val="hybridMultilevel"/>
    <w:tmpl w:val="A3E89286"/>
    <w:lvl w:ilvl="0" w:tplc="550894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9"/>
  </w:num>
  <w:num w:numId="8">
    <w:abstractNumId w:val="15"/>
  </w:num>
  <w:num w:numId="9">
    <w:abstractNumId w:val="0"/>
  </w:num>
  <w:num w:numId="10">
    <w:abstractNumId w:val="16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ascii="Arial" w:hAnsi="Arial" w:cs="Arial"/>
          <w:b/>
          <w:bCs/>
          <w:sz w:val="22"/>
          <w:szCs w:val="22"/>
        </w:rPr>
      </w:lvl>
    </w:lvlOverride>
  </w:num>
  <w:num w:numId="12">
    <w:abstractNumId w:val="22"/>
    <w:lvlOverride w:ilvl="0">
      <w:lvl w:ilvl="0">
        <w:start w:val="12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  <w:rPr>
          <w:rFonts w:ascii="Times New Roman" w:hAnsi="Times New Roman" w:cs="Times New Roman"/>
        </w:rPr>
      </w:lvl>
    </w:lvlOverride>
  </w:num>
  <w:num w:numId="13">
    <w:abstractNumId w:val="4"/>
    <w:lvlOverride w:ilvl="0">
      <w:lvl w:ilvl="0">
        <w:start w:val="14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</w:num>
  <w:num w:numId="14">
    <w:abstractNumId w:val="7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8"/>
  </w:num>
  <w:num w:numId="23">
    <w:abstractNumId w:val="5"/>
  </w:num>
  <w:num w:numId="24">
    <w:abstractNumId w:val="11"/>
  </w:num>
  <w:num w:numId="25">
    <w:abstractNumId w:val="1"/>
  </w:num>
  <w:num w:numId="26">
    <w:abstractNumId w:val="17"/>
  </w:num>
  <w:num w:numId="27">
    <w:abstractNumId w:val="3"/>
  </w:num>
  <w:num w:numId="28">
    <w:abstractNumId w:val="20"/>
  </w:num>
  <w:num w:numId="29">
    <w:abstractNumId w:val="2"/>
  </w:num>
  <w:num w:numId="30">
    <w:abstractNumId w:val="12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CB0"/>
    <w:rsid w:val="006C1EEB"/>
    <w:rsid w:val="00A65CB0"/>
    <w:rsid w:val="00C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7"/>
      </w:numPr>
      <w:ind w:left="720" w:hanging="360"/>
      <w:jc w:val="both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2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spacing w:after="240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Pr>
      <w:rFonts w:ascii="Times New Roman" w:hAnsi="Times New Roman" w:cs="Times New Roman"/>
      <w:b/>
      <w:bCs/>
    </w:rPr>
  </w:style>
  <w:style w:type="character" w:customStyle="1" w:styleId="Nadpis7Char">
    <w:name w:val="Nadpis 7 Char"/>
    <w:link w:val="Nadpis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pPr>
      <w:autoSpaceDE w:val="0"/>
      <w:autoSpaceDN w:val="0"/>
      <w:adjustRightInd w:val="0"/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Nzev">
    <w:name w:val="Title"/>
    <w:basedOn w:val="Normln"/>
    <w:link w:val="NzevChar"/>
    <w:uiPriority w:val="99"/>
    <w:qFormat/>
    <w:pPr>
      <w:autoSpaceDE w:val="0"/>
      <w:autoSpaceDN w:val="0"/>
      <w:adjustRightInd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customStyle="1" w:styleId="xl24">
    <w:name w:val="xl24"/>
    <w:basedOn w:val="Normln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Seznamsodrkami">
    <w:name w:val="List Bullet"/>
    <w:basedOn w:val="Normln"/>
    <w:autoRedefine/>
    <w:uiPriority w:val="99"/>
    <w:pPr>
      <w:spacing w:line="300" w:lineRule="exact"/>
      <w:jc w:val="center"/>
    </w:pPr>
  </w:style>
  <w:style w:type="paragraph" w:styleId="Textbubliny">
    <w:name w:val="Balloon Text"/>
    <w:basedOn w:val="Normln"/>
    <w:link w:val="TextbublinyChar"/>
    <w:uiPriority w:val="9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customStyle="1" w:styleId="xl26">
    <w:name w:val="xl26"/>
    <w:basedOn w:val="Normln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rPr>
      <w:rFonts w:ascii="Times New Roman" w:hAnsi="Times New Roman" w:cs="Times New Roman"/>
      <w:sz w:val="2"/>
      <w:szCs w:val="2"/>
    </w:rPr>
  </w:style>
  <w:style w:type="paragraph" w:styleId="Textvysvtlivek">
    <w:name w:val="endnote text"/>
    <w:basedOn w:val="Normln"/>
    <w:link w:val="TextvysvtlivekChar"/>
    <w:uiPriority w:val="99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Zkladntext21">
    <w:name w:val="Základní text 21"/>
    <w:basedOn w:val="Normln"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Char">
    <w:name w:val="Char Char Char Char Char"/>
    <w:basedOn w:val="Normln"/>
    <w:uiPriority w:val="9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249</Words>
  <Characters>1474</Characters>
  <Application>Microsoft Office Word</Application>
  <DocSecurity>0</DocSecurity>
  <Lines>12</Lines>
  <Paragraphs>3</Paragraphs>
  <ScaleCrop>false</ScaleCrop>
  <Company>MHMP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Pavlíková Veronika ()</cp:lastModifiedBy>
  <cp:revision>136</cp:revision>
  <cp:lastPrinted>2014-07-14T13:32:00Z</cp:lastPrinted>
  <dcterms:created xsi:type="dcterms:W3CDTF">2012-11-21T15:27:00Z</dcterms:created>
  <dcterms:modified xsi:type="dcterms:W3CDTF">2015-10-12T06:28:00Z</dcterms:modified>
</cp:coreProperties>
</file>