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57556" w14:textId="77777777" w:rsidR="00E16714" w:rsidRPr="006F0A87" w:rsidRDefault="00E16714" w:rsidP="00E16714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6F0A87">
        <w:rPr>
          <w:b/>
          <w:sz w:val="22"/>
          <w:szCs w:val="22"/>
          <w:u w:val="single"/>
        </w:rPr>
        <w:t>FORMULÁŘ PRO OZNÁMENÍ ZMĚN PŘÍJEMCEM</w:t>
      </w:r>
    </w:p>
    <w:p w14:paraId="71C33516" w14:textId="006CB6ED" w:rsidR="00E16714" w:rsidRPr="00263C0E" w:rsidRDefault="00E16714" w:rsidP="003A43EB">
      <w:pPr>
        <w:jc w:val="center"/>
        <w:rPr>
          <w:sz w:val="20"/>
          <w:szCs w:val="22"/>
        </w:rPr>
      </w:pPr>
      <w:r w:rsidRPr="00263C0E">
        <w:rPr>
          <w:sz w:val="20"/>
          <w:szCs w:val="22"/>
        </w:rPr>
        <w:t xml:space="preserve">v rámci Dotačního programu projektu OPZ z projektu </w:t>
      </w:r>
      <w:r w:rsidR="009420E9" w:rsidRPr="009420E9">
        <w:rPr>
          <w:sz w:val="20"/>
          <w:szCs w:val="22"/>
        </w:rPr>
        <w:t xml:space="preserve">"Transformace systému péče o Pražany, kteří potřebují intenzivní podporu a byli umisťováni do zařízení mimo HMP, včetně posílení kapacit péče v hl. m. Praze“ č. CZ.03.2.63/0.0/0.0/15_008/0015662 </w:t>
      </w:r>
    </w:p>
    <w:p w14:paraId="68D88CD1" w14:textId="77777777" w:rsidR="00E16714" w:rsidRPr="006F0A87" w:rsidRDefault="00E16714" w:rsidP="00E16714">
      <w:pPr>
        <w:jc w:val="both"/>
        <w:rPr>
          <w:b/>
          <w:bCs/>
          <w:sz w:val="22"/>
          <w:szCs w:val="22"/>
        </w:rPr>
      </w:pPr>
    </w:p>
    <w:p w14:paraId="569F29A2" w14:textId="77777777" w:rsidR="00E16714" w:rsidRPr="006F0A87" w:rsidRDefault="00E16714" w:rsidP="00E16714">
      <w:pPr>
        <w:jc w:val="both"/>
        <w:rPr>
          <w:i/>
          <w:sz w:val="22"/>
          <w:szCs w:val="22"/>
        </w:rPr>
      </w:pPr>
      <w:r w:rsidRPr="006F0A87">
        <w:rPr>
          <w:b/>
          <w:bCs/>
          <w:sz w:val="22"/>
          <w:szCs w:val="22"/>
        </w:rPr>
        <w:t xml:space="preserve">Formulář pro oznámení změn příjemcem </w:t>
      </w:r>
      <w:r w:rsidRPr="00263C0E">
        <w:rPr>
          <w:b/>
          <w:bCs/>
          <w:sz w:val="22"/>
          <w:szCs w:val="22"/>
        </w:rPr>
        <w:t>projektové dotace OPZ na podporu vybraných druhů sociálních služeb dle zákona č. 108/2006 Sb. o sociálních službách</w:t>
      </w:r>
      <w:r w:rsidRPr="006F0A87">
        <w:rPr>
          <w:b/>
          <w:bCs/>
          <w:sz w:val="22"/>
          <w:szCs w:val="22"/>
        </w:rPr>
        <w:t xml:space="preserve">, ve znění pozdějších předpisů: </w:t>
      </w:r>
    </w:p>
    <w:p w14:paraId="330D016C" w14:textId="77777777" w:rsidR="00E16714" w:rsidRPr="006F0A87" w:rsidRDefault="00E16714" w:rsidP="00E16714">
      <w:pPr>
        <w:jc w:val="both"/>
        <w:rPr>
          <w:b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E16714" w:rsidRPr="006F0A87" w14:paraId="42C5C480" w14:textId="77777777" w:rsidTr="006F0A8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C505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E1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560E9DBA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10372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503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4745AD01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C5C350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64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58D1A762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AD216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4DA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5430AC64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F52C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D05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1ED4A6EE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24BC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B84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F14CD34" w14:textId="77777777" w:rsidR="00E16714" w:rsidRPr="006F0A87" w:rsidRDefault="00E16714" w:rsidP="00E16714">
      <w:pPr>
        <w:jc w:val="both"/>
        <w:rPr>
          <w:sz w:val="22"/>
          <w:szCs w:val="22"/>
        </w:rPr>
      </w:pPr>
    </w:p>
    <w:tbl>
      <w:tblPr>
        <w:tblW w:w="9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8"/>
      </w:tblGrid>
      <w:tr w:rsidR="00E16714" w:rsidRPr="006F0A87" w14:paraId="7A2F63C3" w14:textId="77777777" w:rsidTr="003F6D39">
        <w:trPr>
          <w:trHeight w:val="318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12E70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Popis změny </w:t>
            </w:r>
          </w:p>
        </w:tc>
      </w:tr>
      <w:tr w:rsidR="00E16714" w:rsidRPr="006F0A87" w14:paraId="0657C579" w14:textId="77777777" w:rsidTr="003F6D39">
        <w:trPr>
          <w:trHeight w:val="6059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13315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03F6CA6" w14:textId="77777777" w:rsidR="00E16714" w:rsidRPr="006F0A87" w:rsidRDefault="00E16714" w:rsidP="00E16714">
      <w:pPr>
        <w:jc w:val="both"/>
        <w:rPr>
          <w:sz w:val="22"/>
          <w:szCs w:val="22"/>
        </w:rPr>
      </w:pPr>
    </w:p>
    <w:tbl>
      <w:tblPr>
        <w:tblW w:w="9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5474"/>
      </w:tblGrid>
      <w:tr w:rsidR="00E16714" w:rsidRPr="006F0A87" w14:paraId="42AED478" w14:textId="77777777" w:rsidTr="001477C9">
        <w:trPr>
          <w:trHeight w:val="267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81743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14207" w14:textId="77777777" w:rsidR="00E16714" w:rsidRPr="006F0A87" w:rsidRDefault="00E16714" w:rsidP="00263C0E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E16714" w:rsidRPr="006F0A87" w14:paraId="3F445D46" w14:textId="77777777" w:rsidTr="001477C9">
        <w:trPr>
          <w:trHeight w:val="87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D5D6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4F3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CBB2909" w14:textId="77777777" w:rsidR="00566BBD" w:rsidRPr="004F5018" w:rsidRDefault="00566BBD" w:rsidP="001477C9">
      <w:pPr>
        <w:pStyle w:val="Zkladntextodsazen3"/>
        <w:spacing w:before="240" w:after="120" w:line="320" w:lineRule="exact"/>
        <w:ind w:firstLine="0"/>
        <w:rPr>
          <w:b/>
          <w:u w:val="single"/>
          <w:lang w:val="cs-CZ"/>
        </w:rPr>
      </w:pPr>
    </w:p>
    <w:sectPr w:rsidR="00566BBD" w:rsidRPr="004F5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CED1" w14:textId="77777777" w:rsidR="004E7C68" w:rsidRDefault="004E7C68">
      <w:r>
        <w:separator/>
      </w:r>
    </w:p>
  </w:endnote>
  <w:endnote w:type="continuationSeparator" w:id="0">
    <w:p w14:paraId="0B3CE2B7" w14:textId="77777777" w:rsidR="004E7C68" w:rsidRDefault="004E7C68">
      <w:r>
        <w:continuationSeparator/>
      </w:r>
    </w:p>
  </w:endnote>
  <w:endnote w:type="continuationNotice" w:id="1">
    <w:p w14:paraId="53A6DF6A" w14:textId="77777777" w:rsidR="004E7C68" w:rsidRDefault="004E7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7014" w14:textId="77777777" w:rsidR="004E7C68" w:rsidRDefault="004E7C68">
      <w:r>
        <w:separator/>
      </w:r>
    </w:p>
  </w:footnote>
  <w:footnote w:type="continuationSeparator" w:id="0">
    <w:p w14:paraId="79D203F5" w14:textId="77777777" w:rsidR="004E7C68" w:rsidRDefault="004E7C68">
      <w:r>
        <w:continuationSeparator/>
      </w:r>
    </w:p>
  </w:footnote>
  <w:footnote w:type="continuationNotice" w:id="1">
    <w:p w14:paraId="4A52F10E" w14:textId="77777777" w:rsidR="004E7C68" w:rsidRDefault="004E7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367D" w14:textId="77777777" w:rsidR="00B0119D" w:rsidRDefault="00B0119D">
    <w:pPr>
      <w:pStyle w:val="Zhlav"/>
    </w:pPr>
    <w:r>
      <w:rPr>
        <w:noProof/>
      </w:rPr>
      <w:drawing>
        <wp:inline distT="0" distB="0" distL="0" distR="0" wp14:anchorId="228DC2DD" wp14:editId="33794B9D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51249" w14:textId="77777777" w:rsidR="00B0119D" w:rsidRDefault="00B011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5BC"/>
    <w:multiLevelType w:val="hybridMultilevel"/>
    <w:tmpl w:val="9418DD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D3CFF"/>
    <w:multiLevelType w:val="hybridMultilevel"/>
    <w:tmpl w:val="94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945"/>
    <w:multiLevelType w:val="hybridMultilevel"/>
    <w:tmpl w:val="A4E20AA8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BC7"/>
    <w:multiLevelType w:val="hybridMultilevel"/>
    <w:tmpl w:val="A828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1324A"/>
    <w:multiLevelType w:val="hybridMultilevel"/>
    <w:tmpl w:val="0A9A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E5A0B"/>
    <w:multiLevelType w:val="hybridMultilevel"/>
    <w:tmpl w:val="2C92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61225"/>
    <w:multiLevelType w:val="hybridMultilevel"/>
    <w:tmpl w:val="8F9A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2B0E"/>
    <w:multiLevelType w:val="hybridMultilevel"/>
    <w:tmpl w:val="E1C62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31E1C"/>
    <w:multiLevelType w:val="hybridMultilevel"/>
    <w:tmpl w:val="BC74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C25DB"/>
    <w:multiLevelType w:val="hybridMultilevel"/>
    <w:tmpl w:val="7094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4F6B5C"/>
    <w:multiLevelType w:val="hybridMultilevel"/>
    <w:tmpl w:val="E86C2A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3467AD3"/>
    <w:multiLevelType w:val="hybridMultilevel"/>
    <w:tmpl w:val="6C50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847D76"/>
    <w:multiLevelType w:val="hybridMultilevel"/>
    <w:tmpl w:val="9508F0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4323"/>
    <w:multiLevelType w:val="hybridMultilevel"/>
    <w:tmpl w:val="B0F4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9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D150E"/>
    <w:multiLevelType w:val="hybridMultilevel"/>
    <w:tmpl w:val="BFD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E1C478B"/>
    <w:multiLevelType w:val="hybridMultilevel"/>
    <w:tmpl w:val="DF06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40"/>
  </w:num>
  <w:num w:numId="3">
    <w:abstractNumId w:val="0"/>
  </w:num>
  <w:num w:numId="4">
    <w:abstractNumId w:val="13"/>
  </w:num>
  <w:num w:numId="5">
    <w:abstractNumId w:val="54"/>
  </w:num>
  <w:num w:numId="6">
    <w:abstractNumId w:val="18"/>
  </w:num>
  <w:num w:numId="7">
    <w:abstractNumId w:val="49"/>
  </w:num>
  <w:num w:numId="8">
    <w:abstractNumId w:val="42"/>
  </w:num>
  <w:num w:numId="9">
    <w:abstractNumId w:val="52"/>
  </w:num>
  <w:num w:numId="10">
    <w:abstractNumId w:val="33"/>
  </w:num>
  <w:num w:numId="11">
    <w:abstractNumId w:val="31"/>
  </w:num>
  <w:num w:numId="12">
    <w:abstractNumId w:val="28"/>
  </w:num>
  <w:num w:numId="13">
    <w:abstractNumId w:val="22"/>
  </w:num>
  <w:num w:numId="14">
    <w:abstractNumId w:val="10"/>
  </w:num>
  <w:num w:numId="15">
    <w:abstractNumId w:val="19"/>
  </w:num>
  <w:num w:numId="16">
    <w:abstractNumId w:val="16"/>
  </w:num>
  <w:num w:numId="17">
    <w:abstractNumId w:val="17"/>
  </w:num>
  <w:num w:numId="18">
    <w:abstractNumId w:val="35"/>
  </w:num>
  <w:num w:numId="19">
    <w:abstractNumId w:val="46"/>
  </w:num>
  <w:num w:numId="20">
    <w:abstractNumId w:val="14"/>
  </w:num>
  <w:num w:numId="21">
    <w:abstractNumId w:val="30"/>
  </w:num>
  <w:num w:numId="22">
    <w:abstractNumId w:val="4"/>
  </w:num>
  <w:num w:numId="23">
    <w:abstractNumId w:val="56"/>
  </w:num>
  <w:num w:numId="24">
    <w:abstractNumId w:val="23"/>
  </w:num>
  <w:num w:numId="25">
    <w:abstractNumId w:val="48"/>
  </w:num>
  <w:num w:numId="26">
    <w:abstractNumId w:val="43"/>
  </w:num>
  <w:num w:numId="27">
    <w:abstractNumId w:val="11"/>
  </w:num>
  <w:num w:numId="28">
    <w:abstractNumId w:val="36"/>
  </w:num>
  <w:num w:numId="29">
    <w:abstractNumId w:val="32"/>
  </w:num>
  <w:num w:numId="30">
    <w:abstractNumId w:val="51"/>
  </w:num>
  <w:num w:numId="31">
    <w:abstractNumId w:val="59"/>
  </w:num>
  <w:num w:numId="32">
    <w:abstractNumId w:val="57"/>
  </w:num>
  <w:num w:numId="33">
    <w:abstractNumId w:val="6"/>
  </w:num>
  <w:num w:numId="34">
    <w:abstractNumId w:val="4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38"/>
  </w:num>
  <w:num w:numId="39">
    <w:abstractNumId w:val="53"/>
  </w:num>
  <w:num w:numId="40">
    <w:abstractNumId w:val="8"/>
  </w:num>
  <w:num w:numId="41">
    <w:abstractNumId w:val="45"/>
  </w:num>
  <w:num w:numId="42">
    <w:abstractNumId w:val="1"/>
  </w:num>
  <w:num w:numId="43">
    <w:abstractNumId w:val="15"/>
  </w:num>
  <w:num w:numId="44">
    <w:abstractNumId w:val="34"/>
  </w:num>
  <w:num w:numId="45">
    <w:abstractNumId w:val="26"/>
  </w:num>
  <w:num w:numId="46">
    <w:abstractNumId w:val="12"/>
  </w:num>
  <w:num w:numId="47">
    <w:abstractNumId w:val="11"/>
  </w:num>
  <w:num w:numId="48">
    <w:abstractNumId w:val="2"/>
  </w:num>
  <w:num w:numId="49">
    <w:abstractNumId w:val="37"/>
  </w:num>
  <w:num w:numId="50">
    <w:abstractNumId w:val="41"/>
  </w:num>
  <w:num w:numId="51">
    <w:abstractNumId w:val="27"/>
  </w:num>
  <w:num w:numId="52">
    <w:abstractNumId w:val="58"/>
  </w:num>
  <w:num w:numId="53">
    <w:abstractNumId w:val="24"/>
  </w:num>
  <w:num w:numId="54">
    <w:abstractNumId w:val="20"/>
  </w:num>
  <w:num w:numId="55">
    <w:abstractNumId w:val="44"/>
  </w:num>
  <w:num w:numId="56">
    <w:abstractNumId w:val="21"/>
  </w:num>
  <w:num w:numId="57">
    <w:abstractNumId w:val="50"/>
  </w:num>
  <w:num w:numId="58">
    <w:abstractNumId w:val="39"/>
  </w:num>
  <w:num w:numId="59">
    <w:abstractNumId w:val="9"/>
  </w:num>
  <w:num w:numId="60">
    <w:abstractNumId w:val="3"/>
  </w:num>
  <w:num w:numId="61">
    <w:abstractNumId w:val="25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5712"/>
    <w:rsid w:val="000865C8"/>
    <w:rsid w:val="00090D49"/>
    <w:rsid w:val="00091B23"/>
    <w:rsid w:val="00091C04"/>
    <w:rsid w:val="00094D06"/>
    <w:rsid w:val="000978DF"/>
    <w:rsid w:val="000A2D22"/>
    <w:rsid w:val="000A314E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2CA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477C9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67480"/>
    <w:rsid w:val="00170301"/>
    <w:rsid w:val="0017150C"/>
    <w:rsid w:val="00173BDF"/>
    <w:rsid w:val="001745ED"/>
    <w:rsid w:val="00177CA4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05E2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52C2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6D39"/>
    <w:rsid w:val="003F6EF1"/>
    <w:rsid w:val="003F7060"/>
    <w:rsid w:val="003F719C"/>
    <w:rsid w:val="003F7C4E"/>
    <w:rsid w:val="004024E7"/>
    <w:rsid w:val="00404B87"/>
    <w:rsid w:val="00405C66"/>
    <w:rsid w:val="0040671A"/>
    <w:rsid w:val="00407CF0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2AF8"/>
    <w:rsid w:val="00444FC8"/>
    <w:rsid w:val="00445127"/>
    <w:rsid w:val="004478DB"/>
    <w:rsid w:val="004510F0"/>
    <w:rsid w:val="0045166C"/>
    <w:rsid w:val="00454043"/>
    <w:rsid w:val="00454712"/>
    <w:rsid w:val="004555EA"/>
    <w:rsid w:val="00456E02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39E7"/>
    <w:rsid w:val="004E418A"/>
    <w:rsid w:val="004E4894"/>
    <w:rsid w:val="004E6D8A"/>
    <w:rsid w:val="004E7C68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6516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D31"/>
    <w:rsid w:val="005411C5"/>
    <w:rsid w:val="0054230C"/>
    <w:rsid w:val="005426A8"/>
    <w:rsid w:val="005471B4"/>
    <w:rsid w:val="00550705"/>
    <w:rsid w:val="005507BF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33F"/>
    <w:rsid w:val="005F6F2F"/>
    <w:rsid w:val="005F7250"/>
    <w:rsid w:val="00602100"/>
    <w:rsid w:val="00603E88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2DD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05AA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1653"/>
    <w:rsid w:val="0071187E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A86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53ED"/>
    <w:rsid w:val="008A6257"/>
    <w:rsid w:val="008A72BF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36788"/>
    <w:rsid w:val="009420E9"/>
    <w:rsid w:val="009424E1"/>
    <w:rsid w:val="00942E71"/>
    <w:rsid w:val="00944478"/>
    <w:rsid w:val="009447BF"/>
    <w:rsid w:val="009451AB"/>
    <w:rsid w:val="00945581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FE8"/>
    <w:rsid w:val="009F2B4C"/>
    <w:rsid w:val="009F4443"/>
    <w:rsid w:val="009F57E2"/>
    <w:rsid w:val="00A005CA"/>
    <w:rsid w:val="00A00FDB"/>
    <w:rsid w:val="00A01561"/>
    <w:rsid w:val="00A03839"/>
    <w:rsid w:val="00A055E2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66C7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24B"/>
    <w:rsid w:val="00AF3487"/>
    <w:rsid w:val="00AF5C27"/>
    <w:rsid w:val="00AF5ECF"/>
    <w:rsid w:val="00AF74DD"/>
    <w:rsid w:val="00B00DCE"/>
    <w:rsid w:val="00B0119D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889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3D9F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2368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66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4D9B"/>
    <w:rsid w:val="00D37BB4"/>
    <w:rsid w:val="00D40AB3"/>
    <w:rsid w:val="00D40B98"/>
    <w:rsid w:val="00D422FE"/>
    <w:rsid w:val="00D45077"/>
    <w:rsid w:val="00D45B65"/>
    <w:rsid w:val="00D511D5"/>
    <w:rsid w:val="00D51DFB"/>
    <w:rsid w:val="00D52A3E"/>
    <w:rsid w:val="00D52A6B"/>
    <w:rsid w:val="00D53DDD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0F9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3857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180B"/>
    <w:rsid w:val="00DF186C"/>
    <w:rsid w:val="00DF1F6D"/>
    <w:rsid w:val="00DF3512"/>
    <w:rsid w:val="00DF3987"/>
    <w:rsid w:val="00DF3A50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402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660"/>
    <w:rsid w:val="00E64A0C"/>
    <w:rsid w:val="00E668F2"/>
    <w:rsid w:val="00E72843"/>
    <w:rsid w:val="00E72E72"/>
    <w:rsid w:val="00E72F7C"/>
    <w:rsid w:val="00E73999"/>
    <w:rsid w:val="00E75FFC"/>
    <w:rsid w:val="00E76315"/>
    <w:rsid w:val="00E778DC"/>
    <w:rsid w:val="00E77A1C"/>
    <w:rsid w:val="00E819B9"/>
    <w:rsid w:val="00E832D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2241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6773C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929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BB2F7D"/>
  <w15:docId w15:val="{D71360A3-36BE-45AC-B811-E84BDB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FD94-B771-4D51-AB98-24A022E6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714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4</cp:revision>
  <cp:lastPrinted>2021-01-05T12:58:00Z</cp:lastPrinted>
  <dcterms:created xsi:type="dcterms:W3CDTF">2021-03-02T12:02:00Z</dcterms:created>
  <dcterms:modified xsi:type="dcterms:W3CDTF">2021-03-02T12:37:00Z</dcterms:modified>
</cp:coreProperties>
</file>