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50" w:rsidRDefault="005C4750" w:rsidP="005C4750">
      <w:pPr>
        <w:pStyle w:val="meziradek"/>
        <w:spacing w:before="0" w:beforeAutospacing="0" w:after="0" w:afterAutospacing="0"/>
        <w:jc w:val="center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Style w:val="Siln"/>
          <w:rFonts w:ascii="Arial" w:hAnsi="Arial" w:cs="Arial"/>
          <w:sz w:val="28"/>
          <w:szCs w:val="20"/>
          <w:u w:val="single"/>
        </w:rPr>
        <w:t>Hlavní město Praha</w:t>
      </w:r>
    </w:p>
    <w:p w:rsidR="005C4750" w:rsidRDefault="005C4750" w:rsidP="005C4750">
      <w:pPr>
        <w:pStyle w:val="meziradek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5C4750" w:rsidRDefault="005C4750" w:rsidP="005C4750">
      <w:pPr>
        <w:pStyle w:val="velk1"/>
        <w:spacing w:before="0" w:beforeAutospacing="0" w:after="0" w:afterAutospacing="0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Style w:val="Siln"/>
          <w:rFonts w:ascii="Arial" w:hAnsi="Arial" w:cs="Arial"/>
          <w:sz w:val="36"/>
          <w:szCs w:val="36"/>
        </w:rPr>
        <w:t>RADA HLAVNÍHO MĚSTA PRAHY</w:t>
      </w:r>
    </w:p>
    <w:p w:rsidR="005C4750" w:rsidRDefault="005C4750" w:rsidP="005C4750">
      <w:pPr>
        <w:jc w:val="center"/>
      </w:pPr>
    </w:p>
    <w:p w:rsidR="005C4750" w:rsidRDefault="005C4750" w:rsidP="005C4750">
      <w:pPr>
        <w:pStyle w:val="usnesen"/>
        <w:spacing w:before="0" w:beforeAutospacing="0" w:after="120" w:afterAutospacing="0"/>
        <w:jc w:val="center"/>
        <w:outlineLvl w:val="0"/>
        <w:rPr>
          <w:rFonts w:ascii="Arial" w:hAnsi="Arial" w:cs="Arial"/>
          <w:spacing w:val="140"/>
          <w:sz w:val="32"/>
          <w:szCs w:val="20"/>
        </w:rPr>
      </w:pPr>
      <w:r>
        <w:rPr>
          <w:rFonts w:ascii="Arial" w:hAnsi="Arial" w:cs="Arial"/>
          <w:spacing w:val="140"/>
          <w:sz w:val="32"/>
          <w:szCs w:val="20"/>
        </w:rPr>
        <w:t>USNESENÍ</w:t>
      </w:r>
    </w:p>
    <w:p w:rsidR="005C4750" w:rsidRDefault="005C4750" w:rsidP="005C4750">
      <w:pPr>
        <w:pStyle w:val="usnkoho"/>
        <w:spacing w:before="0" w:beforeAutospacing="0" w:after="0" w:afterAutospacing="0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Rady hlavního města Prahy</w:t>
      </w:r>
    </w:p>
    <w:p w:rsidR="005C4750" w:rsidRDefault="005C4750" w:rsidP="005C4750">
      <w:pPr>
        <w:pStyle w:val="Zpat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5C4750" w:rsidRDefault="005C4750" w:rsidP="005C4750">
      <w:pPr>
        <w:pStyle w:val="usnkoho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číslo 1674</w:t>
      </w:r>
    </w:p>
    <w:p w:rsidR="005C4750" w:rsidRDefault="005C4750" w:rsidP="005C4750">
      <w:pPr>
        <w:pStyle w:val="usnkoho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ze dne  27.6.2016</w:t>
      </w:r>
    </w:p>
    <w:p w:rsidR="005C4750" w:rsidRDefault="005C4750" w:rsidP="005C4750">
      <w:pPr>
        <w:pStyle w:val="subjekt"/>
        <w:spacing w:before="120" w:beforeAutospacing="0" w:after="0" w:afterAutospacing="0"/>
        <w:ind w:left="284" w:right="-285"/>
        <w:jc w:val="center"/>
        <w:rPr>
          <w:rFonts w:ascii="Arial" w:hAnsi="Arial" w:cs="Arial"/>
          <w:sz w:val="20"/>
          <w:szCs w:val="20"/>
        </w:rPr>
      </w:pPr>
      <w:r>
        <w:rPr>
          <w:rStyle w:val="Zvraznn"/>
          <w:rFonts w:ascii="Arial" w:hAnsi="Arial" w:cs="Arial"/>
          <w:u w:val="single"/>
        </w:rPr>
        <w:t>k návrhu výstav v režimu bezplatného užívání v Křížové chodbě a Rytířském sále Staroměstské radnice v Praze pro 2. pololetí roku 2016</w:t>
      </w:r>
    </w:p>
    <w:p w:rsidR="005C4750" w:rsidRDefault="005C4750" w:rsidP="005C4750">
      <w:pPr>
        <w:pStyle w:val="Zpat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5C4750" w:rsidRDefault="005C4750" w:rsidP="005C4750">
      <w:pPr>
        <w:pStyle w:val="usntun"/>
        <w:spacing w:before="60" w:beforeAutospacing="0" w:after="60" w:afterAutospacing="0"/>
        <w:outlineLvl w:val="0"/>
        <w:rPr>
          <w:rFonts w:ascii="Arial" w:hAnsi="Arial" w:cs="Arial"/>
          <w:sz w:val="20"/>
          <w:szCs w:val="20"/>
        </w:rPr>
      </w:pPr>
      <w:r>
        <w:rPr>
          <w:rStyle w:val="Siln"/>
          <w:rFonts w:ascii="Arial" w:hAnsi="Arial" w:cs="Arial"/>
        </w:rPr>
        <w:t>Rada hlavního města Prahy</w:t>
      </w:r>
      <w:bookmarkStart w:id="1" w:name="VH"/>
      <w:r>
        <w:rPr>
          <w:rStyle w:val="Siln"/>
          <w:rFonts w:ascii="Arial" w:hAnsi="Arial" w:cs="Arial"/>
        </w:rPr>
        <w:t xml:space="preserve"> </w:t>
      </w:r>
      <w:bookmarkEnd w:id="1"/>
      <w:r>
        <w:rPr>
          <w:rStyle w:val="Siln"/>
          <w:rFonts w:ascii="Arial" w:hAnsi="Arial" w:cs="Arial"/>
        </w:rPr>
        <w:t xml:space="preserve"> </w:t>
      </w:r>
    </w:p>
    <w:p w:rsidR="005C4750" w:rsidRDefault="005C4750" w:rsidP="005C4750">
      <w:pPr>
        <w:pStyle w:val="nazevodstavce"/>
        <w:spacing w:before="24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Style w:val="Siln"/>
          <w:rFonts w:ascii="Arial" w:hAnsi="Arial" w:cs="Arial"/>
        </w:rPr>
        <w:t xml:space="preserve">I. </w:t>
      </w:r>
      <w:r>
        <w:rPr>
          <w:rStyle w:val="Siln"/>
          <w:rFonts w:ascii="Arial" w:hAnsi="Arial" w:cs="Arial"/>
        </w:rPr>
        <w:tab/>
        <w:t>schvaluje</w:t>
      </w:r>
    </w:p>
    <w:p w:rsidR="005C4750" w:rsidRDefault="005C4750" w:rsidP="005C4750">
      <w:pPr>
        <w:pStyle w:val="odstavec1b"/>
        <w:spacing w:before="120" w:beforeAutospacing="0" w:after="120" w:afterAutospacing="0"/>
        <w:ind w:left="6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plán výstav v režimu bezplatného užívání v Křížové chodbě a Rytířském sále Staroměstské radnice v Praze pro druhé pololetí roku 2016 dle přílohy č. 1 tohoto usnesení</w:t>
      </w:r>
    </w:p>
    <w:p w:rsidR="005C4750" w:rsidRDefault="005C4750" w:rsidP="005C4750">
      <w:pPr>
        <w:pStyle w:val="nazevodstavce"/>
        <w:spacing w:before="24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Style w:val="Siln"/>
          <w:rFonts w:ascii="Arial" w:hAnsi="Arial" w:cs="Arial"/>
        </w:rPr>
        <w:t xml:space="preserve">II. </w:t>
      </w:r>
      <w:r>
        <w:rPr>
          <w:rStyle w:val="Siln"/>
          <w:rFonts w:ascii="Arial" w:hAnsi="Arial" w:cs="Arial"/>
        </w:rPr>
        <w:tab/>
        <w:t>ukládá</w:t>
      </w:r>
    </w:p>
    <w:p w:rsidR="005C4750" w:rsidRDefault="005C4750" w:rsidP="005C4750">
      <w:pPr>
        <w:pStyle w:val="nositelukolu1bez"/>
        <w:spacing w:before="60" w:beforeAutospacing="0" w:after="60" w:afterAutospacing="0"/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MHMP - SLU MHMP</w:t>
      </w:r>
    </w:p>
    <w:p w:rsidR="005C4750" w:rsidRDefault="005C4750" w:rsidP="005C4750">
      <w:pPr>
        <w:pStyle w:val="odstavec2ukol"/>
        <w:spacing w:before="60" w:beforeAutospacing="0" w:after="60" w:afterAutospacing="0"/>
        <w:ind w:left="14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  <w:t>podepsat smlouvy o výpůjčce prostor ve Staroměstské radnici s pořadateli výstav dle přílohy č. 1 tohoto usnesení</w:t>
      </w:r>
    </w:p>
    <w:p w:rsidR="005C4750" w:rsidRDefault="005C4750" w:rsidP="005C4750">
      <w:pPr>
        <w:pStyle w:val="ukol1"/>
        <w:spacing w:before="0" w:beforeAutospacing="0" w:after="120" w:afterAutospacing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Termín: 30.6.2016</w:t>
      </w:r>
    </w:p>
    <w:p w:rsidR="005C4750" w:rsidRDefault="005C4750" w:rsidP="005C4750">
      <w:pPr>
        <w:pStyle w:val="ukol1"/>
        <w:spacing w:before="0" w:beforeAutospacing="0" w:after="120" w:afterAutospacing="0"/>
        <w:rPr>
          <w:rFonts w:ascii="Arial" w:hAnsi="Arial" w:cs="Arial"/>
          <w:sz w:val="20"/>
          <w:szCs w:val="20"/>
        </w:rPr>
      </w:pPr>
    </w:p>
    <w:p w:rsidR="005C4750" w:rsidRDefault="005C4750" w:rsidP="005C4750"/>
    <w:p w:rsidR="005C4750" w:rsidRPr="005C4750" w:rsidRDefault="005C4750" w:rsidP="005C4750">
      <w:pPr>
        <w:rPr>
          <w:b/>
          <w:szCs w:val="22"/>
        </w:rPr>
      </w:pPr>
      <w:bookmarkStart w:id="2" w:name="PATKA_START"/>
    </w:p>
    <w:p w:rsidR="005C4750" w:rsidRPr="005C4750" w:rsidRDefault="005C4750" w:rsidP="005C4750">
      <w:pPr>
        <w:pStyle w:val="UsnKoho0"/>
        <w:outlineLvl w:val="0"/>
        <w:rPr>
          <w:b/>
        </w:rPr>
      </w:pPr>
      <w:r w:rsidRPr="005C4750">
        <w:rPr>
          <w:b/>
        </w:rPr>
        <w:t>Adriana Krnáčová v. r.</w:t>
      </w: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4536"/>
      </w:tblGrid>
      <w:tr w:rsidR="005C4750" w:rsidRPr="005C4750" w:rsidTr="004B65CE">
        <w:tc>
          <w:tcPr>
            <w:tcW w:w="4536" w:type="dxa"/>
            <w:shd w:val="clear" w:color="auto" w:fill="auto"/>
          </w:tcPr>
          <w:p w:rsidR="005C4750" w:rsidRPr="005C4750" w:rsidRDefault="005C4750" w:rsidP="004B65CE">
            <w:pPr>
              <w:pStyle w:val="UsnKoho0"/>
              <w:rPr>
                <w:b/>
              </w:rPr>
            </w:pPr>
            <w:r w:rsidRPr="005C4750">
              <w:rPr>
                <w:b/>
              </w:rPr>
              <w:t>primátorka hl.m. Prahy</w:t>
            </w:r>
          </w:p>
        </w:tc>
      </w:tr>
    </w:tbl>
    <w:p w:rsidR="005C4750" w:rsidRPr="005C4750" w:rsidRDefault="005C4750" w:rsidP="005C4750">
      <w:pPr>
        <w:jc w:val="center"/>
        <w:rPr>
          <w:b/>
        </w:rPr>
      </w:pPr>
    </w:p>
    <w:p w:rsidR="005C4750" w:rsidRPr="005C4750" w:rsidRDefault="005C4750" w:rsidP="005C4750">
      <w:pPr>
        <w:jc w:val="center"/>
        <w:rPr>
          <w:b/>
        </w:rPr>
      </w:pPr>
    </w:p>
    <w:p w:rsidR="005C4750" w:rsidRPr="005C4750" w:rsidRDefault="005C4750" w:rsidP="005C4750">
      <w:pPr>
        <w:jc w:val="center"/>
        <w:rPr>
          <w:b/>
        </w:rPr>
      </w:pPr>
    </w:p>
    <w:p w:rsidR="005C4750" w:rsidRPr="005C4750" w:rsidRDefault="005C4750" w:rsidP="005C4750">
      <w:pPr>
        <w:jc w:val="center"/>
        <w:rPr>
          <w:b/>
        </w:rPr>
      </w:pPr>
    </w:p>
    <w:p w:rsidR="005C4750" w:rsidRPr="005C4750" w:rsidRDefault="005C4750" w:rsidP="005C4750">
      <w:pPr>
        <w:jc w:val="center"/>
        <w:rPr>
          <w:b/>
        </w:rPr>
      </w:pPr>
    </w:p>
    <w:p w:rsidR="005C4750" w:rsidRPr="005C4750" w:rsidRDefault="005C4750" w:rsidP="005C4750">
      <w:pPr>
        <w:pStyle w:val="UsnKoho0"/>
        <w:outlineLvl w:val="0"/>
        <w:rPr>
          <w:b/>
        </w:rPr>
      </w:pPr>
      <w:r w:rsidRPr="005C4750">
        <w:rPr>
          <w:b/>
        </w:rPr>
        <w:t>Petr Dolínek v. r.</w:t>
      </w:r>
    </w:p>
    <w:p w:rsidR="005C4750" w:rsidRPr="005C4750" w:rsidRDefault="005C4750" w:rsidP="005C4750">
      <w:pPr>
        <w:pStyle w:val="UsnKoho0"/>
        <w:rPr>
          <w:b/>
        </w:rPr>
      </w:pPr>
      <w:r w:rsidRPr="005C4750">
        <w:rPr>
          <w:b/>
        </w:rPr>
        <w:t>náměstek primátorky hl.m. Prahy</w:t>
      </w:r>
    </w:p>
    <w:p w:rsidR="005C4750" w:rsidRDefault="005C4750" w:rsidP="005C4750"/>
    <w:p w:rsidR="005C4750" w:rsidRDefault="005C4750" w:rsidP="005C4750"/>
    <w:p w:rsidR="005C4750" w:rsidRDefault="005C4750" w:rsidP="005C4750"/>
    <w:p w:rsidR="005C4750" w:rsidRDefault="005C4750" w:rsidP="005C4750"/>
    <w:p w:rsidR="005C4750" w:rsidRDefault="005C4750" w:rsidP="005C4750"/>
    <w:p w:rsidR="005C4750" w:rsidRDefault="005C4750" w:rsidP="005C4750"/>
    <w:bookmarkEnd w:id="2"/>
    <w:p w:rsidR="005C4750" w:rsidRDefault="005C4750" w:rsidP="005C4750">
      <w:pPr>
        <w:pStyle w:val="paticka1"/>
        <w:keepNext/>
        <w:spacing w:before="0" w:beforeAutospacing="0" w:after="0" w:afterAutospacing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u w:val="single"/>
        </w:rPr>
        <w:t>Předkladatel:</w:t>
      </w:r>
      <w:bookmarkStart w:id="3" w:name="U_Predkl1"/>
      <w:bookmarkStart w:id="4" w:name="PREDKLADA"/>
      <w:r>
        <w:rPr>
          <w:rFonts w:ascii="Arial" w:hAnsi="Arial" w:cs="Arial"/>
        </w:rPr>
        <w:t xml:space="preserve"> radní Wolf </w:t>
      </w:r>
      <w:bookmarkEnd w:id="3"/>
      <w:bookmarkEnd w:id="4"/>
    </w:p>
    <w:p w:rsidR="005C4750" w:rsidRDefault="005C4750" w:rsidP="005C4750">
      <w:pPr>
        <w:pStyle w:val="paticka1"/>
        <w:keepNext/>
        <w:spacing w:before="0" w:beforeAutospacing="0" w:after="0" w:afterAutospacing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u w:val="single"/>
        </w:rPr>
        <w:t>Tisk:</w:t>
      </w:r>
      <w:bookmarkStart w:id="5" w:name="U_TiskC"/>
      <w:bookmarkStart w:id="6" w:name="TISK"/>
      <w:r>
        <w:rPr>
          <w:rFonts w:ascii="Arial" w:hAnsi="Arial" w:cs="Arial"/>
        </w:rPr>
        <w:t xml:space="preserve"> R-21951 </w:t>
      </w:r>
      <w:bookmarkEnd w:id="5"/>
      <w:bookmarkEnd w:id="6"/>
    </w:p>
    <w:p w:rsidR="005C4750" w:rsidRDefault="005C4750" w:rsidP="005C4750">
      <w:pPr>
        <w:pStyle w:val="paticka1"/>
        <w:keepNext/>
        <w:spacing w:before="0" w:beforeAutospacing="0" w:after="0" w:afterAutospacing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u w:val="single"/>
        </w:rPr>
        <w:t xml:space="preserve">Provede: </w:t>
      </w:r>
      <w:r>
        <w:rPr>
          <w:rFonts w:ascii="Arial" w:hAnsi="Arial" w:cs="Arial"/>
        </w:rPr>
        <w:t>MHMP - SLU MHMP</w:t>
      </w:r>
      <w:r>
        <w:rPr>
          <w:rFonts w:ascii="Arial" w:hAnsi="Arial" w:cs="Arial"/>
        </w:rPr>
        <w:tab/>
      </w:r>
    </w:p>
    <w:p w:rsidR="005C4750" w:rsidRPr="005C4750" w:rsidRDefault="005C4750" w:rsidP="005C4750">
      <w:pPr>
        <w:pStyle w:val="paticka1"/>
        <w:keepNext/>
        <w:spacing w:before="0" w:beforeAutospacing="0" w:after="0" w:afterAutospacing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u w:val="single"/>
        </w:rPr>
        <w:t>Na vědomí:</w:t>
      </w:r>
      <w:r>
        <w:rPr>
          <w:rFonts w:ascii="Arial" w:hAnsi="Arial" w:cs="Arial"/>
        </w:rPr>
        <w:t xml:space="preserve"> odborům MHMP </w:t>
      </w:r>
    </w:p>
    <w:p w:rsidR="001A6AF3" w:rsidRDefault="001A6AF3"/>
    <w:sectPr w:rsidR="001A6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FB"/>
    <w:rsid w:val="001A6AF3"/>
    <w:rsid w:val="005C4750"/>
    <w:rsid w:val="00C80AFB"/>
    <w:rsid w:val="00F8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475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5C4750"/>
    <w:pPr>
      <w:spacing w:before="100" w:beforeAutospacing="1" w:after="100" w:afterAutospacing="1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4750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meziradek">
    <w:name w:val="meziradek"/>
    <w:basedOn w:val="Normln"/>
    <w:rsid w:val="005C4750"/>
    <w:pPr>
      <w:spacing w:before="100" w:beforeAutospacing="1" w:after="100" w:afterAutospacing="1"/>
    </w:pPr>
  </w:style>
  <w:style w:type="paragraph" w:customStyle="1" w:styleId="velk1">
    <w:name w:val="velk1"/>
    <w:basedOn w:val="Normln"/>
    <w:rsid w:val="005C4750"/>
    <w:pPr>
      <w:spacing w:before="100" w:beforeAutospacing="1" w:after="100" w:afterAutospacing="1"/>
    </w:pPr>
  </w:style>
  <w:style w:type="paragraph" w:customStyle="1" w:styleId="usnesen">
    <w:name w:val="usnesen"/>
    <w:basedOn w:val="Normln"/>
    <w:rsid w:val="005C4750"/>
    <w:pPr>
      <w:spacing w:before="100" w:beforeAutospacing="1" w:after="100" w:afterAutospacing="1"/>
    </w:pPr>
  </w:style>
  <w:style w:type="paragraph" w:customStyle="1" w:styleId="usnkoho">
    <w:name w:val="usnkoho"/>
    <w:basedOn w:val="Normln"/>
    <w:rsid w:val="005C4750"/>
    <w:pPr>
      <w:spacing w:before="100" w:beforeAutospacing="1" w:after="100" w:afterAutospacing="1"/>
    </w:pPr>
  </w:style>
  <w:style w:type="paragraph" w:customStyle="1" w:styleId="subjekt">
    <w:name w:val="subjekt"/>
    <w:basedOn w:val="Normln"/>
    <w:rsid w:val="005C4750"/>
    <w:pPr>
      <w:spacing w:before="100" w:beforeAutospacing="1" w:after="100" w:afterAutospacing="1"/>
    </w:pPr>
  </w:style>
  <w:style w:type="paragraph" w:customStyle="1" w:styleId="usntun">
    <w:name w:val="usntun"/>
    <w:basedOn w:val="Normln"/>
    <w:rsid w:val="005C4750"/>
    <w:pPr>
      <w:spacing w:before="100" w:beforeAutospacing="1" w:after="100" w:afterAutospacing="1"/>
    </w:pPr>
  </w:style>
  <w:style w:type="paragraph" w:customStyle="1" w:styleId="nazevodstavce">
    <w:name w:val="nazevodstavce"/>
    <w:basedOn w:val="Normln"/>
    <w:rsid w:val="005C4750"/>
    <w:pPr>
      <w:spacing w:before="100" w:beforeAutospacing="1" w:after="100" w:afterAutospacing="1"/>
    </w:pPr>
  </w:style>
  <w:style w:type="paragraph" w:customStyle="1" w:styleId="odstavec1b">
    <w:name w:val="odstavec1b"/>
    <w:basedOn w:val="Normln"/>
    <w:rsid w:val="005C4750"/>
    <w:pPr>
      <w:spacing w:before="100" w:beforeAutospacing="1" w:after="100" w:afterAutospacing="1"/>
    </w:pPr>
  </w:style>
  <w:style w:type="paragraph" w:customStyle="1" w:styleId="nositelukolu1bez">
    <w:name w:val="nositelukolu1bez"/>
    <w:basedOn w:val="Normln"/>
    <w:rsid w:val="005C4750"/>
    <w:pPr>
      <w:spacing w:before="100" w:beforeAutospacing="1" w:after="100" w:afterAutospacing="1"/>
    </w:pPr>
  </w:style>
  <w:style w:type="paragraph" w:customStyle="1" w:styleId="odstavec2ukol">
    <w:name w:val="odstavec2ukol"/>
    <w:basedOn w:val="Normln"/>
    <w:rsid w:val="005C4750"/>
    <w:pPr>
      <w:spacing w:before="100" w:beforeAutospacing="1" w:after="100" w:afterAutospacing="1"/>
    </w:pPr>
  </w:style>
  <w:style w:type="paragraph" w:customStyle="1" w:styleId="ukol1">
    <w:name w:val="ukol1"/>
    <w:basedOn w:val="Normln"/>
    <w:rsid w:val="005C4750"/>
    <w:pPr>
      <w:spacing w:before="100" w:beforeAutospacing="1" w:after="100" w:afterAutospacing="1"/>
    </w:pPr>
  </w:style>
  <w:style w:type="paragraph" w:customStyle="1" w:styleId="paticka1">
    <w:name w:val="paticka1"/>
    <w:basedOn w:val="Normln"/>
    <w:rsid w:val="005C4750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5C4750"/>
    <w:rPr>
      <w:b/>
      <w:bCs/>
    </w:rPr>
  </w:style>
  <w:style w:type="character" w:styleId="Zvraznn">
    <w:name w:val="Emphasis"/>
    <w:basedOn w:val="Standardnpsmoodstavce"/>
    <w:uiPriority w:val="20"/>
    <w:qFormat/>
    <w:rsid w:val="005C4750"/>
    <w:rPr>
      <w:i/>
      <w:iCs/>
    </w:rPr>
  </w:style>
  <w:style w:type="paragraph" w:customStyle="1" w:styleId="UsnKoho0">
    <w:name w:val="UsnKoho"/>
    <w:basedOn w:val="Normln"/>
    <w:rsid w:val="005C4750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475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5C4750"/>
    <w:pPr>
      <w:spacing w:before="100" w:beforeAutospacing="1" w:after="100" w:afterAutospacing="1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4750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meziradek">
    <w:name w:val="meziradek"/>
    <w:basedOn w:val="Normln"/>
    <w:rsid w:val="005C4750"/>
    <w:pPr>
      <w:spacing w:before="100" w:beforeAutospacing="1" w:after="100" w:afterAutospacing="1"/>
    </w:pPr>
  </w:style>
  <w:style w:type="paragraph" w:customStyle="1" w:styleId="velk1">
    <w:name w:val="velk1"/>
    <w:basedOn w:val="Normln"/>
    <w:rsid w:val="005C4750"/>
    <w:pPr>
      <w:spacing w:before="100" w:beforeAutospacing="1" w:after="100" w:afterAutospacing="1"/>
    </w:pPr>
  </w:style>
  <w:style w:type="paragraph" w:customStyle="1" w:styleId="usnesen">
    <w:name w:val="usnesen"/>
    <w:basedOn w:val="Normln"/>
    <w:rsid w:val="005C4750"/>
    <w:pPr>
      <w:spacing w:before="100" w:beforeAutospacing="1" w:after="100" w:afterAutospacing="1"/>
    </w:pPr>
  </w:style>
  <w:style w:type="paragraph" w:customStyle="1" w:styleId="usnkoho">
    <w:name w:val="usnkoho"/>
    <w:basedOn w:val="Normln"/>
    <w:rsid w:val="005C4750"/>
    <w:pPr>
      <w:spacing w:before="100" w:beforeAutospacing="1" w:after="100" w:afterAutospacing="1"/>
    </w:pPr>
  </w:style>
  <w:style w:type="paragraph" w:customStyle="1" w:styleId="subjekt">
    <w:name w:val="subjekt"/>
    <w:basedOn w:val="Normln"/>
    <w:rsid w:val="005C4750"/>
    <w:pPr>
      <w:spacing w:before="100" w:beforeAutospacing="1" w:after="100" w:afterAutospacing="1"/>
    </w:pPr>
  </w:style>
  <w:style w:type="paragraph" w:customStyle="1" w:styleId="usntun">
    <w:name w:val="usntun"/>
    <w:basedOn w:val="Normln"/>
    <w:rsid w:val="005C4750"/>
    <w:pPr>
      <w:spacing w:before="100" w:beforeAutospacing="1" w:after="100" w:afterAutospacing="1"/>
    </w:pPr>
  </w:style>
  <w:style w:type="paragraph" w:customStyle="1" w:styleId="nazevodstavce">
    <w:name w:val="nazevodstavce"/>
    <w:basedOn w:val="Normln"/>
    <w:rsid w:val="005C4750"/>
    <w:pPr>
      <w:spacing w:before="100" w:beforeAutospacing="1" w:after="100" w:afterAutospacing="1"/>
    </w:pPr>
  </w:style>
  <w:style w:type="paragraph" w:customStyle="1" w:styleId="odstavec1b">
    <w:name w:val="odstavec1b"/>
    <w:basedOn w:val="Normln"/>
    <w:rsid w:val="005C4750"/>
    <w:pPr>
      <w:spacing w:before="100" w:beforeAutospacing="1" w:after="100" w:afterAutospacing="1"/>
    </w:pPr>
  </w:style>
  <w:style w:type="paragraph" w:customStyle="1" w:styleId="nositelukolu1bez">
    <w:name w:val="nositelukolu1bez"/>
    <w:basedOn w:val="Normln"/>
    <w:rsid w:val="005C4750"/>
    <w:pPr>
      <w:spacing w:before="100" w:beforeAutospacing="1" w:after="100" w:afterAutospacing="1"/>
    </w:pPr>
  </w:style>
  <w:style w:type="paragraph" w:customStyle="1" w:styleId="odstavec2ukol">
    <w:name w:val="odstavec2ukol"/>
    <w:basedOn w:val="Normln"/>
    <w:rsid w:val="005C4750"/>
    <w:pPr>
      <w:spacing w:before="100" w:beforeAutospacing="1" w:after="100" w:afterAutospacing="1"/>
    </w:pPr>
  </w:style>
  <w:style w:type="paragraph" w:customStyle="1" w:styleId="ukol1">
    <w:name w:val="ukol1"/>
    <w:basedOn w:val="Normln"/>
    <w:rsid w:val="005C4750"/>
    <w:pPr>
      <w:spacing w:before="100" w:beforeAutospacing="1" w:after="100" w:afterAutospacing="1"/>
    </w:pPr>
  </w:style>
  <w:style w:type="paragraph" w:customStyle="1" w:styleId="paticka1">
    <w:name w:val="paticka1"/>
    <w:basedOn w:val="Normln"/>
    <w:rsid w:val="005C4750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5C4750"/>
    <w:rPr>
      <w:b/>
      <w:bCs/>
    </w:rPr>
  </w:style>
  <w:style w:type="character" w:styleId="Zvraznn">
    <w:name w:val="Emphasis"/>
    <w:basedOn w:val="Standardnpsmoodstavce"/>
    <w:uiPriority w:val="20"/>
    <w:qFormat/>
    <w:rsid w:val="005C4750"/>
    <w:rPr>
      <w:i/>
      <w:iCs/>
    </w:rPr>
  </w:style>
  <w:style w:type="paragraph" w:customStyle="1" w:styleId="UsnKoho0">
    <w:name w:val="UsnKoho"/>
    <w:basedOn w:val="Normln"/>
    <w:rsid w:val="005C4750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2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708</Characters>
  <Application>Microsoft Office Word</Application>
  <DocSecurity>4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11</vt:i4>
      </vt:variant>
    </vt:vector>
  </HeadingPairs>
  <TitlesOfParts>
    <vt:vector size="12" baseType="lpstr">
      <vt:lpstr/>
      <vt:lpstr>Hlavní město Praha</vt:lpstr>
      <vt:lpstr>RADA HLAVNÍHO MĚSTA PRAHY</vt:lpstr>
      <vt:lpstr>USNESENÍ</vt:lpstr>
      <vt:lpstr>Rady hlavního města Prahy</vt:lpstr>
      <vt:lpstr>Rada hlavního města Prahy  </vt:lpstr>
      <vt:lpstr>Adriana Krnáčová v. r.</vt:lpstr>
      <vt:lpstr>Petr Dolínek v. r.</vt:lpstr>
      <vt:lpstr>Předkladatel: radní Wolf </vt:lpstr>
      <vt:lpstr>Tisk: R-21951 </vt:lpstr>
      <vt:lpstr>Provede: MHMP - SLU MHMP	</vt:lpstr>
      <vt:lpstr>Na vědomí: odborům MHMP </vt:lpstr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Prokopová Zuzana (MHMP, OZV)</dc:creator>
  <cp:lastModifiedBy>Prokopová Zuzana (MHMP, OZV)</cp:lastModifiedBy>
  <cp:revision>2</cp:revision>
  <dcterms:created xsi:type="dcterms:W3CDTF">2017-01-26T11:48:00Z</dcterms:created>
  <dcterms:modified xsi:type="dcterms:W3CDTF">2017-01-26T11:48:00Z</dcterms:modified>
</cp:coreProperties>
</file>