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6.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7B18" w:rsidRPr="00F343EF" w:rsidRDefault="005D7B18" w:rsidP="00332E2F">
      <w:pPr>
        <w:ind w:left="5400"/>
        <w:jc w:val="both"/>
      </w:pPr>
      <w:bookmarkStart w:id="0" w:name="OLE_LINK3"/>
      <w:bookmarkStart w:id="1" w:name="OLE_LINK4"/>
    </w:p>
    <w:p w:rsidR="005D7B18" w:rsidRPr="00F343EF" w:rsidRDefault="005D7B18" w:rsidP="00332E2F">
      <w:pPr>
        <w:ind w:left="5400"/>
        <w:jc w:val="both"/>
      </w:pPr>
    </w:p>
    <w:p w:rsidR="005D7B18" w:rsidRPr="00F343EF" w:rsidRDefault="005D7B18" w:rsidP="00332E2F"/>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návrhů změn vlny 18</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Návrh změny Z </w:t>
      </w:r>
      <w:r>
        <w:rPr>
          <w:b/>
          <w:bCs/>
          <w:sz w:val="56"/>
        </w:rPr>
        <w:t>3286</w:t>
      </w:r>
      <w:r w:rsidRPr="00F343EF">
        <w:rPr>
          <w:b/>
          <w:bCs/>
          <w:sz w:val="56"/>
        </w:rPr>
        <w:t>/18</w:t>
      </w: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5D7B18" w:rsidRPr="00F343EF" w:rsidRDefault="005D7B18" w:rsidP="00332E2F">
      <w:pPr>
        <w:spacing w:line="240" w:lineRule="atLeast"/>
        <w:rPr>
          <w:b/>
          <w:caps/>
          <w:sz w:val="36"/>
        </w:rPr>
      </w:pPr>
    </w:p>
    <w:p w:rsidR="005D7B18" w:rsidRPr="00F343EF" w:rsidRDefault="005D7B18" w:rsidP="00332E2F"/>
    <w:p w:rsidR="005D7B18" w:rsidRPr="00B570BD" w:rsidRDefault="005D7B18" w:rsidP="00332E2F">
      <w:pPr>
        <w:spacing w:line="240" w:lineRule="atLeast"/>
        <w:jc w:val="center"/>
        <w:rPr>
          <w:rFonts w:ascii="Times New Roman Bold" w:hAnsi="Times New Roman Bold"/>
          <w:b/>
          <w:smallCaps/>
          <w:sz w:val="36"/>
        </w:rPr>
      </w:pPr>
      <w:r w:rsidRPr="00B570BD">
        <w:rPr>
          <w:rFonts w:ascii="Times New Roman Bold" w:hAnsi="Times New Roman Bold"/>
          <w:b/>
          <w:smallCaps/>
          <w:sz w:val="36"/>
        </w:rPr>
        <w:t>Praha</w:t>
      </w:r>
    </w:p>
    <w:p w:rsidR="005D7B18" w:rsidRPr="00B570BD" w:rsidRDefault="005D7B18" w:rsidP="00332E2F">
      <w:pPr>
        <w:spacing w:line="240" w:lineRule="atLeast"/>
        <w:jc w:val="center"/>
        <w:rPr>
          <w:b/>
          <w:caps/>
          <w:sz w:val="36"/>
        </w:rPr>
      </w:pPr>
    </w:p>
    <w:p w:rsidR="005D7B18" w:rsidRPr="00F343EF" w:rsidRDefault="0056669E" w:rsidP="00332E2F">
      <w:pPr>
        <w:pStyle w:val="Zkladntext"/>
        <w:jc w:val="center"/>
        <w:rPr>
          <w:b/>
          <w:sz w:val="28"/>
        </w:rPr>
      </w:pPr>
      <w:r>
        <w:rPr>
          <w:b/>
          <w:sz w:val="28"/>
        </w:rPr>
        <w:t>Listopad</w:t>
      </w:r>
      <w:r w:rsidR="005D7B18" w:rsidRPr="00B570BD">
        <w:rPr>
          <w:b/>
          <w:sz w:val="28"/>
        </w:rPr>
        <w:t xml:space="preserve"> 2022</w:t>
      </w:r>
    </w:p>
    <w:p w:rsidR="005D7B18" w:rsidRPr="00F343EF" w:rsidRDefault="005D7B18" w:rsidP="00332E2F">
      <w:pPr>
        <w:pStyle w:val="Zkladntext"/>
        <w:jc w:val="center"/>
        <w:rPr>
          <w:b/>
          <w:sz w:val="28"/>
        </w:rPr>
      </w:pPr>
    </w:p>
    <w:p w:rsidR="005D7B18" w:rsidRPr="00F343EF" w:rsidRDefault="005D7B18" w:rsidP="00332E2F">
      <w:pPr>
        <w:ind w:left="2160" w:hanging="2160"/>
        <w:jc w:val="both"/>
      </w:pPr>
      <w:r w:rsidRPr="00F343EF">
        <w:rPr>
          <w:b/>
          <w:sz w:val="28"/>
        </w:rPr>
        <w:br w:type="page"/>
      </w:r>
    </w:p>
    <w:p w:rsidR="005D7B18" w:rsidRPr="00F343EF" w:rsidRDefault="005D7B18" w:rsidP="00B570BD">
      <w:pPr>
        <w:shd w:val="solid" w:color="FFFFFF" w:fill="FFFFFF"/>
        <w:tabs>
          <w:tab w:val="left" w:pos="1560"/>
        </w:tabs>
        <w:ind w:left="2127" w:hanging="2127"/>
        <w:rPr>
          <w:b/>
        </w:rPr>
      </w:pPr>
      <w:r w:rsidRPr="00F343EF">
        <w:rPr>
          <w:b/>
        </w:rPr>
        <w:lastRenderedPageBreak/>
        <w:t>Název koncepce:</w:t>
      </w:r>
      <w:r w:rsidRPr="00F343EF">
        <w:rPr>
          <w:b/>
        </w:rPr>
        <w:tab/>
        <w:t>Návrh změny Z 3</w:t>
      </w:r>
      <w:r>
        <w:rPr>
          <w:b/>
        </w:rPr>
        <w:t>286</w:t>
      </w:r>
      <w:r w:rsidRPr="00F343EF">
        <w:rPr>
          <w:b/>
        </w:rPr>
        <w:t>/18 Územního plánu sídelního útvaru hl. m. Prahy</w:t>
      </w:r>
    </w:p>
    <w:p w:rsidR="005D7B18" w:rsidRPr="00F343EF" w:rsidRDefault="005D7B18" w:rsidP="00B570BD">
      <w:pPr>
        <w:ind w:left="2160" w:hanging="2160"/>
        <w:jc w:val="both"/>
        <w:rPr>
          <w:sz w:val="22"/>
          <w:szCs w:val="22"/>
        </w:rPr>
      </w:pPr>
    </w:p>
    <w:p w:rsidR="005D7B18" w:rsidRPr="00F343EF" w:rsidRDefault="005D7B18" w:rsidP="00B570BD">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Hlavní město Praha</w:t>
      </w:r>
    </w:p>
    <w:p w:rsidR="005D7B18" w:rsidRPr="00F343EF" w:rsidRDefault="005D7B18" w:rsidP="00B570BD">
      <w:pPr>
        <w:ind w:left="1440" w:firstLine="720"/>
        <w:jc w:val="both"/>
      </w:pPr>
      <w:r w:rsidRPr="00F343EF">
        <w:t>Magistrát hlavního města Prahy</w:t>
      </w:r>
    </w:p>
    <w:p w:rsidR="005D7B18" w:rsidRPr="00F343EF" w:rsidRDefault="005D7B18" w:rsidP="00B570BD">
      <w:pPr>
        <w:ind w:left="1440" w:firstLine="720"/>
        <w:jc w:val="both"/>
      </w:pPr>
      <w:r w:rsidRPr="00F343EF">
        <w:t>Odbor územního rozvoje</w:t>
      </w:r>
    </w:p>
    <w:p w:rsidR="005D7B18" w:rsidRPr="00F343EF" w:rsidRDefault="005D7B18" w:rsidP="00B570BD">
      <w:pPr>
        <w:ind w:left="1440" w:firstLine="720"/>
        <w:jc w:val="both"/>
      </w:pPr>
      <w:r w:rsidRPr="00F343EF">
        <w:t>Jungmannova 35/29</w:t>
      </w:r>
    </w:p>
    <w:p w:rsidR="005D7B18" w:rsidRPr="00F343EF" w:rsidRDefault="005D7B18" w:rsidP="00B570BD">
      <w:pPr>
        <w:ind w:left="1440" w:firstLine="720"/>
        <w:jc w:val="both"/>
      </w:pPr>
      <w:r w:rsidRPr="00F343EF">
        <w:t>11000 Praha 1, Nové Město</w:t>
      </w:r>
    </w:p>
    <w:p w:rsidR="005D7B18" w:rsidRPr="00F343EF" w:rsidRDefault="005D7B18" w:rsidP="00B570BD">
      <w:pPr>
        <w:shd w:val="solid" w:color="FFFFFF" w:fill="FFFFFF"/>
        <w:tabs>
          <w:tab w:val="left" w:pos="1560"/>
        </w:tabs>
        <w:jc w:val="both"/>
      </w:pPr>
    </w:p>
    <w:p w:rsidR="005D7B18" w:rsidRPr="00F343EF" w:rsidRDefault="005D7B18" w:rsidP="00B570BD">
      <w:pPr>
        <w:shd w:val="solid" w:color="FFFFFF" w:fill="FFFFFF"/>
        <w:tabs>
          <w:tab w:val="left" w:pos="1560"/>
        </w:tabs>
        <w:ind w:left="2127" w:hanging="2127"/>
        <w:rPr>
          <w:b/>
          <w:bCs/>
        </w:rPr>
      </w:pPr>
      <w:r w:rsidRPr="00F343EF">
        <w:rPr>
          <w:b/>
          <w:bCs/>
        </w:rPr>
        <w:t>Objednatel vyhodnocení vlivů návrhu  změny Z </w:t>
      </w:r>
      <w:r>
        <w:rPr>
          <w:b/>
          <w:bCs/>
        </w:rPr>
        <w:t>3286/18</w:t>
      </w:r>
      <w:r w:rsidRPr="00F343EF">
        <w:rPr>
          <w:b/>
          <w:bCs/>
        </w:rPr>
        <w:t xml:space="preserve"> Územního plánu sídelního útvaru hl. m. Prahy na udržitelný rozvoj území</w:t>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Institut plánování a rozvoje hlavního města Prahy</w:t>
      </w:r>
    </w:p>
    <w:p w:rsidR="005D7B18" w:rsidRPr="00F343EF" w:rsidRDefault="005D7B18" w:rsidP="00B570BD">
      <w:pPr>
        <w:ind w:left="1440" w:firstLine="720"/>
        <w:jc w:val="both"/>
      </w:pPr>
      <w:r w:rsidRPr="00F343EF">
        <w:t>Vyšehradská 57</w:t>
      </w:r>
    </w:p>
    <w:p w:rsidR="005D7B18" w:rsidRPr="00F343EF" w:rsidRDefault="005D7B18" w:rsidP="00B570BD">
      <w:pPr>
        <w:ind w:left="1440" w:firstLine="720"/>
        <w:jc w:val="both"/>
      </w:pPr>
      <w:r w:rsidRPr="00F343EF">
        <w:t>128 00 Praha 2</w:t>
      </w:r>
    </w:p>
    <w:p w:rsidR="005D7B18" w:rsidRPr="00F343EF" w:rsidRDefault="005D7B18" w:rsidP="00B570BD">
      <w:pPr>
        <w:ind w:left="1440" w:firstLine="720"/>
        <w:jc w:val="both"/>
      </w:pPr>
    </w:p>
    <w:p w:rsidR="005D7B18" w:rsidRPr="00F343EF" w:rsidRDefault="005D7B18" w:rsidP="00B570BD">
      <w:pPr>
        <w:shd w:val="solid" w:color="FFFFFF" w:fill="FFFFFF"/>
        <w:tabs>
          <w:tab w:val="left" w:pos="1560"/>
        </w:tabs>
        <w:ind w:left="2127" w:hanging="2127"/>
        <w:rPr>
          <w:b/>
          <w:bCs/>
        </w:rPr>
      </w:pPr>
      <w:r w:rsidRPr="00F343EF">
        <w:rPr>
          <w:b/>
          <w:bCs/>
        </w:rPr>
        <w:t>Zhotovitel vyhodnocení vlivů návrh</w:t>
      </w:r>
      <w:r>
        <w:rPr>
          <w:b/>
          <w:bCs/>
        </w:rPr>
        <w:t>u</w:t>
      </w:r>
      <w:r w:rsidRPr="00F343EF">
        <w:rPr>
          <w:b/>
          <w:bCs/>
        </w:rPr>
        <w:t xml:space="preserve"> změn</w:t>
      </w:r>
      <w:r>
        <w:rPr>
          <w:b/>
          <w:bCs/>
        </w:rPr>
        <w:t>y</w:t>
      </w:r>
      <w:r w:rsidRPr="00F343EF">
        <w:rPr>
          <w:b/>
          <w:bCs/>
        </w:rPr>
        <w:t xml:space="preserve"> Z </w:t>
      </w:r>
      <w:r>
        <w:rPr>
          <w:b/>
          <w:bCs/>
        </w:rPr>
        <w:t>3286/18</w:t>
      </w:r>
      <w:r w:rsidRPr="00F343EF">
        <w:rPr>
          <w:b/>
          <w:bCs/>
        </w:rPr>
        <w:t xml:space="preserve"> Územního plánu sídelního útvaru hl. m. Prahy na udržitelný rozvoj území</w:t>
      </w:r>
    </w:p>
    <w:p w:rsidR="005D7B18" w:rsidRPr="00F343EF" w:rsidRDefault="005D7B18" w:rsidP="00B570BD">
      <w:pPr>
        <w:ind w:left="1440" w:firstLine="720"/>
        <w:jc w:val="both"/>
      </w:pPr>
    </w:p>
    <w:p w:rsidR="005D7B18" w:rsidRPr="00EF5AF3" w:rsidRDefault="005D7B18" w:rsidP="00B570BD">
      <w:pPr>
        <w:ind w:left="1440" w:firstLine="720"/>
        <w:jc w:val="both"/>
      </w:pPr>
      <w:r w:rsidRPr="00EF5AF3">
        <w:t>Společnost RADDIT-EKOTOXA</w:t>
      </w:r>
    </w:p>
    <w:p w:rsidR="005D7B18" w:rsidRPr="00F343EF" w:rsidRDefault="005D7B18" w:rsidP="00B570BD">
      <w:pPr>
        <w:pStyle w:val="Zkladntext"/>
        <w:spacing w:before="0" w:line="240" w:lineRule="auto"/>
        <w:ind w:left="2160"/>
        <w:rPr>
          <w:bCs/>
          <w:szCs w:val="24"/>
        </w:rPr>
      </w:pPr>
    </w:p>
    <w:p w:rsidR="005D7B18" w:rsidRPr="00F343EF" w:rsidRDefault="005D7B18" w:rsidP="00B570BD">
      <w:pPr>
        <w:jc w:val="both"/>
        <w:rPr>
          <w:b/>
          <w:bCs/>
        </w:rPr>
      </w:pPr>
      <w:r w:rsidRPr="00F343EF">
        <w:rPr>
          <w:b/>
          <w:bCs/>
        </w:rPr>
        <w:t>Vedoucí společník smlouvy o sdružení:</w:t>
      </w:r>
    </w:p>
    <w:p w:rsidR="005D7B18" w:rsidRPr="00F343EF" w:rsidRDefault="005D7B18" w:rsidP="00B570BD">
      <w:pPr>
        <w:suppressAutoHyphens/>
        <w:ind w:left="1440" w:firstLine="720"/>
        <w:jc w:val="both"/>
      </w:pPr>
    </w:p>
    <w:p w:rsidR="005D7B18" w:rsidRPr="00F343EF" w:rsidRDefault="005D7B18" w:rsidP="00B570BD">
      <w:pPr>
        <w:ind w:left="1440" w:firstLine="720"/>
        <w:jc w:val="both"/>
      </w:pPr>
      <w:r w:rsidRPr="00F343EF">
        <w:t>RADDIT consulting, s.r.o.</w:t>
      </w:r>
    </w:p>
    <w:p w:rsidR="005D7B18" w:rsidRPr="00F343EF" w:rsidRDefault="005D7B18" w:rsidP="00B570BD">
      <w:pPr>
        <w:ind w:left="1440" w:firstLine="720"/>
        <w:jc w:val="both"/>
      </w:pPr>
      <w:r w:rsidRPr="00F343EF">
        <w:t>zastoupená RNDr. Radimem Misiačkem, jednatelem společnosti</w:t>
      </w:r>
    </w:p>
    <w:p w:rsidR="005D7B18" w:rsidRPr="00F343EF" w:rsidRDefault="005D7B18" w:rsidP="00B570BD">
      <w:pPr>
        <w:ind w:left="1440" w:firstLine="720"/>
        <w:jc w:val="both"/>
      </w:pPr>
      <w:r w:rsidRPr="00F343EF">
        <w:t>Fojtská 574</w:t>
      </w:r>
    </w:p>
    <w:p w:rsidR="005D7B18" w:rsidRPr="00F343EF" w:rsidRDefault="005D7B18" w:rsidP="00B570BD">
      <w:pPr>
        <w:ind w:left="1440" w:firstLine="720"/>
        <w:jc w:val="both"/>
      </w:pPr>
      <w:r w:rsidRPr="00F343EF">
        <w:t>739 24 Krmelín</w:t>
      </w:r>
    </w:p>
    <w:p w:rsidR="005D7B18" w:rsidRPr="00F343EF" w:rsidRDefault="005D7B18" w:rsidP="00B570BD">
      <w:pPr>
        <w:suppressAutoHyphens/>
        <w:jc w:val="both"/>
      </w:pPr>
    </w:p>
    <w:p w:rsidR="005D7B18" w:rsidRPr="004F6170" w:rsidRDefault="005D7B18" w:rsidP="00B570BD">
      <w:pPr>
        <w:jc w:val="both"/>
      </w:pPr>
      <w:r w:rsidRPr="004F6170">
        <w:rPr>
          <w:b/>
          <w:bCs/>
        </w:rPr>
        <w:t>Společník smlouvy o sdružení:</w:t>
      </w:r>
      <w:r w:rsidRPr="004F6170">
        <w:tab/>
      </w:r>
    </w:p>
    <w:p w:rsidR="005D7B18" w:rsidRPr="004F6170" w:rsidRDefault="005D7B18" w:rsidP="00B570BD">
      <w:pPr>
        <w:ind w:left="1440" w:firstLine="720"/>
        <w:jc w:val="both"/>
      </w:pPr>
    </w:p>
    <w:p w:rsidR="005D7B18" w:rsidRDefault="005D7B18" w:rsidP="00B570BD">
      <w:pPr>
        <w:ind w:left="1440" w:firstLine="720"/>
        <w:jc w:val="both"/>
      </w:pPr>
      <w:r w:rsidRPr="00DF6813">
        <w:t>EKOTOXA s.r.o.</w:t>
      </w:r>
    </w:p>
    <w:p w:rsidR="005D7B18" w:rsidRPr="00692441" w:rsidRDefault="005D7B18" w:rsidP="00B570BD">
      <w:pPr>
        <w:ind w:left="1440" w:firstLine="720"/>
        <w:jc w:val="both"/>
      </w:pPr>
      <w:r w:rsidRPr="00692441">
        <w:t xml:space="preserve">zastoupená </w:t>
      </w:r>
      <w:r w:rsidRPr="00DF6813">
        <w:t>Ing. Michalem Broklem</w:t>
      </w:r>
      <w:r w:rsidRPr="00692441">
        <w:t>, jednatelem společnosti</w:t>
      </w:r>
    </w:p>
    <w:p w:rsidR="005D7B18" w:rsidRDefault="005D7B18" w:rsidP="00B570BD">
      <w:pPr>
        <w:ind w:left="1440" w:firstLine="720"/>
        <w:jc w:val="both"/>
      </w:pPr>
      <w:r w:rsidRPr="00DF6813">
        <w:t>Fišova 403/</w:t>
      </w:r>
      <w:r>
        <w:t>7</w:t>
      </w:r>
    </w:p>
    <w:p w:rsidR="005D7B18" w:rsidRDefault="005D7B18" w:rsidP="00B570BD">
      <w:pPr>
        <w:ind w:left="1440" w:firstLine="720"/>
        <w:jc w:val="both"/>
        <w:rPr>
          <w:b/>
          <w:bCs/>
        </w:rPr>
      </w:pPr>
      <w:r w:rsidRPr="00DF6813">
        <w:t>602 00 Brno - Černá Pole</w:t>
      </w:r>
    </w:p>
    <w:p w:rsidR="005D7B18" w:rsidRDefault="005D7B18" w:rsidP="00B570BD">
      <w:pPr>
        <w:ind w:left="1440" w:firstLine="720"/>
        <w:jc w:val="both"/>
      </w:pPr>
    </w:p>
    <w:p w:rsidR="005D7B18" w:rsidRPr="00C47B53" w:rsidRDefault="005D7B18" w:rsidP="00B570BD">
      <w:pPr>
        <w:jc w:val="both"/>
        <w:rPr>
          <w:b/>
          <w:bCs/>
        </w:rPr>
      </w:pPr>
      <w:r>
        <w:rPr>
          <w:b/>
          <w:bCs/>
        </w:rPr>
        <w:t>D</w:t>
      </w:r>
      <w:r w:rsidRPr="00C47B53">
        <w:rPr>
          <w:b/>
          <w:bCs/>
        </w:rPr>
        <w:t>odavatel</w:t>
      </w:r>
    </w:p>
    <w:p w:rsidR="005D7B18" w:rsidRDefault="005D7B18" w:rsidP="00B570BD">
      <w:pPr>
        <w:ind w:left="1440" w:firstLine="720"/>
        <w:jc w:val="both"/>
      </w:pPr>
    </w:p>
    <w:p w:rsidR="005D7B18" w:rsidRPr="00C47B53" w:rsidRDefault="005D7B18" w:rsidP="00B570BD">
      <w:pPr>
        <w:ind w:left="1440" w:firstLine="720"/>
        <w:jc w:val="both"/>
      </w:pPr>
      <w:r w:rsidRPr="00C47B53">
        <w:t>ATEM - Ateliér ekologických modelů s.r.o.</w:t>
      </w:r>
    </w:p>
    <w:p w:rsidR="005D7B18" w:rsidRPr="00C47B53" w:rsidRDefault="005D7B18" w:rsidP="00B570BD">
      <w:pPr>
        <w:ind w:left="1440" w:firstLine="720"/>
        <w:jc w:val="both"/>
      </w:pPr>
      <w:r w:rsidRPr="00C47B53">
        <w:t>zastoupený Mgr. Janem Karlem, jednatelem společnosti</w:t>
      </w:r>
    </w:p>
    <w:p w:rsidR="005D7B18" w:rsidRPr="00C47B53" w:rsidRDefault="005D7B18" w:rsidP="00B570BD">
      <w:pPr>
        <w:ind w:left="1440" w:firstLine="720"/>
        <w:jc w:val="both"/>
      </w:pPr>
      <w:r w:rsidRPr="00C47B53">
        <w:t>Roztylská 1860/1</w:t>
      </w:r>
    </w:p>
    <w:p w:rsidR="005D7B18" w:rsidRPr="00C47B53" w:rsidRDefault="005D7B18" w:rsidP="00B570BD">
      <w:pPr>
        <w:ind w:left="1440" w:firstLine="720"/>
        <w:jc w:val="both"/>
      </w:pPr>
      <w:r w:rsidRPr="00C47B53">
        <w:t>148 00 Praha 4</w:t>
      </w:r>
    </w:p>
    <w:p w:rsidR="005D7B18" w:rsidRPr="00C47B53" w:rsidRDefault="005D7B18" w:rsidP="00B570BD">
      <w:pPr>
        <w:ind w:left="1440" w:firstLine="720"/>
        <w:jc w:val="both"/>
      </w:pPr>
      <w:r w:rsidRPr="00C47B53">
        <w:t>tel.: 241 49 44 25</w:t>
      </w:r>
    </w:p>
    <w:p w:rsidR="005D7B18" w:rsidRPr="00C47B53" w:rsidRDefault="005D7B18" w:rsidP="00B570BD">
      <w:pPr>
        <w:ind w:left="1440" w:firstLine="720"/>
        <w:jc w:val="both"/>
      </w:pPr>
      <w:r w:rsidRPr="00C47B53">
        <w:t xml:space="preserve">e-mail: </w:t>
      </w:r>
      <w:hyperlink r:id="rId7" w:history="1">
        <w:r w:rsidRPr="00C47B53">
          <w:t>atem@atem.cz</w:t>
        </w:r>
      </w:hyperlink>
    </w:p>
    <w:p w:rsidR="005D7B18" w:rsidRDefault="005D7B18" w:rsidP="00DD3DFF">
      <w:pPr>
        <w:jc w:val="both"/>
        <w:rPr>
          <w:b/>
          <w:bCs/>
        </w:rPr>
      </w:pPr>
    </w:p>
    <w:p w:rsidR="005D7B18" w:rsidRDefault="005D7B18">
      <w:pPr>
        <w:spacing w:after="200" w:line="276" w:lineRule="auto"/>
        <w:rPr>
          <w:b/>
          <w:bCs/>
        </w:rPr>
      </w:pPr>
      <w:r>
        <w:rPr>
          <w:b/>
          <w:bCs/>
        </w:rPr>
        <w:br w:type="page"/>
      </w:r>
    </w:p>
    <w:p w:rsidR="005D7B18" w:rsidRPr="00F343EF" w:rsidRDefault="005D7B18" w:rsidP="00B570BD">
      <w:pPr>
        <w:jc w:val="both"/>
      </w:pPr>
      <w:r w:rsidRPr="00F343EF">
        <w:rPr>
          <w:b/>
          <w:bCs/>
        </w:rPr>
        <w:t>Odpovědný řešitel:</w:t>
      </w:r>
      <w:r w:rsidRPr="00F343EF">
        <w:tab/>
      </w:r>
    </w:p>
    <w:p w:rsidR="005D7B18" w:rsidRPr="00F343EF" w:rsidRDefault="005D7B18" w:rsidP="00B570BD">
      <w:pPr>
        <w:ind w:left="1440" w:firstLine="720"/>
        <w:jc w:val="both"/>
      </w:pPr>
    </w:p>
    <w:p w:rsidR="005D7B18" w:rsidRPr="00F343EF" w:rsidRDefault="005D7B18" w:rsidP="00B570BD">
      <w:pPr>
        <w:ind w:left="1440" w:firstLine="720"/>
        <w:jc w:val="both"/>
      </w:pPr>
      <w:r w:rsidRPr="00F343EF">
        <w:t>Ing. Bohumil Sulek, CSc.</w:t>
      </w:r>
    </w:p>
    <w:p w:rsidR="005D7B18" w:rsidRPr="00F343EF" w:rsidRDefault="005D7B18" w:rsidP="00B570BD">
      <w:pPr>
        <w:pStyle w:val="Zkladntext"/>
        <w:spacing w:before="0" w:line="240" w:lineRule="auto"/>
        <w:ind w:left="2160"/>
        <w:rPr>
          <w:bCs/>
          <w:szCs w:val="24"/>
        </w:rPr>
      </w:pPr>
      <w:r w:rsidRPr="00F343EF">
        <w:rPr>
          <w:bCs/>
          <w:szCs w:val="24"/>
        </w:rPr>
        <w:t>Na Pláni 2863/9</w:t>
      </w:r>
    </w:p>
    <w:p w:rsidR="005D7B18" w:rsidRPr="00F343EF" w:rsidRDefault="005D7B18" w:rsidP="00B570BD">
      <w:pPr>
        <w:pStyle w:val="Zkladntext"/>
        <w:spacing w:before="0" w:line="240" w:lineRule="auto"/>
        <w:ind w:left="2160"/>
        <w:rPr>
          <w:bCs/>
          <w:szCs w:val="24"/>
        </w:rPr>
      </w:pPr>
      <w:r w:rsidRPr="00F343EF">
        <w:rPr>
          <w:bCs/>
          <w:szCs w:val="24"/>
        </w:rPr>
        <w:t>150 00 Praha 5</w:t>
      </w:r>
    </w:p>
    <w:p w:rsidR="005D7B18" w:rsidRPr="00F343EF" w:rsidRDefault="005D7B18" w:rsidP="00B570BD">
      <w:pPr>
        <w:pStyle w:val="Zkladntext"/>
        <w:spacing w:before="0" w:line="240" w:lineRule="auto"/>
        <w:ind w:left="1440" w:firstLine="720"/>
        <w:rPr>
          <w:bCs/>
          <w:szCs w:val="24"/>
        </w:rPr>
      </w:pPr>
      <w:r w:rsidRPr="00F343EF">
        <w:rPr>
          <w:bCs/>
          <w:szCs w:val="24"/>
        </w:rPr>
        <w:t xml:space="preserve">e-mail: </w:t>
      </w:r>
      <w:hyperlink r:id="rId8" w:history="1">
        <w:r w:rsidRPr="00F343EF">
          <w:rPr>
            <w:bCs/>
            <w:szCs w:val="24"/>
          </w:rPr>
          <w:t>bob.sulek@seznam.cz</w:t>
        </w:r>
      </w:hyperlink>
    </w:p>
    <w:p w:rsidR="005D7B18" w:rsidRPr="00F343EF" w:rsidRDefault="005D7B18" w:rsidP="00B570BD">
      <w:pPr>
        <w:pStyle w:val="Zkladntext"/>
        <w:spacing w:before="0" w:line="240" w:lineRule="auto"/>
        <w:ind w:left="1440" w:firstLine="720"/>
        <w:rPr>
          <w:bCs/>
          <w:szCs w:val="24"/>
        </w:rPr>
      </w:pPr>
      <w:r w:rsidRPr="00F343EF">
        <w:rPr>
          <w:bCs/>
          <w:szCs w:val="24"/>
        </w:rPr>
        <w:t>telefon: 602 353 194</w:t>
      </w:r>
    </w:p>
    <w:p w:rsidR="005D7B18" w:rsidRPr="00F343EF" w:rsidRDefault="005D7B18" w:rsidP="00B570BD">
      <w:pPr>
        <w:shd w:val="solid" w:color="FFFFFF" w:fill="FFFFFF"/>
        <w:tabs>
          <w:tab w:val="left" w:pos="1560"/>
        </w:tabs>
        <w:ind w:left="2160"/>
        <w:jc w:val="both"/>
      </w:pPr>
    </w:p>
    <w:p w:rsidR="005D7B18" w:rsidRPr="00F343EF" w:rsidRDefault="005D7B18" w:rsidP="00B570BD">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5D7B18" w:rsidRPr="00F343EF" w:rsidRDefault="005D7B18" w:rsidP="00B570BD">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5D7B18" w:rsidRDefault="005D7B18" w:rsidP="00B570BD">
      <w:pPr>
        <w:ind w:left="2160" w:hanging="2160"/>
        <w:jc w:val="both"/>
        <w:rPr>
          <w:b/>
          <w:bCs/>
        </w:rPr>
      </w:pPr>
    </w:p>
    <w:p w:rsidR="005D7B18" w:rsidRPr="00F343EF" w:rsidRDefault="005D7B18" w:rsidP="00B570BD">
      <w:pPr>
        <w:ind w:left="2160" w:hanging="2160"/>
        <w:jc w:val="both"/>
        <w:rPr>
          <w:b/>
          <w:bCs/>
        </w:rPr>
      </w:pPr>
      <w:r w:rsidRPr="00F343EF">
        <w:rPr>
          <w:b/>
          <w:bCs/>
        </w:rPr>
        <w:t>Řešitelský tým (v abecedním pořadí):</w:t>
      </w:r>
    </w:p>
    <w:p w:rsidR="005D7B18" w:rsidRPr="00F343EF" w:rsidRDefault="005D7B18" w:rsidP="00B570BD">
      <w:pPr>
        <w:shd w:val="solid" w:color="FFFFFF" w:fill="FFFFFF"/>
        <w:tabs>
          <w:tab w:val="left" w:pos="1560"/>
        </w:tabs>
        <w:jc w:val="both"/>
      </w:pPr>
    </w:p>
    <w:p w:rsidR="005D7B18" w:rsidRPr="00F343EF" w:rsidRDefault="005D7B18" w:rsidP="00B570BD">
      <w:pPr>
        <w:pStyle w:val="Zkladntext"/>
        <w:spacing w:line="240" w:lineRule="auto"/>
        <w:ind w:left="2160"/>
        <w:rPr>
          <w:bCs/>
          <w:szCs w:val="24"/>
        </w:rPr>
      </w:pPr>
      <w:r w:rsidRPr="00F343EF">
        <w:rPr>
          <w:bCs/>
          <w:szCs w:val="24"/>
        </w:rPr>
        <w:t>Mgr. Zdenek Frélich</w:t>
      </w:r>
    </w:p>
    <w:p w:rsidR="005D7B18" w:rsidRDefault="005D7B18" w:rsidP="00B570BD">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5D7B18" w:rsidRDefault="005D7B18" w:rsidP="00B570BD">
      <w:pPr>
        <w:pStyle w:val="Zkladntext"/>
        <w:spacing w:line="240" w:lineRule="auto"/>
        <w:ind w:left="2160"/>
        <w:rPr>
          <w:bCs/>
          <w:szCs w:val="24"/>
        </w:rPr>
      </w:pPr>
      <w:r w:rsidRPr="00AD7C17">
        <w:rPr>
          <w:bCs/>
          <w:szCs w:val="24"/>
        </w:rPr>
        <w:t>Mgr. Radek Jareš</w:t>
      </w:r>
    </w:p>
    <w:p w:rsidR="005D7B18" w:rsidRDefault="005D7B18" w:rsidP="00B570BD">
      <w:pPr>
        <w:pStyle w:val="Zkladntext"/>
        <w:spacing w:before="0" w:line="240" w:lineRule="auto"/>
        <w:ind w:left="2160"/>
        <w:rPr>
          <w:bCs/>
          <w:szCs w:val="24"/>
        </w:rPr>
      </w:pPr>
      <w:r w:rsidRPr="00AD7C17">
        <w:rPr>
          <w:bCs/>
          <w:szCs w:val="24"/>
        </w:rPr>
        <w:t>Mgr. Jan Karel</w:t>
      </w:r>
    </w:p>
    <w:p w:rsidR="005D7B18" w:rsidRPr="00AD7C17" w:rsidRDefault="005D7B18" w:rsidP="00B570BD">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5D7B18" w:rsidRDefault="005D7B18" w:rsidP="00B570BD">
      <w:pPr>
        <w:pStyle w:val="Zkladntext"/>
        <w:spacing w:line="240" w:lineRule="auto"/>
        <w:ind w:left="2160"/>
        <w:rPr>
          <w:bCs/>
          <w:szCs w:val="24"/>
        </w:rPr>
      </w:pPr>
      <w:r w:rsidRPr="00EF5AF3">
        <w:rPr>
          <w:bCs/>
          <w:szCs w:val="24"/>
        </w:rPr>
        <w:t>Mgr. Zuzana Karkoszková</w:t>
      </w:r>
    </w:p>
    <w:p w:rsidR="005D7B18" w:rsidRPr="00EF5AF3" w:rsidRDefault="005D7B18" w:rsidP="00B570BD">
      <w:pPr>
        <w:pStyle w:val="Zkladntext"/>
        <w:spacing w:line="240" w:lineRule="auto"/>
        <w:ind w:left="2160"/>
        <w:rPr>
          <w:bCs/>
          <w:szCs w:val="24"/>
        </w:rPr>
      </w:pPr>
      <w:r w:rsidRPr="00AD7C17">
        <w:rPr>
          <w:bCs/>
          <w:szCs w:val="24"/>
        </w:rPr>
        <w:t>Ing. Josef Martinovský</w:t>
      </w:r>
    </w:p>
    <w:p w:rsidR="005D7B18" w:rsidRDefault="005D7B18" w:rsidP="00B570BD">
      <w:pPr>
        <w:pStyle w:val="Zkladntext"/>
        <w:spacing w:line="240" w:lineRule="auto"/>
        <w:ind w:left="2160"/>
        <w:rPr>
          <w:bCs/>
          <w:szCs w:val="24"/>
        </w:rPr>
      </w:pPr>
      <w:r w:rsidRPr="00EF5AF3">
        <w:rPr>
          <w:bCs/>
          <w:szCs w:val="24"/>
        </w:rPr>
        <w:t>RNDr. Radim Misiaček</w:t>
      </w:r>
    </w:p>
    <w:p w:rsidR="005D7B18" w:rsidRPr="003F09C1" w:rsidRDefault="005D7B18" w:rsidP="00B570BD">
      <w:pPr>
        <w:pStyle w:val="Zkladntext"/>
        <w:spacing w:line="240" w:lineRule="auto"/>
        <w:ind w:left="2160"/>
        <w:rPr>
          <w:bCs/>
          <w:szCs w:val="24"/>
        </w:rPr>
      </w:pPr>
      <w:r w:rsidRPr="003F09C1">
        <w:rPr>
          <w:bCs/>
          <w:szCs w:val="24"/>
        </w:rPr>
        <w:t>Mgr. Robert Polák</w:t>
      </w:r>
    </w:p>
    <w:p w:rsidR="005D7B18" w:rsidRDefault="005D7B18" w:rsidP="00B570BD">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5D7B18" w:rsidRDefault="005D7B18" w:rsidP="00B570BD">
      <w:pPr>
        <w:pStyle w:val="Zkladntext"/>
        <w:spacing w:line="240" w:lineRule="auto"/>
        <w:ind w:left="2160"/>
        <w:rPr>
          <w:bCs/>
          <w:szCs w:val="24"/>
        </w:rPr>
      </w:pPr>
      <w:r w:rsidRPr="00AD7C17">
        <w:rPr>
          <w:bCs/>
          <w:szCs w:val="24"/>
        </w:rPr>
        <w:t>Ing. Eva Smolová</w:t>
      </w:r>
    </w:p>
    <w:p w:rsidR="005D7B18" w:rsidRPr="00413F57" w:rsidRDefault="005D7B18" w:rsidP="00B570BD">
      <w:pPr>
        <w:pStyle w:val="Zkladntext"/>
        <w:spacing w:line="240" w:lineRule="auto"/>
        <w:ind w:left="2160"/>
        <w:rPr>
          <w:bCs/>
          <w:szCs w:val="24"/>
        </w:rPr>
      </w:pPr>
      <w:r w:rsidRPr="00413F57">
        <w:rPr>
          <w:bCs/>
          <w:szCs w:val="24"/>
        </w:rPr>
        <w:t>Bc. Tereza Staňková</w:t>
      </w:r>
    </w:p>
    <w:p w:rsidR="005D7B18" w:rsidRDefault="005D7B18" w:rsidP="00B570BD">
      <w:pPr>
        <w:pStyle w:val="Zkladntext"/>
        <w:spacing w:line="240" w:lineRule="auto"/>
        <w:ind w:left="2160"/>
        <w:rPr>
          <w:bCs/>
          <w:szCs w:val="24"/>
        </w:rPr>
      </w:pPr>
      <w:r w:rsidRPr="00EF5AF3">
        <w:rPr>
          <w:bCs/>
          <w:szCs w:val="24"/>
        </w:rPr>
        <w:t>Ing. Bohumil Sulek, CSc.</w:t>
      </w:r>
    </w:p>
    <w:p w:rsidR="005D7B18" w:rsidRPr="00EF5AF3" w:rsidRDefault="005D7B18" w:rsidP="00B570BD">
      <w:pPr>
        <w:pStyle w:val="Zkladntext"/>
        <w:spacing w:line="240" w:lineRule="auto"/>
        <w:ind w:left="2160"/>
        <w:rPr>
          <w:bCs/>
          <w:szCs w:val="24"/>
        </w:rPr>
      </w:pPr>
      <w:r w:rsidRPr="00EF5AF3">
        <w:rPr>
          <w:bCs/>
          <w:szCs w:val="24"/>
        </w:rPr>
        <w:t>Mgr. Lenka Trojáčková</w:t>
      </w:r>
    </w:p>
    <w:p w:rsidR="005D7B18" w:rsidRPr="00B570BD" w:rsidRDefault="005D7B18" w:rsidP="00332E2F">
      <w:pPr>
        <w:rPr>
          <w:b/>
          <w:spacing w:val="-3"/>
          <w:u w:val="single"/>
        </w:rPr>
      </w:pPr>
    </w:p>
    <w:p w:rsidR="005D7B18" w:rsidRPr="00B570BD" w:rsidRDefault="005D7B18" w:rsidP="00332E2F">
      <w:pPr>
        <w:pStyle w:val="Nadpis1"/>
        <w:numPr>
          <w:ilvl w:val="0"/>
          <w:numId w:val="0"/>
        </w:numPr>
        <w:spacing w:before="0"/>
        <w:rPr>
          <w:b w:val="0"/>
          <w:smallCaps/>
          <w:sz w:val="16"/>
          <w:szCs w:val="16"/>
          <w:u w:val="single"/>
        </w:rPr>
      </w:pPr>
      <w:r w:rsidRPr="00B570BD">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5D7B18" w:rsidRPr="00F343EF" w:rsidTr="001B7A52">
        <w:tc>
          <w:tcPr>
            <w:tcW w:w="8208" w:type="dxa"/>
            <w:tcBorders>
              <w:right w:val="nil"/>
            </w:tcBorders>
          </w:tcPr>
          <w:p w:rsidR="005D7B18" w:rsidRPr="00E07394" w:rsidRDefault="005D7B18" w:rsidP="001B7A52">
            <w:pPr>
              <w:spacing w:line="360" w:lineRule="auto"/>
            </w:pPr>
            <w:r w:rsidRPr="00E07394">
              <w:rPr>
                <w:b/>
                <w:spacing w:val="-3"/>
                <w:sz w:val="28"/>
                <w:szCs w:val="22"/>
                <w:u w:val="single"/>
              </w:rPr>
              <w:t>OBSAH</w:t>
            </w:r>
          </w:p>
        </w:tc>
        <w:tc>
          <w:tcPr>
            <w:tcW w:w="1394" w:type="dxa"/>
            <w:tcBorders>
              <w:top w:val="nil"/>
              <w:left w:val="nil"/>
              <w:bottom w:val="nil"/>
            </w:tcBorders>
          </w:tcPr>
          <w:p w:rsidR="005D7B18" w:rsidRPr="00E07394" w:rsidRDefault="005D7B18" w:rsidP="001B7A52">
            <w:pPr>
              <w:jc w:val="center"/>
            </w:pPr>
            <w:r w:rsidRPr="00E07394">
              <w:rPr>
                <w:sz w:val="22"/>
                <w:szCs w:val="22"/>
              </w:rPr>
              <w:t>Strana</w:t>
            </w:r>
          </w:p>
        </w:tc>
      </w:tr>
    </w:tbl>
    <w:p w:rsidR="005D7B18" w:rsidRDefault="00D9453B">
      <w:pPr>
        <w:pStyle w:val="Obsah1"/>
        <w:rPr>
          <w:rFonts w:ascii="Calibri" w:hAnsi="Calibri" w:cs="Times New Roman"/>
          <w:b w:val="0"/>
          <w:bCs w:val="0"/>
          <w:sz w:val="22"/>
          <w:szCs w:val="22"/>
          <w:lang w:val="en-US"/>
        </w:rPr>
      </w:pPr>
      <w:r w:rsidRPr="00D9453B">
        <w:rPr>
          <w:noProof w:val="0"/>
          <w:highlight w:val="yellow"/>
          <w:lang w:val="cs-CZ"/>
        </w:rPr>
        <w:fldChar w:fldCharType="begin"/>
      </w:r>
      <w:r w:rsidR="005D7B18" w:rsidRPr="00F343EF">
        <w:rPr>
          <w:noProof w:val="0"/>
          <w:highlight w:val="yellow"/>
          <w:lang w:val="cs-CZ"/>
        </w:rPr>
        <w:instrText xml:space="preserve"> TOC \o "1-2" \h \z </w:instrText>
      </w:r>
      <w:r w:rsidRPr="00D9453B">
        <w:rPr>
          <w:noProof w:val="0"/>
          <w:highlight w:val="yellow"/>
          <w:lang w:val="cs-CZ"/>
        </w:rPr>
        <w:fldChar w:fldCharType="separate"/>
      </w:r>
      <w:hyperlink w:anchor="_Toc115267030" w:history="1">
        <w:r w:rsidR="005D7B18" w:rsidRPr="00626551">
          <w:rPr>
            <w:rStyle w:val="Hypertextovodkaz"/>
            <w:rFonts w:cs="Arial"/>
            <w:smallCaps/>
          </w:rPr>
          <w:t>Preambule</w:t>
        </w:r>
        <w:r w:rsidR="005D7B18">
          <w:rPr>
            <w:webHidden/>
          </w:rPr>
          <w:tab/>
        </w:r>
        <w:r>
          <w:rPr>
            <w:webHidden/>
          </w:rPr>
          <w:fldChar w:fldCharType="begin"/>
        </w:r>
        <w:r w:rsidR="005D7B18">
          <w:rPr>
            <w:webHidden/>
          </w:rPr>
          <w:instrText xml:space="preserve"> PAGEREF _Toc115267030 \h </w:instrText>
        </w:r>
        <w:r>
          <w:rPr>
            <w:webHidden/>
          </w:rPr>
        </w:r>
        <w:r>
          <w:rPr>
            <w:webHidden/>
          </w:rPr>
          <w:fldChar w:fldCharType="separate"/>
        </w:r>
        <w:r w:rsidR="0056669E">
          <w:rPr>
            <w:webHidden/>
          </w:rPr>
          <w:t>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1" w:history="1">
        <w:r w:rsidR="005D7B18" w:rsidRPr="00626551">
          <w:rPr>
            <w:rStyle w:val="Hypertextovodkaz"/>
            <w:rFonts w:cs="Arial"/>
            <w:smallCaps/>
          </w:rPr>
          <w:t>Vztahy jednotlivých lokalit souboru změn</w:t>
        </w:r>
        <w:r w:rsidR="005D7B18">
          <w:rPr>
            <w:webHidden/>
          </w:rPr>
          <w:tab/>
        </w:r>
        <w:r>
          <w:rPr>
            <w:webHidden/>
          </w:rPr>
          <w:fldChar w:fldCharType="begin"/>
        </w:r>
        <w:r w:rsidR="005D7B18">
          <w:rPr>
            <w:webHidden/>
          </w:rPr>
          <w:instrText xml:space="preserve"> PAGEREF _Toc115267031 \h </w:instrText>
        </w:r>
        <w:r>
          <w:rPr>
            <w:webHidden/>
          </w:rPr>
        </w:r>
        <w:r>
          <w:rPr>
            <w:webHidden/>
          </w:rPr>
          <w:fldChar w:fldCharType="separate"/>
        </w:r>
        <w:r w:rsidR="0056669E">
          <w:rPr>
            <w:webHidden/>
          </w:rPr>
          <w:t>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2" w:history="1">
        <w:r w:rsidR="005D7B18" w:rsidRPr="00626551">
          <w:rPr>
            <w:rStyle w:val="Hypertextovodkaz"/>
            <w:rFonts w:cs="Arial"/>
            <w:smallCaps/>
          </w:rPr>
          <w:t>Úvod</w:t>
        </w:r>
        <w:r w:rsidR="005D7B18">
          <w:rPr>
            <w:webHidden/>
          </w:rPr>
          <w:tab/>
        </w:r>
        <w:r>
          <w:rPr>
            <w:webHidden/>
          </w:rPr>
          <w:fldChar w:fldCharType="begin"/>
        </w:r>
        <w:r w:rsidR="005D7B18">
          <w:rPr>
            <w:webHidden/>
          </w:rPr>
          <w:instrText xml:space="preserve"> PAGEREF _Toc115267032 \h </w:instrText>
        </w:r>
        <w:r>
          <w:rPr>
            <w:webHidden/>
          </w:rPr>
        </w:r>
        <w:r>
          <w:rPr>
            <w:webHidden/>
          </w:rPr>
          <w:fldChar w:fldCharType="separate"/>
        </w:r>
        <w:r w:rsidR="0056669E">
          <w:rPr>
            <w:webHidden/>
          </w:rPr>
          <w:t>16</w:t>
        </w:r>
        <w:r>
          <w:rPr>
            <w:webHidden/>
          </w:rPr>
          <w:fldChar w:fldCharType="end"/>
        </w:r>
      </w:hyperlink>
    </w:p>
    <w:p w:rsidR="005D7B18" w:rsidRDefault="00D9453B">
      <w:pPr>
        <w:pStyle w:val="Obsah2"/>
        <w:rPr>
          <w:rFonts w:ascii="Calibri" w:hAnsi="Calibri"/>
          <w:bCs w:val="0"/>
          <w:sz w:val="22"/>
          <w:szCs w:val="22"/>
          <w:lang w:val="en-US"/>
        </w:rPr>
      </w:pPr>
      <w:hyperlink w:anchor="_Toc115267033" w:history="1">
        <w:r w:rsidR="005D7B18" w:rsidRPr="00626551">
          <w:rPr>
            <w:rStyle w:val="Hypertextovodkaz"/>
          </w:rPr>
          <w:t>Předmět posouzení a vymezení území</w:t>
        </w:r>
        <w:r w:rsidR="005D7B18">
          <w:rPr>
            <w:webHidden/>
          </w:rPr>
          <w:tab/>
        </w:r>
        <w:r>
          <w:rPr>
            <w:webHidden/>
          </w:rPr>
          <w:fldChar w:fldCharType="begin"/>
        </w:r>
        <w:r w:rsidR="005D7B18">
          <w:rPr>
            <w:webHidden/>
          </w:rPr>
          <w:instrText xml:space="preserve"> PAGEREF _Toc115267033 \h </w:instrText>
        </w:r>
        <w:r>
          <w:rPr>
            <w:webHidden/>
          </w:rPr>
        </w:r>
        <w:r>
          <w:rPr>
            <w:webHidden/>
          </w:rPr>
          <w:fldChar w:fldCharType="separate"/>
        </w:r>
        <w:r w:rsidR="0056669E">
          <w:rPr>
            <w:webHidden/>
          </w:rPr>
          <w:t>16</w:t>
        </w:r>
        <w:r>
          <w:rPr>
            <w:webHidden/>
          </w:rPr>
          <w:fldChar w:fldCharType="end"/>
        </w:r>
      </w:hyperlink>
    </w:p>
    <w:p w:rsidR="005D7B18" w:rsidRDefault="00D9453B">
      <w:pPr>
        <w:pStyle w:val="Obsah2"/>
        <w:rPr>
          <w:rFonts w:ascii="Calibri" w:hAnsi="Calibri"/>
          <w:bCs w:val="0"/>
          <w:sz w:val="22"/>
          <w:szCs w:val="22"/>
          <w:lang w:val="en-US"/>
        </w:rPr>
      </w:pPr>
      <w:hyperlink w:anchor="_Toc115267034" w:history="1">
        <w:r w:rsidR="005D7B18" w:rsidRPr="00626551">
          <w:rPr>
            <w:rStyle w:val="Hypertextovodkaz"/>
          </w:rPr>
          <w:t>Východiska</w:t>
        </w:r>
        <w:r w:rsidR="005D7B18">
          <w:rPr>
            <w:webHidden/>
          </w:rPr>
          <w:tab/>
        </w:r>
        <w:r>
          <w:rPr>
            <w:webHidden/>
          </w:rPr>
          <w:fldChar w:fldCharType="begin"/>
        </w:r>
        <w:r w:rsidR="005D7B18">
          <w:rPr>
            <w:webHidden/>
          </w:rPr>
          <w:instrText xml:space="preserve"> PAGEREF _Toc115267034 \h </w:instrText>
        </w:r>
        <w:r>
          <w:rPr>
            <w:webHidden/>
          </w:rPr>
        </w:r>
        <w:r>
          <w:rPr>
            <w:webHidden/>
          </w:rPr>
          <w:fldChar w:fldCharType="separate"/>
        </w:r>
        <w:r w:rsidR="0056669E">
          <w:rPr>
            <w:webHidden/>
          </w:rPr>
          <w:t>16</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5" w:history="1">
        <w:r w:rsidR="005D7B18" w:rsidRPr="00626551">
          <w:rPr>
            <w:rStyle w:val="Hypertextovodkaz"/>
            <w:rFonts w:cs="Arial"/>
          </w:rPr>
          <w:t>ČÁST A – Vyhodnocení vlivů návrhu změny územního plánu na životní prostředí</w:t>
        </w:r>
        <w:r w:rsidR="005D7B18">
          <w:rPr>
            <w:webHidden/>
          </w:rPr>
          <w:tab/>
        </w:r>
        <w:r>
          <w:rPr>
            <w:webHidden/>
          </w:rPr>
          <w:fldChar w:fldCharType="begin"/>
        </w:r>
        <w:r w:rsidR="005D7B18">
          <w:rPr>
            <w:webHidden/>
          </w:rPr>
          <w:instrText xml:space="preserve"> PAGEREF _Toc115267035 \h </w:instrText>
        </w:r>
        <w:r>
          <w:rPr>
            <w:webHidden/>
          </w:rPr>
        </w:r>
        <w:r>
          <w:rPr>
            <w:webHidden/>
          </w:rPr>
          <w:fldChar w:fldCharType="separate"/>
        </w:r>
        <w:r w:rsidR="0056669E">
          <w:rPr>
            <w:webHidden/>
          </w:rPr>
          <w:t>18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6" w:history="1">
        <w:r w:rsidR="005D7B18" w:rsidRPr="00626551">
          <w:rPr>
            <w:rStyle w:val="Hypertextovodkaz"/>
            <w:rFonts w:cs="Arial"/>
          </w:rPr>
          <w:t>A1</w:t>
        </w:r>
        <w:r w:rsidR="005D7B18">
          <w:rPr>
            <w:rFonts w:ascii="Calibri" w:hAnsi="Calibri" w:cs="Times New Roman"/>
            <w:b w:val="0"/>
            <w:bCs w:val="0"/>
            <w:sz w:val="22"/>
            <w:szCs w:val="22"/>
            <w:lang w:val="en-US"/>
          </w:rPr>
          <w:tab/>
        </w:r>
        <w:r w:rsidR="005D7B18" w:rsidRPr="00626551">
          <w:rPr>
            <w:rStyle w:val="Hypertextovodkaz"/>
            <w:rFonts w:cs="Arial"/>
          </w:rPr>
          <w:t>Stručné shrnutí obsahu a hlavních cílů územně plánovací dokumentace, vztah k jiným koncepcím</w:t>
        </w:r>
        <w:r w:rsidR="005D7B18">
          <w:rPr>
            <w:webHidden/>
          </w:rPr>
          <w:tab/>
        </w:r>
        <w:r>
          <w:rPr>
            <w:webHidden/>
          </w:rPr>
          <w:fldChar w:fldCharType="begin"/>
        </w:r>
        <w:r w:rsidR="005D7B18">
          <w:rPr>
            <w:webHidden/>
          </w:rPr>
          <w:instrText xml:space="preserve"> PAGEREF _Toc115267036 \h </w:instrText>
        </w:r>
        <w:r>
          <w:rPr>
            <w:webHidden/>
          </w:rPr>
        </w:r>
        <w:r>
          <w:rPr>
            <w:webHidden/>
          </w:rPr>
          <w:fldChar w:fldCharType="separate"/>
        </w:r>
        <w:r w:rsidR="0056669E">
          <w:rPr>
            <w:webHidden/>
          </w:rPr>
          <w:t>18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37" w:history="1">
        <w:r w:rsidR="005D7B18" w:rsidRPr="00626551">
          <w:rPr>
            <w:rStyle w:val="Hypertextovodkaz"/>
            <w:rFonts w:cs="Arial"/>
          </w:rPr>
          <w:t>A2</w:t>
        </w:r>
        <w:r w:rsidR="005D7B18">
          <w:rPr>
            <w:rFonts w:ascii="Calibri" w:hAnsi="Calibri" w:cs="Times New Roman"/>
            <w:b w:val="0"/>
            <w:bCs w:val="0"/>
            <w:sz w:val="22"/>
            <w:szCs w:val="22"/>
            <w:lang w:val="en-US"/>
          </w:rPr>
          <w:tab/>
        </w:r>
        <w:r w:rsidR="005D7B18" w:rsidRPr="00626551">
          <w:rPr>
            <w:rStyle w:val="Hypertextovodkaz"/>
            <w:rFonts w:cs="Arial"/>
          </w:rPr>
          <w:t>Zhodnocení vztahu územně plánovací dokumentace k cílům ochrany životního prostředí přijatým na vnitrostátní úrovni</w:t>
        </w:r>
        <w:r w:rsidR="005D7B18">
          <w:rPr>
            <w:webHidden/>
          </w:rPr>
          <w:tab/>
        </w:r>
        <w:r>
          <w:rPr>
            <w:webHidden/>
          </w:rPr>
          <w:fldChar w:fldCharType="begin"/>
        </w:r>
        <w:r w:rsidR="005D7B18">
          <w:rPr>
            <w:webHidden/>
          </w:rPr>
          <w:instrText xml:space="preserve"> PAGEREF _Toc115267037 \h </w:instrText>
        </w:r>
        <w:r>
          <w:rPr>
            <w:webHidden/>
          </w:rPr>
        </w:r>
        <w:r>
          <w:rPr>
            <w:webHidden/>
          </w:rPr>
          <w:fldChar w:fldCharType="separate"/>
        </w:r>
        <w:r w:rsidR="0056669E">
          <w:rPr>
            <w:webHidden/>
          </w:rPr>
          <w:t>32</w:t>
        </w:r>
        <w:r>
          <w:rPr>
            <w:webHidden/>
          </w:rPr>
          <w:fldChar w:fldCharType="end"/>
        </w:r>
      </w:hyperlink>
    </w:p>
    <w:p w:rsidR="005D7B18" w:rsidRDefault="00D9453B">
      <w:pPr>
        <w:pStyle w:val="Obsah2"/>
        <w:rPr>
          <w:rFonts w:ascii="Calibri" w:hAnsi="Calibri"/>
          <w:bCs w:val="0"/>
          <w:sz w:val="22"/>
          <w:szCs w:val="22"/>
          <w:lang w:val="en-US"/>
        </w:rPr>
      </w:pPr>
      <w:hyperlink w:anchor="_Toc115267038" w:history="1">
        <w:r w:rsidR="005D7B18" w:rsidRPr="00626551">
          <w:rPr>
            <w:rStyle w:val="Hypertextovodkaz"/>
          </w:rPr>
          <w:t>2.1. Hodnocení vzájemných vazeb - republiková úroveň</w:t>
        </w:r>
        <w:r w:rsidR="005D7B18">
          <w:rPr>
            <w:webHidden/>
          </w:rPr>
          <w:tab/>
        </w:r>
        <w:r>
          <w:rPr>
            <w:webHidden/>
          </w:rPr>
          <w:fldChar w:fldCharType="begin"/>
        </w:r>
        <w:r w:rsidR="005D7B18">
          <w:rPr>
            <w:webHidden/>
          </w:rPr>
          <w:instrText xml:space="preserve"> PAGEREF _Toc115267038 \h </w:instrText>
        </w:r>
        <w:r>
          <w:rPr>
            <w:webHidden/>
          </w:rPr>
        </w:r>
        <w:r>
          <w:rPr>
            <w:webHidden/>
          </w:rPr>
          <w:fldChar w:fldCharType="separate"/>
        </w:r>
        <w:r w:rsidR="0056669E">
          <w:rPr>
            <w:webHidden/>
          </w:rPr>
          <w:t>32</w:t>
        </w:r>
        <w:r>
          <w:rPr>
            <w:webHidden/>
          </w:rPr>
          <w:fldChar w:fldCharType="end"/>
        </w:r>
      </w:hyperlink>
    </w:p>
    <w:p w:rsidR="005D7B18" w:rsidRDefault="00D9453B">
      <w:pPr>
        <w:pStyle w:val="Obsah2"/>
        <w:rPr>
          <w:rFonts w:ascii="Calibri" w:hAnsi="Calibri"/>
          <w:bCs w:val="0"/>
          <w:sz w:val="22"/>
          <w:szCs w:val="22"/>
          <w:lang w:val="en-US"/>
        </w:rPr>
      </w:pPr>
      <w:hyperlink w:anchor="_Toc115267039" w:history="1">
        <w:r w:rsidR="005D7B18" w:rsidRPr="00626551">
          <w:rPr>
            <w:rStyle w:val="Hypertextovodkaz"/>
          </w:rPr>
          <w:t>2.2. Regionální úroveň</w:t>
        </w:r>
        <w:r w:rsidR="005D7B18">
          <w:rPr>
            <w:webHidden/>
          </w:rPr>
          <w:tab/>
        </w:r>
        <w:r>
          <w:rPr>
            <w:webHidden/>
          </w:rPr>
          <w:fldChar w:fldCharType="begin"/>
        </w:r>
        <w:r w:rsidR="005D7B18">
          <w:rPr>
            <w:webHidden/>
          </w:rPr>
          <w:instrText xml:space="preserve"> PAGEREF _Toc115267039 \h </w:instrText>
        </w:r>
        <w:r>
          <w:rPr>
            <w:webHidden/>
          </w:rPr>
        </w:r>
        <w:r>
          <w:rPr>
            <w:webHidden/>
          </w:rPr>
          <w:fldChar w:fldCharType="separate"/>
        </w:r>
        <w:r w:rsidR="0056669E">
          <w:rPr>
            <w:webHidden/>
          </w:rPr>
          <w:t>33</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40" w:history="1">
        <w:r w:rsidR="005D7B18" w:rsidRPr="00626551">
          <w:rPr>
            <w:rStyle w:val="Hypertextovodkaz"/>
            <w:rFonts w:cs="Arial"/>
          </w:rPr>
          <w:t>A3</w:t>
        </w:r>
        <w:r w:rsidR="005D7B18">
          <w:rPr>
            <w:rFonts w:ascii="Calibri" w:hAnsi="Calibri" w:cs="Times New Roman"/>
            <w:b w:val="0"/>
            <w:bCs w:val="0"/>
            <w:sz w:val="22"/>
            <w:szCs w:val="22"/>
            <w:lang w:val="en-US"/>
          </w:rPr>
          <w:tab/>
        </w:r>
        <w:r w:rsidR="005D7B18" w:rsidRPr="00626551">
          <w:rPr>
            <w:rStyle w:val="Hypertextovodkaz"/>
            <w:rFonts w:cs="Arial"/>
          </w:rPr>
          <w:t>Údaje o současném stavu životního prostředí v řešeném území a jeho předpokládaném vývoji, pokud by nebyla uplatněna územně plánovací dokumentace</w:t>
        </w:r>
        <w:r w:rsidR="005D7B18">
          <w:rPr>
            <w:webHidden/>
          </w:rPr>
          <w:tab/>
        </w:r>
        <w:r>
          <w:rPr>
            <w:webHidden/>
          </w:rPr>
          <w:fldChar w:fldCharType="begin"/>
        </w:r>
        <w:r w:rsidR="005D7B18">
          <w:rPr>
            <w:webHidden/>
          </w:rPr>
          <w:instrText xml:space="preserve"> PAGEREF _Toc115267040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1" w:history="1">
        <w:r w:rsidR="005D7B18" w:rsidRPr="00626551">
          <w:rPr>
            <w:rStyle w:val="Hypertextovodkaz"/>
          </w:rPr>
          <w:t>3.1. Základní charakteristiky životního prostředí v dotčeném území</w:t>
        </w:r>
        <w:r w:rsidR="005D7B18">
          <w:rPr>
            <w:webHidden/>
          </w:rPr>
          <w:tab/>
        </w:r>
        <w:r>
          <w:rPr>
            <w:webHidden/>
          </w:rPr>
          <w:fldChar w:fldCharType="begin"/>
        </w:r>
        <w:r w:rsidR="005D7B18">
          <w:rPr>
            <w:webHidden/>
          </w:rPr>
          <w:instrText xml:space="preserve"> PAGEREF _Toc115267041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2" w:history="1">
        <w:r w:rsidR="005D7B18" w:rsidRPr="00626551">
          <w:rPr>
            <w:rStyle w:val="Hypertextovodkaz"/>
          </w:rPr>
          <w:t>3.1.1. Příroda a krajina</w:t>
        </w:r>
        <w:r w:rsidR="005D7B18">
          <w:rPr>
            <w:webHidden/>
          </w:rPr>
          <w:tab/>
        </w:r>
        <w:r>
          <w:rPr>
            <w:webHidden/>
          </w:rPr>
          <w:fldChar w:fldCharType="begin"/>
        </w:r>
        <w:r w:rsidR="005D7B18">
          <w:rPr>
            <w:webHidden/>
          </w:rPr>
          <w:instrText xml:space="preserve"> PAGEREF _Toc115267042 \h </w:instrText>
        </w:r>
        <w:r>
          <w:rPr>
            <w:webHidden/>
          </w:rPr>
        </w:r>
        <w:r>
          <w:rPr>
            <w:webHidden/>
          </w:rPr>
          <w:fldChar w:fldCharType="separate"/>
        </w:r>
        <w:r w:rsidR="0056669E">
          <w:rPr>
            <w:webHidden/>
          </w:rPr>
          <w:t>38</w:t>
        </w:r>
        <w:r>
          <w:rPr>
            <w:webHidden/>
          </w:rPr>
          <w:fldChar w:fldCharType="end"/>
        </w:r>
      </w:hyperlink>
    </w:p>
    <w:p w:rsidR="005D7B18" w:rsidRDefault="00D9453B">
      <w:pPr>
        <w:pStyle w:val="Obsah2"/>
        <w:rPr>
          <w:rFonts w:ascii="Calibri" w:hAnsi="Calibri"/>
          <w:bCs w:val="0"/>
          <w:sz w:val="22"/>
          <w:szCs w:val="22"/>
          <w:lang w:val="en-US"/>
        </w:rPr>
      </w:pPr>
      <w:hyperlink w:anchor="_Toc115267043" w:history="1">
        <w:r w:rsidR="005D7B18" w:rsidRPr="00626551">
          <w:rPr>
            <w:rStyle w:val="Hypertextovodkaz"/>
          </w:rPr>
          <w:t>3.1.2. Ovzduší a klima</w:t>
        </w:r>
        <w:r w:rsidR="005D7B18">
          <w:rPr>
            <w:webHidden/>
          </w:rPr>
          <w:tab/>
        </w:r>
        <w:r>
          <w:rPr>
            <w:webHidden/>
          </w:rPr>
          <w:fldChar w:fldCharType="begin"/>
        </w:r>
        <w:r w:rsidR="005D7B18">
          <w:rPr>
            <w:webHidden/>
          </w:rPr>
          <w:instrText xml:space="preserve"> PAGEREF _Toc115267043 \h </w:instrText>
        </w:r>
        <w:r>
          <w:rPr>
            <w:webHidden/>
          </w:rPr>
        </w:r>
        <w:r>
          <w:rPr>
            <w:webHidden/>
          </w:rPr>
          <w:fldChar w:fldCharType="separate"/>
        </w:r>
        <w:r w:rsidR="0056669E">
          <w:rPr>
            <w:webHidden/>
          </w:rPr>
          <w:t>45</w:t>
        </w:r>
        <w:r>
          <w:rPr>
            <w:webHidden/>
          </w:rPr>
          <w:fldChar w:fldCharType="end"/>
        </w:r>
      </w:hyperlink>
    </w:p>
    <w:p w:rsidR="005D7B18" w:rsidRDefault="00D9453B">
      <w:pPr>
        <w:pStyle w:val="Obsah2"/>
        <w:rPr>
          <w:rFonts w:ascii="Calibri" w:hAnsi="Calibri"/>
          <w:bCs w:val="0"/>
          <w:sz w:val="22"/>
          <w:szCs w:val="22"/>
          <w:lang w:val="en-US"/>
        </w:rPr>
      </w:pPr>
      <w:hyperlink w:anchor="_Toc115267044" w:history="1">
        <w:r w:rsidR="005D7B18" w:rsidRPr="00626551">
          <w:rPr>
            <w:rStyle w:val="Hypertextovodkaz"/>
          </w:rPr>
          <w:t>3.1.3. Voda</w:t>
        </w:r>
        <w:r w:rsidR="005D7B18">
          <w:rPr>
            <w:webHidden/>
          </w:rPr>
          <w:tab/>
        </w:r>
        <w:r>
          <w:rPr>
            <w:webHidden/>
          </w:rPr>
          <w:fldChar w:fldCharType="begin"/>
        </w:r>
        <w:r w:rsidR="005D7B18">
          <w:rPr>
            <w:webHidden/>
          </w:rPr>
          <w:instrText xml:space="preserve"> PAGEREF _Toc115267044 \h </w:instrText>
        </w:r>
        <w:r>
          <w:rPr>
            <w:webHidden/>
          </w:rPr>
        </w:r>
        <w:r>
          <w:rPr>
            <w:webHidden/>
          </w:rPr>
          <w:fldChar w:fldCharType="separate"/>
        </w:r>
        <w:r w:rsidR="0056669E">
          <w:rPr>
            <w:webHidden/>
          </w:rPr>
          <w:t>50</w:t>
        </w:r>
        <w:r>
          <w:rPr>
            <w:webHidden/>
          </w:rPr>
          <w:fldChar w:fldCharType="end"/>
        </w:r>
      </w:hyperlink>
    </w:p>
    <w:p w:rsidR="005D7B18" w:rsidRDefault="00D9453B">
      <w:pPr>
        <w:pStyle w:val="Obsah2"/>
        <w:rPr>
          <w:rFonts w:ascii="Calibri" w:hAnsi="Calibri"/>
          <w:bCs w:val="0"/>
          <w:sz w:val="22"/>
          <w:szCs w:val="22"/>
          <w:lang w:val="en-US"/>
        </w:rPr>
      </w:pPr>
      <w:hyperlink w:anchor="_Toc115267045" w:history="1">
        <w:r w:rsidR="005D7B18" w:rsidRPr="00626551">
          <w:rPr>
            <w:rStyle w:val="Hypertextovodkaz"/>
          </w:rPr>
          <w:t>3.1.4. Půda</w:t>
        </w:r>
        <w:r w:rsidR="005D7B18">
          <w:rPr>
            <w:webHidden/>
          </w:rPr>
          <w:tab/>
        </w:r>
        <w:r>
          <w:rPr>
            <w:webHidden/>
          </w:rPr>
          <w:fldChar w:fldCharType="begin"/>
        </w:r>
        <w:r w:rsidR="005D7B18">
          <w:rPr>
            <w:webHidden/>
          </w:rPr>
          <w:instrText xml:space="preserve"> PAGEREF _Toc115267045 \h </w:instrText>
        </w:r>
        <w:r>
          <w:rPr>
            <w:webHidden/>
          </w:rPr>
        </w:r>
        <w:r>
          <w:rPr>
            <w:webHidden/>
          </w:rPr>
          <w:fldChar w:fldCharType="separate"/>
        </w:r>
        <w:r w:rsidR="0056669E">
          <w:rPr>
            <w:webHidden/>
          </w:rPr>
          <w:t>51</w:t>
        </w:r>
        <w:r>
          <w:rPr>
            <w:webHidden/>
          </w:rPr>
          <w:fldChar w:fldCharType="end"/>
        </w:r>
      </w:hyperlink>
    </w:p>
    <w:p w:rsidR="005D7B18" w:rsidRDefault="00D9453B">
      <w:pPr>
        <w:pStyle w:val="Obsah2"/>
        <w:rPr>
          <w:rFonts w:ascii="Calibri" w:hAnsi="Calibri"/>
          <w:bCs w:val="0"/>
          <w:sz w:val="22"/>
          <w:szCs w:val="22"/>
          <w:lang w:val="en-US"/>
        </w:rPr>
      </w:pPr>
      <w:hyperlink w:anchor="_Toc115267046" w:history="1">
        <w:r w:rsidR="005D7B18" w:rsidRPr="00626551">
          <w:rPr>
            <w:rStyle w:val="Hypertextovodkaz"/>
          </w:rPr>
          <w:t>3.1.5. Pozemky určené pro funkci lesa (PUPFL)</w:t>
        </w:r>
        <w:r w:rsidR="005D7B18">
          <w:rPr>
            <w:webHidden/>
          </w:rPr>
          <w:tab/>
        </w:r>
        <w:r>
          <w:rPr>
            <w:webHidden/>
          </w:rPr>
          <w:fldChar w:fldCharType="begin"/>
        </w:r>
        <w:r w:rsidR="005D7B18">
          <w:rPr>
            <w:webHidden/>
          </w:rPr>
          <w:instrText xml:space="preserve"> PAGEREF _Toc115267046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7" w:history="1">
        <w:r w:rsidR="005D7B18" w:rsidRPr="00626551">
          <w:rPr>
            <w:rStyle w:val="Hypertextovodkaz"/>
          </w:rPr>
          <w:t>3.1.6. Horninové prostředí</w:t>
        </w:r>
        <w:r w:rsidR="005D7B18">
          <w:rPr>
            <w:webHidden/>
          </w:rPr>
          <w:tab/>
        </w:r>
        <w:r>
          <w:rPr>
            <w:webHidden/>
          </w:rPr>
          <w:fldChar w:fldCharType="begin"/>
        </w:r>
        <w:r w:rsidR="005D7B18">
          <w:rPr>
            <w:webHidden/>
          </w:rPr>
          <w:instrText xml:space="preserve"> PAGEREF _Toc115267047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8" w:history="1">
        <w:r w:rsidR="005D7B18" w:rsidRPr="00626551">
          <w:rPr>
            <w:rStyle w:val="Hypertextovodkaz"/>
          </w:rPr>
          <w:t>3.1.7. Hluk</w:t>
        </w:r>
        <w:r w:rsidR="005D7B18">
          <w:rPr>
            <w:webHidden/>
          </w:rPr>
          <w:tab/>
        </w:r>
        <w:r>
          <w:rPr>
            <w:webHidden/>
          </w:rPr>
          <w:fldChar w:fldCharType="begin"/>
        </w:r>
        <w:r w:rsidR="005D7B18">
          <w:rPr>
            <w:webHidden/>
          </w:rPr>
          <w:instrText xml:space="preserve"> PAGEREF _Toc115267048 \h </w:instrText>
        </w:r>
        <w:r>
          <w:rPr>
            <w:webHidden/>
          </w:rPr>
        </w:r>
        <w:r>
          <w:rPr>
            <w:webHidden/>
          </w:rPr>
          <w:fldChar w:fldCharType="separate"/>
        </w:r>
        <w:r w:rsidR="0056669E">
          <w:rPr>
            <w:webHidden/>
          </w:rPr>
          <w:t>53</w:t>
        </w:r>
        <w:r>
          <w:rPr>
            <w:webHidden/>
          </w:rPr>
          <w:fldChar w:fldCharType="end"/>
        </w:r>
      </w:hyperlink>
    </w:p>
    <w:p w:rsidR="005D7B18" w:rsidRDefault="00D9453B">
      <w:pPr>
        <w:pStyle w:val="Obsah2"/>
        <w:rPr>
          <w:rFonts w:ascii="Calibri" w:hAnsi="Calibri"/>
          <w:bCs w:val="0"/>
          <w:sz w:val="22"/>
          <w:szCs w:val="22"/>
          <w:lang w:val="en-US"/>
        </w:rPr>
      </w:pPr>
      <w:hyperlink w:anchor="_Toc115267049" w:history="1">
        <w:r w:rsidR="005D7B18" w:rsidRPr="00626551">
          <w:rPr>
            <w:rStyle w:val="Hypertextovodkaz"/>
          </w:rPr>
          <w:t>3.1.8. Území historického, kulturního nebo archeologického významu</w:t>
        </w:r>
        <w:r w:rsidR="005D7B18">
          <w:rPr>
            <w:webHidden/>
          </w:rPr>
          <w:tab/>
        </w:r>
        <w:r>
          <w:rPr>
            <w:webHidden/>
          </w:rPr>
          <w:fldChar w:fldCharType="begin"/>
        </w:r>
        <w:r w:rsidR="005D7B18">
          <w:rPr>
            <w:webHidden/>
          </w:rPr>
          <w:instrText xml:space="preserve"> PAGEREF _Toc115267049 \h </w:instrText>
        </w:r>
        <w:r>
          <w:rPr>
            <w:webHidden/>
          </w:rPr>
        </w:r>
        <w:r>
          <w:rPr>
            <w:webHidden/>
          </w:rPr>
          <w:fldChar w:fldCharType="separate"/>
        </w:r>
        <w:r w:rsidR="0056669E">
          <w:rPr>
            <w:webHidden/>
          </w:rPr>
          <w:t>56</w:t>
        </w:r>
        <w:r>
          <w:rPr>
            <w:webHidden/>
          </w:rPr>
          <w:fldChar w:fldCharType="end"/>
        </w:r>
      </w:hyperlink>
    </w:p>
    <w:p w:rsidR="005D7B18" w:rsidRDefault="00D9453B">
      <w:pPr>
        <w:pStyle w:val="Obsah2"/>
        <w:rPr>
          <w:rFonts w:ascii="Calibri" w:hAnsi="Calibri"/>
          <w:bCs w:val="0"/>
          <w:sz w:val="22"/>
          <w:szCs w:val="22"/>
          <w:lang w:val="en-US"/>
        </w:rPr>
      </w:pPr>
      <w:hyperlink w:anchor="_Toc115267050" w:history="1">
        <w:r w:rsidR="005D7B18" w:rsidRPr="00626551">
          <w:rPr>
            <w:rStyle w:val="Hypertextovodkaz"/>
          </w:rPr>
          <w:t>3.1.9. Odpady a oběhové hospodářství</w:t>
        </w:r>
        <w:r w:rsidR="005D7B18">
          <w:rPr>
            <w:webHidden/>
          </w:rPr>
          <w:tab/>
        </w:r>
        <w:r>
          <w:rPr>
            <w:webHidden/>
          </w:rPr>
          <w:fldChar w:fldCharType="begin"/>
        </w:r>
        <w:r w:rsidR="005D7B18">
          <w:rPr>
            <w:webHidden/>
          </w:rPr>
          <w:instrText xml:space="preserve"> PAGEREF _Toc115267050 \h </w:instrText>
        </w:r>
        <w:r>
          <w:rPr>
            <w:webHidden/>
          </w:rPr>
        </w:r>
        <w:r>
          <w:rPr>
            <w:webHidden/>
          </w:rPr>
          <w:fldChar w:fldCharType="separate"/>
        </w:r>
        <w:r w:rsidR="0056669E">
          <w:rPr>
            <w:webHidden/>
          </w:rPr>
          <w:t>57</w:t>
        </w:r>
        <w:r>
          <w:rPr>
            <w:webHidden/>
          </w:rPr>
          <w:fldChar w:fldCharType="end"/>
        </w:r>
      </w:hyperlink>
    </w:p>
    <w:p w:rsidR="005D7B18" w:rsidRDefault="00D9453B">
      <w:pPr>
        <w:pStyle w:val="Obsah2"/>
        <w:rPr>
          <w:rFonts w:ascii="Calibri" w:hAnsi="Calibri"/>
          <w:bCs w:val="0"/>
          <w:sz w:val="22"/>
          <w:szCs w:val="22"/>
          <w:lang w:val="en-US"/>
        </w:rPr>
      </w:pPr>
      <w:hyperlink w:anchor="_Toc115267051" w:history="1">
        <w:r w:rsidR="005D7B18" w:rsidRPr="00626551">
          <w:rPr>
            <w:rStyle w:val="Hypertextovodkaz"/>
          </w:rPr>
          <w:t>3.1.10. Staré ekologické zátěže</w:t>
        </w:r>
        <w:r w:rsidR="005D7B18">
          <w:rPr>
            <w:webHidden/>
          </w:rPr>
          <w:tab/>
        </w:r>
        <w:r>
          <w:rPr>
            <w:webHidden/>
          </w:rPr>
          <w:fldChar w:fldCharType="begin"/>
        </w:r>
        <w:r w:rsidR="005D7B18">
          <w:rPr>
            <w:webHidden/>
          </w:rPr>
          <w:instrText xml:space="preserve"> PAGEREF _Toc115267051 \h </w:instrText>
        </w:r>
        <w:r>
          <w:rPr>
            <w:webHidden/>
          </w:rPr>
        </w:r>
        <w:r>
          <w:rPr>
            <w:webHidden/>
          </w:rPr>
          <w:fldChar w:fldCharType="separate"/>
        </w:r>
        <w:r w:rsidR="0056669E">
          <w:rPr>
            <w:webHidden/>
          </w:rPr>
          <w:t>57</w:t>
        </w:r>
        <w:r>
          <w:rPr>
            <w:webHidden/>
          </w:rPr>
          <w:fldChar w:fldCharType="end"/>
        </w:r>
      </w:hyperlink>
    </w:p>
    <w:p w:rsidR="005D7B18" w:rsidRDefault="00D9453B">
      <w:pPr>
        <w:pStyle w:val="Obsah2"/>
        <w:rPr>
          <w:rFonts w:ascii="Calibri" w:hAnsi="Calibri"/>
          <w:bCs w:val="0"/>
          <w:sz w:val="22"/>
          <w:szCs w:val="22"/>
          <w:lang w:val="en-US"/>
        </w:rPr>
      </w:pPr>
      <w:hyperlink w:anchor="_Toc115267052" w:history="1">
        <w:r w:rsidR="005D7B18" w:rsidRPr="00626551">
          <w:rPr>
            <w:rStyle w:val="Hypertextovodkaz"/>
          </w:rPr>
          <w:t>3.1.11. Obyvatelstvo a veřejné zdraví</w:t>
        </w:r>
        <w:r w:rsidR="005D7B18">
          <w:rPr>
            <w:webHidden/>
          </w:rPr>
          <w:tab/>
        </w:r>
        <w:r>
          <w:rPr>
            <w:webHidden/>
          </w:rPr>
          <w:fldChar w:fldCharType="begin"/>
        </w:r>
        <w:r w:rsidR="005D7B18">
          <w:rPr>
            <w:webHidden/>
          </w:rPr>
          <w:instrText xml:space="preserve"> PAGEREF _Toc115267052 \h </w:instrText>
        </w:r>
        <w:r>
          <w:rPr>
            <w:webHidden/>
          </w:rPr>
        </w:r>
        <w:r>
          <w:rPr>
            <w:webHidden/>
          </w:rPr>
          <w:fldChar w:fldCharType="separate"/>
        </w:r>
        <w:r w:rsidR="0056669E">
          <w:rPr>
            <w:webHidden/>
          </w:rPr>
          <w:t>57</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3" w:history="1">
        <w:r w:rsidR="005D7B18" w:rsidRPr="00626551">
          <w:rPr>
            <w:rStyle w:val="Hypertextovodkaz"/>
            <w:rFonts w:cs="Arial"/>
          </w:rPr>
          <w:t>A4</w:t>
        </w:r>
        <w:r w:rsidR="005D7B18">
          <w:rPr>
            <w:rFonts w:ascii="Calibri" w:hAnsi="Calibri" w:cs="Times New Roman"/>
            <w:b w:val="0"/>
            <w:bCs w:val="0"/>
            <w:sz w:val="22"/>
            <w:szCs w:val="22"/>
            <w:lang w:val="en-US"/>
          </w:rPr>
          <w:tab/>
        </w:r>
        <w:r w:rsidR="005D7B18" w:rsidRPr="00626551">
          <w:rPr>
            <w:rStyle w:val="Hypertextovodkaz"/>
            <w:rFonts w:cs="Arial"/>
          </w:rPr>
          <w:t>Charakteristiky životního prostředí, které by mohly být uplatněním územně plánovací dokumentace významně ovlivněny</w:t>
        </w:r>
        <w:r w:rsidR="005D7B18">
          <w:rPr>
            <w:webHidden/>
          </w:rPr>
          <w:tab/>
        </w:r>
        <w:r>
          <w:rPr>
            <w:webHidden/>
          </w:rPr>
          <w:fldChar w:fldCharType="begin"/>
        </w:r>
        <w:r w:rsidR="005D7B18">
          <w:rPr>
            <w:webHidden/>
          </w:rPr>
          <w:instrText xml:space="preserve"> PAGEREF _Toc115267053 \h </w:instrText>
        </w:r>
        <w:r>
          <w:rPr>
            <w:webHidden/>
          </w:rPr>
        </w:r>
        <w:r>
          <w:rPr>
            <w:webHidden/>
          </w:rPr>
          <w:fldChar w:fldCharType="separate"/>
        </w:r>
        <w:r w:rsidR="0056669E">
          <w:rPr>
            <w:webHidden/>
          </w:rPr>
          <w:t>58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4" w:history="1">
        <w:r w:rsidR="005D7B18" w:rsidRPr="00626551">
          <w:rPr>
            <w:rStyle w:val="Hypertextovodkaz"/>
            <w:rFonts w:cs="Arial"/>
          </w:rPr>
          <w:t>A5</w:t>
        </w:r>
        <w:r w:rsidR="005D7B18">
          <w:rPr>
            <w:rFonts w:ascii="Calibri" w:hAnsi="Calibri" w:cs="Times New Roman"/>
            <w:b w:val="0"/>
            <w:bCs w:val="0"/>
            <w:sz w:val="22"/>
            <w:szCs w:val="22"/>
            <w:lang w:val="en-US"/>
          </w:rPr>
          <w:tab/>
        </w:r>
        <w:r w:rsidR="005D7B18" w:rsidRPr="00626551">
          <w:rPr>
            <w:rStyle w:val="Hypertextovodkaz"/>
            <w:rFonts w:cs="Arial"/>
          </w:rPr>
          <w:t>Současné problémy a jevy životního prostředí, které by mohly být uplatněním územně plánovací dokumentace významně ovlivněny, zejména s ohledem na zvláště chráněná území a ptačí oblasti</w:t>
        </w:r>
        <w:r w:rsidR="005D7B18">
          <w:rPr>
            <w:webHidden/>
          </w:rPr>
          <w:tab/>
        </w:r>
        <w:r>
          <w:rPr>
            <w:webHidden/>
          </w:rPr>
          <w:fldChar w:fldCharType="begin"/>
        </w:r>
        <w:r w:rsidR="005D7B18">
          <w:rPr>
            <w:webHidden/>
          </w:rPr>
          <w:instrText xml:space="preserve"> PAGEREF _Toc115267054 \h </w:instrText>
        </w:r>
        <w:r>
          <w:rPr>
            <w:webHidden/>
          </w:rPr>
        </w:r>
        <w:r>
          <w:rPr>
            <w:webHidden/>
          </w:rPr>
          <w:fldChar w:fldCharType="separate"/>
        </w:r>
        <w:r w:rsidR="0056669E">
          <w:rPr>
            <w:webHidden/>
          </w:rPr>
          <w:t>60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55" w:history="1">
        <w:r w:rsidR="005D7B18" w:rsidRPr="00626551">
          <w:rPr>
            <w:rStyle w:val="Hypertextovodkaz"/>
            <w:rFonts w:cs="Arial"/>
          </w:rPr>
          <w:t>A6</w:t>
        </w:r>
        <w:r w:rsidR="005D7B18">
          <w:rPr>
            <w:rFonts w:ascii="Calibri" w:hAnsi="Calibri" w:cs="Times New Roman"/>
            <w:b w:val="0"/>
            <w:bCs w:val="0"/>
            <w:sz w:val="22"/>
            <w:szCs w:val="22"/>
            <w:lang w:val="en-US"/>
          </w:rPr>
          <w:tab/>
        </w:r>
        <w:r w:rsidR="005D7B18" w:rsidRPr="00626551">
          <w:rPr>
            <w:rStyle w:val="Hypertextovodkaz"/>
            <w:rFonts w:cs="Arial"/>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5D7B18">
          <w:rPr>
            <w:webHidden/>
          </w:rPr>
          <w:tab/>
        </w:r>
        <w:r>
          <w:rPr>
            <w:webHidden/>
          </w:rPr>
          <w:fldChar w:fldCharType="begin"/>
        </w:r>
        <w:r w:rsidR="005D7B18">
          <w:rPr>
            <w:webHidden/>
          </w:rPr>
          <w:instrText xml:space="preserve"> PAGEREF _Toc115267055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6" w:history="1">
        <w:r w:rsidR="005D7B18" w:rsidRPr="00626551">
          <w:rPr>
            <w:rStyle w:val="Hypertextovodkaz"/>
          </w:rPr>
          <w:t>6.1. Vlivy na životní prostředí</w:t>
        </w:r>
        <w:r w:rsidR="005D7B18">
          <w:rPr>
            <w:webHidden/>
          </w:rPr>
          <w:tab/>
        </w:r>
        <w:r>
          <w:rPr>
            <w:webHidden/>
          </w:rPr>
          <w:fldChar w:fldCharType="begin"/>
        </w:r>
        <w:r w:rsidR="005D7B18">
          <w:rPr>
            <w:webHidden/>
          </w:rPr>
          <w:instrText xml:space="preserve"> PAGEREF _Toc115267056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7" w:history="1">
        <w:r w:rsidR="005D7B18" w:rsidRPr="00626551">
          <w:rPr>
            <w:rStyle w:val="Hypertextovodkaz"/>
          </w:rPr>
          <w:t>6.1.1. Popis variant</w:t>
        </w:r>
        <w:r w:rsidR="005D7B18">
          <w:rPr>
            <w:webHidden/>
          </w:rPr>
          <w:tab/>
        </w:r>
        <w:r>
          <w:rPr>
            <w:webHidden/>
          </w:rPr>
          <w:fldChar w:fldCharType="begin"/>
        </w:r>
        <w:r w:rsidR="005D7B18">
          <w:rPr>
            <w:webHidden/>
          </w:rPr>
          <w:instrText xml:space="preserve"> PAGEREF _Toc115267057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8" w:history="1">
        <w:r w:rsidR="005D7B18" w:rsidRPr="00626551">
          <w:rPr>
            <w:rStyle w:val="Hypertextovodkaz"/>
          </w:rPr>
          <w:t>6.1.2. Způsob zhodnocení vlivů územně plánovací dokumentace na životní prostředí</w:t>
        </w:r>
        <w:r w:rsidR="005D7B18">
          <w:rPr>
            <w:webHidden/>
          </w:rPr>
          <w:tab/>
        </w:r>
        <w:r>
          <w:rPr>
            <w:webHidden/>
          </w:rPr>
          <w:fldChar w:fldCharType="begin"/>
        </w:r>
        <w:r w:rsidR="005D7B18">
          <w:rPr>
            <w:webHidden/>
          </w:rPr>
          <w:instrText xml:space="preserve"> PAGEREF _Toc115267058 \h </w:instrText>
        </w:r>
        <w:r>
          <w:rPr>
            <w:webHidden/>
          </w:rPr>
        </w:r>
        <w:r>
          <w:rPr>
            <w:webHidden/>
          </w:rPr>
          <w:fldChar w:fldCharType="separate"/>
        </w:r>
        <w:r w:rsidR="0056669E">
          <w:rPr>
            <w:webHidden/>
          </w:rPr>
          <w:t>62</w:t>
        </w:r>
        <w:r>
          <w:rPr>
            <w:webHidden/>
          </w:rPr>
          <w:fldChar w:fldCharType="end"/>
        </w:r>
      </w:hyperlink>
    </w:p>
    <w:p w:rsidR="005D7B18" w:rsidRDefault="00D9453B">
      <w:pPr>
        <w:pStyle w:val="Obsah2"/>
        <w:rPr>
          <w:rFonts w:ascii="Calibri" w:hAnsi="Calibri"/>
          <w:bCs w:val="0"/>
          <w:sz w:val="22"/>
          <w:szCs w:val="22"/>
          <w:lang w:val="en-US"/>
        </w:rPr>
      </w:pPr>
      <w:hyperlink w:anchor="_Toc115267059" w:history="1">
        <w:r w:rsidR="005D7B18" w:rsidRPr="00626551">
          <w:rPr>
            <w:rStyle w:val="Hypertextovodkaz"/>
          </w:rPr>
          <w:t>6.1.3. Zhodnocení vlivů návrhu změny Z 3286/18  Územního plánu sídelního útvaru hl. m. Prahy na životní prostředí</w:t>
        </w:r>
        <w:r w:rsidR="005D7B18">
          <w:rPr>
            <w:webHidden/>
          </w:rPr>
          <w:tab/>
        </w:r>
        <w:r>
          <w:rPr>
            <w:webHidden/>
          </w:rPr>
          <w:fldChar w:fldCharType="begin"/>
        </w:r>
        <w:r w:rsidR="005D7B18">
          <w:rPr>
            <w:webHidden/>
          </w:rPr>
          <w:instrText xml:space="preserve"> PAGEREF _Toc115267059 \h </w:instrText>
        </w:r>
        <w:r>
          <w:rPr>
            <w:webHidden/>
          </w:rPr>
        </w:r>
        <w:r>
          <w:rPr>
            <w:webHidden/>
          </w:rPr>
          <w:fldChar w:fldCharType="separate"/>
        </w:r>
        <w:r w:rsidR="0056669E">
          <w:rPr>
            <w:webHidden/>
          </w:rPr>
          <w:t>64</w:t>
        </w:r>
        <w:r>
          <w:rPr>
            <w:webHidden/>
          </w:rPr>
          <w:fldChar w:fldCharType="end"/>
        </w:r>
      </w:hyperlink>
    </w:p>
    <w:p w:rsidR="005D7B18" w:rsidRDefault="00D9453B">
      <w:pPr>
        <w:pStyle w:val="Obsah2"/>
        <w:rPr>
          <w:rFonts w:ascii="Calibri" w:hAnsi="Calibri"/>
          <w:bCs w:val="0"/>
          <w:sz w:val="22"/>
          <w:szCs w:val="22"/>
          <w:lang w:val="en-US"/>
        </w:rPr>
      </w:pPr>
      <w:hyperlink w:anchor="_Toc115267060" w:history="1">
        <w:r w:rsidR="005D7B18" w:rsidRPr="00626551">
          <w:rPr>
            <w:rStyle w:val="Hypertextovodkaz"/>
          </w:rPr>
          <w:t>6.2. Přeshraniční vlivy</w:t>
        </w:r>
        <w:r w:rsidR="005D7B18">
          <w:rPr>
            <w:webHidden/>
          </w:rPr>
          <w:tab/>
        </w:r>
        <w:r>
          <w:rPr>
            <w:webHidden/>
          </w:rPr>
          <w:fldChar w:fldCharType="begin"/>
        </w:r>
        <w:r w:rsidR="005D7B18">
          <w:rPr>
            <w:webHidden/>
          </w:rPr>
          <w:instrText xml:space="preserve"> PAGEREF _Toc115267060 \h </w:instrText>
        </w:r>
        <w:r>
          <w:rPr>
            <w:webHidden/>
          </w:rPr>
        </w:r>
        <w:r>
          <w:rPr>
            <w:webHidden/>
          </w:rPr>
          <w:fldChar w:fldCharType="separate"/>
        </w:r>
        <w:r w:rsidR="0056669E">
          <w:rPr>
            <w:webHidden/>
          </w:rPr>
          <w:t>67</w:t>
        </w:r>
        <w:r>
          <w:rPr>
            <w:webHidden/>
          </w:rPr>
          <w:fldChar w:fldCharType="end"/>
        </w:r>
      </w:hyperlink>
    </w:p>
    <w:p w:rsidR="005D7B18" w:rsidRDefault="00D9453B">
      <w:pPr>
        <w:pStyle w:val="Obsah2"/>
        <w:rPr>
          <w:rFonts w:ascii="Calibri" w:hAnsi="Calibri"/>
          <w:bCs w:val="0"/>
          <w:sz w:val="22"/>
          <w:szCs w:val="22"/>
          <w:lang w:val="en-US"/>
        </w:rPr>
      </w:pPr>
      <w:hyperlink w:anchor="_Toc115267061" w:history="1">
        <w:r w:rsidR="005D7B18" w:rsidRPr="00626551">
          <w:rPr>
            <w:rStyle w:val="Hypertextovodkaz"/>
          </w:rPr>
          <w:t>6.3. Vlivy na zdraví</w:t>
        </w:r>
        <w:r w:rsidR="005D7B18">
          <w:rPr>
            <w:webHidden/>
          </w:rPr>
          <w:tab/>
        </w:r>
        <w:r>
          <w:rPr>
            <w:webHidden/>
          </w:rPr>
          <w:fldChar w:fldCharType="begin"/>
        </w:r>
        <w:r w:rsidR="005D7B18">
          <w:rPr>
            <w:webHidden/>
          </w:rPr>
          <w:instrText xml:space="preserve"> PAGEREF _Toc115267061 \h </w:instrText>
        </w:r>
        <w:r>
          <w:rPr>
            <w:webHidden/>
          </w:rPr>
        </w:r>
        <w:r>
          <w:rPr>
            <w:webHidden/>
          </w:rPr>
          <w:fldChar w:fldCharType="separate"/>
        </w:r>
        <w:r w:rsidR="0056669E">
          <w:rPr>
            <w:webHidden/>
          </w:rPr>
          <w:t>67</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62" w:history="1">
        <w:r w:rsidR="005D7B18" w:rsidRPr="00626551">
          <w:rPr>
            <w:rStyle w:val="Hypertextovodkaz"/>
            <w:rFonts w:cs="Arial"/>
          </w:rPr>
          <w:t>A7</w:t>
        </w:r>
        <w:r w:rsidR="005D7B18">
          <w:rPr>
            <w:rFonts w:ascii="Calibri" w:hAnsi="Calibri" w:cs="Times New Roman"/>
            <w:b w:val="0"/>
            <w:bCs w:val="0"/>
            <w:sz w:val="22"/>
            <w:szCs w:val="22"/>
            <w:lang w:val="en-US"/>
          </w:rPr>
          <w:tab/>
        </w:r>
        <w:r w:rsidR="005D7B18" w:rsidRPr="00626551">
          <w:rPr>
            <w:rStyle w:val="Hypertextovodkaz"/>
            <w:rFonts w:cs="Arial"/>
          </w:rPr>
          <w:t>Porovnání zjištěných nebo předpokládaných kladných a záporných vlivů podle jednotlivých variant řešení a jejich zhodnocení. Srozumitelný popis použitých metod vyhodnocení včetně jejich omezení.</w:t>
        </w:r>
        <w:r w:rsidR="005D7B18">
          <w:rPr>
            <w:webHidden/>
          </w:rPr>
          <w:tab/>
        </w:r>
        <w:r>
          <w:rPr>
            <w:webHidden/>
          </w:rPr>
          <w:fldChar w:fldCharType="begin"/>
        </w:r>
        <w:r w:rsidR="005D7B18">
          <w:rPr>
            <w:webHidden/>
          </w:rPr>
          <w:instrText xml:space="preserve"> PAGEREF _Toc115267062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3" w:history="1">
        <w:r w:rsidR="005D7B18" w:rsidRPr="00626551">
          <w:rPr>
            <w:rStyle w:val="Hypertextovodkaz"/>
          </w:rPr>
          <w:t>7.1. Porovnání zjištěných nebo předpokládaných kladných a záporných vlivů podle jednotlivých variant řešení a jejich zhodnocení.</w:t>
        </w:r>
        <w:r w:rsidR="005D7B18">
          <w:rPr>
            <w:webHidden/>
          </w:rPr>
          <w:tab/>
        </w:r>
        <w:r>
          <w:rPr>
            <w:webHidden/>
          </w:rPr>
          <w:fldChar w:fldCharType="begin"/>
        </w:r>
        <w:r w:rsidR="005D7B18">
          <w:rPr>
            <w:webHidden/>
          </w:rPr>
          <w:instrText xml:space="preserve"> PAGEREF _Toc115267063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4" w:history="1">
        <w:r w:rsidR="005D7B18" w:rsidRPr="00626551">
          <w:rPr>
            <w:rStyle w:val="Hypertextovodkaz"/>
          </w:rPr>
          <w:t>7.1.1. Varianty řešení</w:t>
        </w:r>
        <w:r w:rsidR="005D7B18">
          <w:rPr>
            <w:webHidden/>
          </w:rPr>
          <w:tab/>
        </w:r>
        <w:r>
          <w:rPr>
            <w:webHidden/>
          </w:rPr>
          <w:fldChar w:fldCharType="begin"/>
        </w:r>
        <w:r w:rsidR="005D7B18">
          <w:rPr>
            <w:webHidden/>
          </w:rPr>
          <w:instrText xml:space="preserve"> PAGEREF _Toc115267064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5" w:history="1">
        <w:r w:rsidR="005D7B18" w:rsidRPr="00626551">
          <w:rPr>
            <w:rStyle w:val="Hypertextovodkaz"/>
          </w:rPr>
          <w:t>7.1.2. Shrnutí vlivů návrhu změny Z 3286/18 Územního plánu sídelního útvaru hl. m. Prahy na životní prostředí</w:t>
        </w:r>
        <w:r w:rsidR="005D7B18">
          <w:rPr>
            <w:webHidden/>
          </w:rPr>
          <w:tab/>
        </w:r>
        <w:r>
          <w:rPr>
            <w:webHidden/>
          </w:rPr>
          <w:fldChar w:fldCharType="begin"/>
        </w:r>
        <w:r w:rsidR="005D7B18">
          <w:rPr>
            <w:webHidden/>
          </w:rPr>
          <w:instrText xml:space="preserve"> PAGEREF _Toc115267065 \h </w:instrText>
        </w:r>
        <w:r>
          <w:rPr>
            <w:webHidden/>
          </w:rPr>
        </w:r>
        <w:r>
          <w:rPr>
            <w:webHidden/>
          </w:rPr>
          <w:fldChar w:fldCharType="separate"/>
        </w:r>
        <w:r w:rsidR="0056669E">
          <w:rPr>
            <w:webHidden/>
          </w:rPr>
          <w:t>68</w:t>
        </w:r>
        <w:r>
          <w:rPr>
            <w:webHidden/>
          </w:rPr>
          <w:fldChar w:fldCharType="end"/>
        </w:r>
      </w:hyperlink>
    </w:p>
    <w:p w:rsidR="005D7B18" w:rsidRDefault="00D9453B">
      <w:pPr>
        <w:pStyle w:val="Obsah2"/>
        <w:rPr>
          <w:rFonts w:ascii="Calibri" w:hAnsi="Calibri"/>
          <w:bCs w:val="0"/>
          <w:sz w:val="22"/>
          <w:szCs w:val="22"/>
          <w:lang w:val="en-US"/>
        </w:rPr>
      </w:pPr>
      <w:hyperlink w:anchor="_Toc115267066" w:history="1">
        <w:r w:rsidR="005D7B18" w:rsidRPr="00626551">
          <w:rPr>
            <w:rStyle w:val="Hypertextovodkaz"/>
          </w:rPr>
          <w:t>7.2. Srozumitelný popis použitých metod vyhodnocení včetně jejich omezení</w:t>
        </w:r>
        <w:r w:rsidR="005D7B18">
          <w:rPr>
            <w:webHidden/>
          </w:rPr>
          <w:tab/>
        </w:r>
        <w:r>
          <w:rPr>
            <w:webHidden/>
          </w:rPr>
          <w:fldChar w:fldCharType="begin"/>
        </w:r>
        <w:r w:rsidR="005D7B18">
          <w:rPr>
            <w:webHidden/>
          </w:rPr>
          <w:instrText xml:space="preserve"> PAGEREF _Toc115267066 \h </w:instrText>
        </w:r>
        <w:r>
          <w:rPr>
            <w:webHidden/>
          </w:rPr>
        </w:r>
        <w:r>
          <w:rPr>
            <w:webHidden/>
          </w:rPr>
          <w:fldChar w:fldCharType="separate"/>
        </w:r>
        <w:r w:rsidR="0056669E">
          <w:rPr>
            <w:webHidden/>
          </w:rPr>
          <w:t>69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67" w:history="1">
        <w:r w:rsidR="005D7B18" w:rsidRPr="00626551">
          <w:rPr>
            <w:rStyle w:val="Hypertextovodkaz"/>
            <w:rFonts w:cs="Arial"/>
          </w:rPr>
          <w:t>A8</w:t>
        </w:r>
        <w:r w:rsidR="005D7B18">
          <w:rPr>
            <w:rFonts w:ascii="Calibri" w:hAnsi="Calibri" w:cs="Times New Roman"/>
            <w:b w:val="0"/>
            <w:bCs w:val="0"/>
            <w:sz w:val="22"/>
            <w:szCs w:val="22"/>
            <w:lang w:val="en-US"/>
          </w:rPr>
          <w:tab/>
        </w:r>
        <w:r w:rsidR="005D7B18" w:rsidRPr="00626551">
          <w:rPr>
            <w:rStyle w:val="Hypertextovodkaz"/>
            <w:rFonts w:cs="Arial"/>
          </w:rPr>
          <w:t>Popis navrhovaných opatření pro předcházení, snížení nebo kompenzaci všech zjištěných nebo předpokládaných závažných záporných vlivů na životní prostředí</w:t>
        </w:r>
        <w:r w:rsidR="005D7B18">
          <w:rPr>
            <w:webHidden/>
          </w:rPr>
          <w:tab/>
        </w:r>
        <w:r>
          <w:rPr>
            <w:webHidden/>
          </w:rPr>
          <w:fldChar w:fldCharType="begin"/>
        </w:r>
        <w:r w:rsidR="005D7B18">
          <w:rPr>
            <w:webHidden/>
          </w:rPr>
          <w:instrText xml:space="preserve"> PAGEREF _Toc115267067 \h </w:instrText>
        </w:r>
        <w:r>
          <w:rPr>
            <w:webHidden/>
          </w:rPr>
        </w:r>
        <w:r>
          <w:rPr>
            <w:webHidden/>
          </w:rPr>
          <w:fldChar w:fldCharType="separate"/>
        </w:r>
        <w:r w:rsidR="0056669E">
          <w:rPr>
            <w:webHidden/>
          </w:rPr>
          <w:t>70</w:t>
        </w:r>
        <w:r>
          <w:rPr>
            <w:webHidden/>
          </w:rPr>
          <w:fldChar w:fldCharType="end"/>
        </w:r>
      </w:hyperlink>
    </w:p>
    <w:p w:rsidR="005D7B18" w:rsidRDefault="00D9453B">
      <w:pPr>
        <w:pStyle w:val="Obsah2"/>
        <w:rPr>
          <w:rFonts w:ascii="Calibri" w:hAnsi="Calibri"/>
          <w:bCs w:val="0"/>
          <w:sz w:val="22"/>
          <w:szCs w:val="22"/>
          <w:lang w:val="en-US"/>
        </w:rPr>
      </w:pPr>
      <w:hyperlink w:anchor="_Toc115267068" w:history="1">
        <w:r w:rsidR="005D7B18" w:rsidRPr="00626551">
          <w:rPr>
            <w:rStyle w:val="Hypertextovodkaz"/>
          </w:rPr>
          <w:t>8.1. Obecná opatření</w:t>
        </w:r>
        <w:r w:rsidR="005D7B18">
          <w:rPr>
            <w:webHidden/>
          </w:rPr>
          <w:tab/>
        </w:r>
        <w:r>
          <w:rPr>
            <w:webHidden/>
          </w:rPr>
          <w:fldChar w:fldCharType="begin"/>
        </w:r>
        <w:r w:rsidR="005D7B18">
          <w:rPr>
            <w:webHidden/>
          </w:rPr>
          <w:instrText xml:space="preserve"> PAGEREF _Toc115267068 \h </w:instrText>
        </w:r>
        <w:r>
          <w:rPr>
            <w:webHidden/>
          </w:rPr>
        </w:r>
        <w:r>
          <w:rPr>
            <w:webHidden/>
          </w:rPr>
          <w:fldChar w:fldCharType="separate"/>
        </w:r>
        <w:r w:rsidR="0056669E">
          <w:rPr>
            <w:webHidden/>
          </w:rPr>
          <w:t>70</w:t>
        </w:r>
        <w:r>
          <w:rPr>
            <w:webHidden/>
          </w:rPr>
          <w:fldChar w:fldCharType="end"/>
        </w:r>
      </w:hyperlink>
    </w:p>
    <w:p w:rsidR="005D7B18" w:rsidRDefault="00D9453B">
      <w:pPr>
        <w:pStyle w:val="Obsah2"/>
        <w:rPr>
          <w:rFonts w:ascii="Calibri" w:hAnsi="Calibri"/>
          <w:bCs w:val="0"/>
          <w:sz w:val="22"/>
          <w:szCs w:val="22"/>
          <w:lang w:val="en-US"/>
        </w:rPr>
      </w:pPr>
      <w:hyperlink w:anchor="_Toc115267069" w:history="1">
        <w:r w:rsidR="005D7B18" w:rsidRPr="00626551">
          <w:rPr>
            <w:rStyle w:val="Hypertextovodkaz"/>
          </w:rPr>
          <w:t>8.2. Konkrétní opatření</w:t>
        </w:r>
        <w:r w:rsidR="005D7B18">
          <w:rPr>
            <w:webHidden/>
          </w:rPr>
          <w:tab/>
        </w:r>
        <w:r>
          <w:rPr>
            <w:webHidden/>
          </w:rPr>
          <w:fldChar w:fldCharType="begin"/>
        </w:r>
        <w:r w:rsidR="005D7B18">
          <w:rPr>
            <w:webHidden/>
          </w:rPr>
          <w:instrText xml:space="preserve"> PAGEREF _Toc115267069 \h </w:instrText>
        </w:r>
        <w:r>
          <w:rPr>
            <w:webHidden/>
          </w:rPr>
        </w:r>
        <w:r>
          <w:rPr>
            <w:webHidden/>
          </w:rPr>
          <w:fldChar w:fldCharType="separate"/>
        </w:r>
        <w:r w:rsidR="0056669E">
          <w:rPr>
            <w:webHidden/>
          </w:rPr>
          <w:t>72</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0" w:history="1">
        <w:r w:rsidR="005D7B18" w:rsidRPr="00626551">
          <w:rPr>
            <w:rStyle w:val="Hypertextovodkaz"/>
            <w:rFonts w:cs="Arial"/>
          </w:rPr>
          <w:t>A9</w:t>
        </w:r>
        <w:r w:rsidR="005D7B18">
          <w:rPr>
            <w:rFonts w:ascii="Calibri" w:hAnsi="Calibri" w:cs="Times New Roman"/>
            <w:b w:val="0"/>
            <w:bCs w:val="0"/>
            <w:sz w:val="22"/>
            <w:szCs w:val="22"/>
            <w:lang w:val="en-US"/>
          </w:rPr>
          <w:tab/>
        </w:r>
        <w:r w:rsidR="005D7B18" w:rsidRPr="00626551">
          <w:rPr>
            <w:rStyle w:val="Hypertextovodkaz"/>
            <w:rFonts w:cs="Arial"/>
          </w:rPr>
          <w:t>Zhodnocení způsobu zapracování vnitrostátních cílů ochrany životního prostředí do územně plánovací dokumentace a jejich zohlednění při výběru variant řešení</w:t>
        </w:r>
        <w:r w:rsidR="005D7B18">
          <w:rPr>
            <w:webHidden/>
          </w:rPr>
          <w:tab/>
        </w:r>
        <w:r>
          <w:rPr>
            <w:webHidden/>
          </w:rPr>
          <w:fldChar w:fldCharType="begin"/>
        </w:r>
        <w:r w:rsidR="005D7B18">
          <w:rPr>
            <w:webHidden/>
          </w:rPr>
          <w:instrText xml:space="preserve"> PAGEREF _Toc115267070 \h </w:instrText>
        </w:r>
        <w:r>
          <w:rPr>
            <w:webHidden/>
          </w:rPr>
        </w:r>
        <w:r>
          <w:rPr>
            <w:webHidden/>
          </w:rPr>
          <w:fldChar w:fldCharType="separate"/>
        </w:r>
        <w:r w:rsidR="0056669E">
          <w:rPr>
            <w:webHidden/>
          </w:rPr>
          <w:t>73</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1" w:history="1">
        <w:r w:rsidR="005D7B18" w:rsidRPr="00626551">
          <w:rPr>
            <w:rStyle w:val="Hypertextovodkaz"/>
            <w:rFonts w:cs="Arial"/>
          </w:rPr>
          <w:t>A10 Návrh ukazatelů pro sledování vlivu územně plánovací dokumentace na životní prostředí</w:t>
        </w:r>
        <w:r w:rsidR="005D7B18">
          <w:rPr>
            <w:webHidden/>
          </w:rPr>
          <w:tab/>
        </w:r>
        <w:r>
          <w:rPr>
            <w:webHidden/>
          </w:rPr>
          <w:fldChar w:fldCharType="begin"/>
        </w:r>
        <w:r w:rsidR="005D7B18">
          <w:rPr>
            <w:webHidden/>
          </w:rPr>
          <w:instrText xml:space="preserve"> PAGEREF _Toc115267071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2" w:history="1">
        <w:r w:rsidR="005D7B18" w:rsidRPr="00626551">
          <w:rPr>
            <w:rStyle w:val="Hypertextovodkaz"/>
          </w:rPr>
          <w:t>10.1. Monitorování vlivů realizace koncepce na životní prostředí</w:t>
        </w:r>
        <w:r w:rsidR="005D7B18">
          <w:rPr>
            <w:webHidden/>
          </w:rPr>
          <w:tab/>
        </w:r>
        <w:r>
          <w:rPr>
            <w:webHidden/>
          </w:rPr>
          <w:fldChar w:fldCharType="begin"/>
        </w:r>
        <w:r w:rsidR="005D7B18">
          <w:rPr>
            <w:webHidden/>
          </w:rPr>
          <w:instrText xml:space="preserve"> PAGEREF _Toc115267072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3" w:history="1">
        <w:r w:rsidR="005D7B18" w:rsidRPr="00626551">
          <w:rPr>
            <w:rStyle w:val="Hypertextovodkaz"/>
          </w:rPr>
          <w:t>10.2. Návrh monitorovacích ukazatelů (indikátorů) životního prostředí</w:t>
        </w:r>
        <w:r w:rsidR="005D7B18">
          <w:rPr>
            <w:webHidden/>
          </w:rPr>
          <w:tab/>
        </w:r>
        <w:r>
          <w:rPr>
            <w:webHidden/>
          </w:rPr>
          <w:fldChar w:fldCharType="begin"/>
        </w:r>
        <w:r w:rsidR="005D7B18">
          <w:rPr>
            <w:webHidden/>
          </w:rPr>
          <w:instrText xml:space="preserve"> PAGEREF _Toc115267073 \h </w:instrText>
        </w:r>
        <w:r>
          <w:rPr>
            <w:webHidden/>
          </w:rPr>
        </w:r>
        <w:r>
          <w:rPr>
            <w:webHidden/>
          </w:rPr>
          <w:fldChar w:fldCharType="separate"/>
        </w:r>
        <w:r w:rsidR="0056669E">
          <w:rPr>
            <w:webHidden/>
          </w:rPr>
          <w:t>77</w:t>
        </w:r>
        <w:r>
          <w:rPr>
            <w:webHidden/>
          </w:rPr>
          <w:fldChar w:fldCharType="end"/>
        </w:r>
      </w:hyperlink>
    </w:p>
    <w:p w:rsidR="005D7B18" w:rsidRDefault="00D9453B">
      <w:pPr>
        <w:pStyle w:val="Obsah2"/>
        <w:rPr>
          <w:rFonts w:ascii="Calibri" w:hAnsi="Calibri"/>
          <w:bCs w:val="0"/>
          <w:sz w:val="22"/>
          <w:szCs w:val="22"/>
          <w:lang w:val="en-US"/>
        </w:rPr>
      </w:pPr>
      <w:hyperlink w:anchor="_Toc115267074" w:history="1">
        <w:r w:rsidR="005D7B18" w:rsidRPr="00626551">
          <w:rPr>
            <w:rStyle w:val="Hypertextovodkaz"/>
          </w:rPr>
          <w:t>10.3. Monitorovací ukazatele (indikátory) vlivů na veřejné zdraví</w:t>
        </w:r>
        <w:r w:rsidR="005D7B18">
          <w:rPr>
            <w:webHidden/>
          </w:rPr>
          <w:tab/>
        </w:r>
        <w:r>
          <w:rPr>
            <w:webHidden/>
          </w:rPr>
          <w:fldChar w:fldCharType="begin"/>
        </w:r>
        <w:r w:rsidR="005D7B18">
          <w:rPr>
            <w:webHidden/>
          </w:rPr>
          <w:instrText xml:space="preserve"> PAGEREF _Toc115267074 \h </w:instrText>
        </w:r>
        <w:r>
          <w:rPr>
            <w:webHidden/>
          </w:rPr>
        </w:r>
        <w:r>
          <w:rPr>
            <w:webHidden/>
          </w:rPr>
          <w:fldChar w:fldCharType="separate"/>
        </w:r>
        <w:r w:rsidR="0056669E">
          <w:rPr>
            <w:webHidden/>
          </w:rPr>
          <w:t>78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5" w:history="1">
        <w:r w:rsidR="005D7B18" w:rsidRPr="00626551">
          <w:rPr>
            <w:rStyle w:val="Hypertextovodkaz"/>
            <w:rFonts w:cs="Arial"/>
          </w:rPr>
          <w:t>A11 Návrh požadavků na rozhodování ve vymezených plochách a koridorech z hlediska minimalizace negativních vlivů na životní prostředí</w:t>
        </w:r>
        <w:r w:rsidR="005D7B18">
          <w:rPr>
            <w:webHidden/>
          </w:rPr>
          <w:tab/>
        </w:r>
        <w:r>
          <w:rPr>
            <w:webHidden/>
          </w:rPr>
          <w:fldChar w:fldCharType="begin"/>
        </w:r>
        <w:r w:rsidR="005D7B18">
          <w:rPr>
            <w:webHidden/>
          </w:rPr>
          <w:instrText xml:space="preserve"> PAGEREF _Toc115267075 \h </w:instrText>
        </w:r>
        <w:r>
          <w:rPr>
            <w:webHidden/>
          </w:rPr>
        </w:r>
        <w:r>
          <w:rPr>
            <w:webHidden/>
          </w:rPr>
          <w:fldChar w:fldCharType="separate"/>
        </w:r>
        <w:r w:rsidR="0056669E">
          <w:rPr>
            <w:webHidden/>
          </w:rPr>
          <w:t>80</w:t>
        </w:r>
        <w:r>
          <w:rPr>
            <w:webHidden/>
          </w:rPr>
          <w:fldChar w:fldCharType="end"/>
        </w:r>
      </w:hyperlink>
    </w:p>
    <w:p w:rsidR="005D7B18" w:rsidRDefault="00D9453B">
      <w:pPr>
        <w:pStyle w:val="Obsah2"/>
        <w:rPr>
          <w:rFonts w:ascii="Calibri" w:hAnsi="Calibri"/>
          <w:bCs w:val="0"/>
          <w:sz w:val="22"/>
          <w:szCs w:val="22"/>
          <w:lang w:val="en-US"/>
        </w:rPr>
      </w:pPr>
      <w:hyperlink w:anchor="_Toc115267076" w:history="1">
        <w:r w:rsidR="005D7B18" w:rsidRPr="00626551">
          <w:rPr>
            <w:rStyle w:val="Hypertextovodkaz"/>
          </w:rPr>
          <w:t>Konkrétní požadavky</w:t>
        </w:r>
        <w:r w:rsidR="005D7B18">
          <w:rPr>
            <w:webHidden/>
          </w:rPr>
          <w:tab/>
        </w:r>
        <w:r>
          <w:rPr>
            <w:webHidden/>
          </w:rPr>
          <w:fldChar w:fldCharType="begin"/>
        </w:r>
        <w:r w:rsidR="005D7B18">
          <w:rPr>
            <w:webHidden/>
          </w:rPr>
          <w:instrText xml:space="preserve"> PAGEREF _Toc115267076 \h </w:instrText>
        </w:r>
        <w:r>
          <w:rPr>
            <w:webHidden/>
          </w:rPr>
        </w:r>
        <w:r>
          <w:rPr>
            <w:webHidden/>
          </w:rPr>
          <w:fldChar w:fldCharType="separate"/>
        </w:r>
        <w:r w:rsidR="0056669E">
          <w:rPr>
            <w:webHidden/>
          </w:rPr>
          <w:t>80</w:t>
        </w:r>
        <w:r>
          <w:rPr>
            <w:webHidden/>
          </w:rPr>
          <w:fldChar w:fldCharType="end"/>
        </w:r>
      </w:hyperlink>
    </w:p>
    <w:p w:rsidR="005D7B18" w:rsidRDefault="00D9453B">
      <w:pPr>
        <w:pStyle w:val="Obsah2"/>
        <w:rPr>
          <w:rFonts w:ascii="Calibri" w:hAnsi="Calibri"/>
          <w:bCs w:val="0"/>
          <w:sz w:val="22"/>
          <w:szCs w:val="22"/>
          <w:lang w:val="en-US"/>
        </w:rPr>
      </w:pPr>
      <w:hyperlink w:anchor="_Toc115267077" w:history="1">
        <w:r w:rsidR="005D7B18" w:rsidRPr="00626551">
          <w:rPr>
            <w:rStyle w:val="Hypertextovodkaz"/>
          </w:rPr>
          <w:t>Obecné požadavky</w:t>
        </w:r>
        <w:r w:rsidR="005D7B18">
          <w:rPr>
            <w:webHidden/>
          </w:rPr>
          <w:tab/>
        </w:r>
        <w:r>
          <w:rPr>
            <w:webHidden/>
          </w:rPr>
          <w:fldChar w:fldCharType="begin"/>
        </w:r>
        <w:r w:rsidR="005D7B18">
          <w:rPr>
            <w:webHidden/>
          </w:rPr>
          <w:instrText xml:space="preserve"> PAGEREF _Toc115267077 \h </w:instrText>
        </w:r>
        <w:r>
          <w:rPr>
            <w:webHidden/>
          </w:rPr>
        </w:r>
        <w:r>
          <w:rPr>
            <w:webHidden/>
          </w:rPr>
          <w:fldChar w:fldCharType="separate"/>
        </w:r>
        <w:r w:rsidR="0056669E">
          <w:rPr>
            <w:webHidden/>
          </w:rPr>
          <w:t>80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8" w:history="1">
        <w:r w:rsidR="005D7B18" w:rsidRPr="00626551">
          <w:rPr>
            <w:rStyle w:val="Hypertextovodkaz"/>
            <w:rFonts w:cs="Arial"/>
          </w:rPr>
          <w:t>A12 Netechnické shrnutí výše uvedených údajů</w:t>
        </w:r>
        <w:r w:rsidR="005D7B18">
          <w:rPr>
            <w:webHidden/>
          </w:rPr>
          <w:tab/>
        </w:r>
        <w:r>
          <w:rPr>
            <w:webHidden/>
          </w:rPr>
          <w:fldChar w:fldCharType="begin"/>
        </w:r>
        <w:r w:rsidR="005D7B18">
          <w:rPr>
            <w:webHidden/>
          </w:rPr>
          <w:instrText xml:space="preserve"> PAGEREF _Toc115267078 \h </w:instrText>
        </w:r>
        <w:r>
          <w:rPr>
            <w:webHidden/>
          </w:rPr>
        </w:r>
        <w:r>
          <w:rPr>
            <w:webHidden/>
          </w:rPr>
          <w:fldChar w:fldCharType="separate"/>
        </w:r>
        <w:r w:rsidR="0056669E">
          <w:rPr>
            <w:webHidden/>
          </w:rPr>
          <w:t>82</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79" w:history="1">
        <w:r w:rsidR="005D7B18" w:rsidRPr="00626551">
          <w:rPr>
            <w:rStyle w:val="Hypertextovodkaz"/>
            <w:rFonts w:cs="Arial"/>
          </w:rPr>
          <w:t>ČÁST B - Vyhodnocení vlivu návrhu územního plánu na evropsky významné lokality nebo ptačí oblasti</w:t>
        </w:r>
        <w:r w:rsidR="005D7B18">
          <w:rPr>
            <w:webHidden/>
          </w:rPr>
          <w:tab/>
        </w:r>
        <w:r>
          <w:rPr>
            <w:webHidden/>
          </w:rPr>
          <w:fldChar w:fldCharType="begin"/>
        </w:r>
        <w:r w:rsidR="005D7B18">
          <w:rPr>
            <w:webHidden/>
          </w:rPr>
          <w:instrText xml:space="preserve"> PAGEREF _Toc115267079 \h </w:instrText>
        </w:r>
        <w:r>
          <w:rPr>
            <w:webHidden/>
          </w:rPr>
        </w:r>
        <w:r>
          <w:rPr>
            <w:webHidden/>
          </w:rPr>
          <w:fldChar w:fldCharType="separate"/>
        </w:r>
        <w:r w:rsidR="0056669E">
          <w:rPr>
            <w:webHidden/>
          </w:rPr>
          <w:t>88</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0" w:history="1">
        <w:r w:rsidR="005D7B18" w:rsidRPr="00626551">
          <w:rPr>
            <w:rStyle w:val="Hypertextovodkaz"/>
            <w:rFonts w:cs="Arial"/>
          </w:rPr>
          <w:t>ČÁST C - Vyhodnocení vlivů změny územního plánu na skutečnosti zjištěné v územně analytických podkladech</w:t>
        </w:r>
        <w:r w:rsidR="005D7B18">
          <w:rPr>
            <w:webHidden/>
          </w:rPr>
          <w:tab/>
        </w:r>
        <w:r>
          <w:rPr>
            <w:webHidden/>
          </w:rPr>
          <w:fldChar w:fldCharType="begin"/>
        </w:r>
        <w:r w:rsidR="005D7B18">
          <w:rPr>
            <w:webHidden/>
          </w:rPr>
          <w:instrText xml:space="preserve"> PAGEREF _Toc115267080 \h </w:instrText>
        </w:r>
        <w:r>
          <w:rPr>
            <w:webHidden/>
          </w:rPr>
        </w:r>
        <w:r>
          <w:rPr>
            <w:webHidden/>
          </w:rPr>
          <w:fldChar w:fldCharType="separate"/>
        </w:r>
        <w:r w:rsidR="0056669E">
          <w:rPr>
            <w:webHidden/>
          </w:rPr>
          <w:t>89</w:t>
        </w:r>
        <w:r>
          <w:rPr>
            <w:webHidden/>
          </w:rPr>
          <w:fldChar w:fldCharType="end"/>
        </w:r>
      </w:hyperlink>
    </w:p>
    <w:p w:rsidR="005D7B18" w:rsidRDefault="00D9453B">
      <w:pPr>
        <w:pStyle w:val="Obsah2"/>
        <w:rPr>
          <w:rFonts w:ascii="Calibri" w:hAnsi="Calibri"/>
          <w:bCs w:val="0"/>
          <w:sz w:val="22"/>
          <w:szCs w:val="22"/>
          <w:lang w:val="en-US"/>
        </w:rPr>
      </w:pPr>
      <w:hyperlink w:anchor="_Toc115267081" w:history="1">
        <w:r w:rsidR="005D7B18" w:rsidRPr="00626551">
          <w:rPr>
            <w:rStyle w:val="Hypertextovodkaz"/>
          </w:rPr>
          <w:t>C.1 Vliv na pozitiva řešeného území</w:t>
        </w:r>
        <w:r w:rsidR="005D7B18">
          <w:rPr>
            <w:webHidden/>
          </w:rPr>
          <w:tab/>
        </w:r>
        <w:r>
          <w:rPr>
            <w:webHidden/>
          </w:rPr>
          <w:fldChar w:fldCharType="begin"/>
        </w:r>
        <w:r w:rsidR="005D7B18">
          <w:rPr>
            <w:webHidden/>
          </w:rPr>
          <w:instrText xml:space="preserve"> PAGEREF _Toc115267081 \h </w:instrText>
        </w:r>
        <w:r>
          <w:rPr>
            <w:webHidden/>
          </w:rPr>
        </w:r>
        <w:r>
          <w:rPr>
            <w:webHidden/>
          </w:rPr>
          <w:fldChar w:fldCharType="separate"/>
        </w:r>
        <w:r w:rsidR="0056669E">
          <w:rPr>
            <w:webHidden/>
          </w:rPr>
          <w:t>89</w:t>
        </w:r>
        <w:r>
          <w:rPr>
            <w:webHidden/>
          </w:rPr>
          <w:fldChar w:fldCharType="end"/>
        </w:r>
      </w:hyperlink>
    </w:p>
    <w:p w:rsidR="005D7B18" w:rsidRDefault="00D9453B">
      <w:pPr>
        <w:pStyle w:val="Obsah2"/>
        <w:rPr>
          <w:rFonts w:ascii="Calibri" w:hAnsi="Calibri"/>
          <w:bCs w:val="0"/>
          <w:sz w:val="22"/>
          <w:szCs w:val="22"/>
          <w:lang w:val="en-US"/>
        </w:rPr>
      </w:pPr>
      <w:hyperlink w:anchor="_Toc115267082" w:history="1">
        <w:r w:rsidR="005D7B18" w:rsidRPr="00626551">
          <w:rPr>
            <w:rStyle w:val="Hypertextovodkaz"/>
          </w:rPr>
          <w:t>C.2 Vliv na negativa řešeného území</w:t>
        </w:r>
        <w:r w:rsidR="005D7B18">
          <w:rPr>
            <w:webHidden/>
          </w:rPr>
          <w:tab/>
        </w:r>
        <w:r>
          <w:rPr>
            <w:webHidden/>
          </w:rPr>
          <w:fldChar w:fldCharType="begin"/>
        </w:r>
        <w:r w:rsidR="005D7B18">
          <w:rPr>
            <w:webHidden/>
          </w:rPr>
          <w:instrText xml:space="preserve"> PAGEREF _Toc115267082 \h </w:instrText>
        </w:r>
        <w:r>
          <w:rPr>
            <w:webHidden/>
          </w:rPr>
        </w:r>
        <w:r>
          <w:rPr>
            <w:webHidden/>
          </w:rPr>
          <w:fldChar w:fldCharType="separate"/>
        </w:r>
        <w:r w:rsidR="0056669E">
          <w:rPr>
            <w:webHidden/>
          </w:rPr>
          <w:t>92</w:t>
        </w:r>
        <w:r>
          <w:rPr>
            <w:webHidden/>
          </w:rPr>
          <w:fldChar w:fldCharType="end"/>
        </w:r>
      </w:hyperlink>
    </w:p>
    <w:p w:rsidR="005D7B18" w:rsidRDefault="00D9453B">
      <w:pPr>
        <w:pStyle w:val="Obsah2"/>
        <w:rPr>
          <w:rFonts w:ascii="Calibri" w:hAnsi="Calibri"/>
          <w:bCs w:val="0"/>
          <w:sz w:val="22"/>
          <w:szCs w:val="22"/>
          <w:lang w:val="en-US"/>
        </w:rPr>
      </w:pPr>
      <w:hyperlink w:anchor="_Toc115267083" w:history="1">
        <w:r w:rsidR="005D7B18" w:rsidRPr="00626551">
          <w:rPr>
            <w:rStyle w:val="Hypertextovodkaz"/>
          </w:rPr>
          <w:t>C.3 Vliv na stav a vývoj hodnot řešeného území</w:t>
        </w:r>
        <w:r w:rsidR="005D7B18">
          <w:rPr>
            <w:webHidden/>
          </w:rPr>
          <w:tab/>
        </w:r>
        <w:r>
          <w:rPr>
            <w:webHidden/>
          </w:rPr>
          <w:fldChar w:fldCharType="begin"/>
        </w:r>
        <w:r w:rsidR="005D7B18">
          <w:rPr>
            <w:webHidden/>
          </w:rPr>
          <w:instrText xml:space="preserve"> PAGEREF _Toc115267083 \h </w:instrText>
        </w:r>
        <w:r>
          <w:rPr>
            <w:webHidden/>
          </w:rPr>
        </w:r>
        <w:r>
          <w:rPr>
            <w:webHidden/>
          </w:rPr>
          <w:fldChar w:fldCharType="separate"/>
        </w:r>
        <w:r w:rsidR="0056669E">
          <w:rPr>
            <w:webHidden/>
          </w:rPr>
          <w:t>95</w:t>
        </w:r>
        <w:r>
          <w:rPr>
            <w:webHidden/>
          </w:rPr>
          <w:fldChar w:fldCharType="end"/>
        </w:r>
      </w:hyperlink>
    </w:p>
    <w:p w:rsidR="005D7B18" w:rsidRDefault="00D9453B">
      <w:pPr>
        <w:pStyle w:val="Obsah2"/>
        <w:rPr>
          <w:rFonts w:ascii="Calibri" w:hAnsi="Calibri"/>
          <w:bCs w:val="0"/>
          <w:sz w:val="22"/>
          <w:szCs w:val="22"/>
          <w:lang w:val="en-US"/>
        </w:rPr>
      </w:pPr>
      <w:hyperlink w:anchor="_Toc115267084" w:history="1">
        <w:r w:rsidR="005D7B18" w:rsidRPr="00626551">
          <w:rPr>
            <w:rStyle w:val="Hypertextovodkaz"/>
          </w:rPr>
          <w:t>C.4 Vliv na řešení problémů řešeného území</w:t>
        </w:r>
        <w:r w:rsidR="005D7B18">
          <w:rPr>
            <w:webHidden/>
          </w:rPr>
          <w:tab/>
        </w:r>
        <w:r>
          <w:rPr>
            <w:webHidden/>
          </w:rPr>
          <w:fldChar w:fldCharType="begin"/>
        </w:r>
        <w:r w:rsidR="005D7B18">
          <w:rPr>
            <w:webHidden/>
          </w:rPr>
          <w:instrText xml:space="preserve"> PAGEREF _Toc115267084 \h </w:instrText>
        </w:r>
        <w:r>
          <w:rPr>
            <w:webHidden/>
          </w:rPr>
        </w:r>
        <w:r>
          <w:rPr>
            <w:webHidden/>
          </w:rPr>
          <w:fldChar w:fldCharType="separate"/>
        </w:r>
        <w:r w:rsidR="0056669E">
          <w:rPr>
            <w:webHidden/>
          </w:rPr>
          <w:t>96</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5" w:history="1">
        <w:r w:rsidR="005D7B18" w:rsidRPr="00626551">
          <w:rPr>
            <w:rStyle w:val="Hypertextovodkaz"/>
            <w:rFonts w:cs="Arial"/>
          </w:rPr>
          <w:t>ČÁST D – Případné vyhodnocení vlivů na jiné skutečnosti ovlivněné navrženým řešením, avšak nepodchycené v územně analytických podkladech, například skutečnosti zjištěné v doplňujících průzkumech a rozborech</w:t>
        </w:r>
        <w:r w:rsidR="005D7B18">
          <w:rPr>
            <w:webHidden/>
          </w:rPr>
          <w:tab/>
        </w:r>
        <w:r>
          <w:rPr>
            <w:webHidden/>
          </w:rPr>
          <w:fldChar w:fldCharType="begin"/>
        </w:r>
        <w:r w:rsidR="005D7B18">
          <w:rPr>
            <w:webHidden/>
          </w:rPr>
          <w:instrText xml:space="preserve"> PAGEREF _Toc115267085 \h </w:instrText>
        </w:r>
        <w:r>
          <w:rPr>
            <w:webHidden/>
          </w:rPr>
        </w:r>
        <w:r>
          <w:rPr>
            <w:webHidden/>
          </w:rPr>
          <w:fldChar w:fldCharType="separate"/>
        </w:r>
        <w:r w:rsidR="0056669E">
          <w:rPr>
            <w:webHidden/>
          </w:rPr>
          <w:t>100</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6" w:history="1">
        <w:r w:rsidR="005D7B18" w:rsidRPr="00626551">
          <w:rPr>
            <w:rStyle w:val="Hypertextovodkaz"/>
            <w:rFonts w:cs="Arial"/>
          </w:rPr>
          <w:t>ČÁST E - Vyhodnocení přínosu návrhu územního plánu k naplnění priorit územního plánování pro zajištění udržitelného rozvoje území obsažených v politice územního rozvoje nebo v zásadách územního rozvoje</w:t>
        </w:r>
        <w:r w:rsidR="005D7B18">
          <w:rPr>
            <w:webHidden/>
          </w:rPr>
          <w:tab/>
        </w:r>
        <w:r>
          <w:rPr>
            <w:webHidden/>
          </w:rPr>
          <w:fldChar w:fldCharType="begin"/>
        </w:r>
        <w:r w:rsidR="005D7B18">
          <w:rPr>
            <w:webHidden/>
          </w:rPr>
          <w:instrText xml:space="preserve"> PAGEREF _Toc115267086 \h </w:instrText>
        </w:r>
        <w:r>
          <w:rPr>
            <w:webHidden/>
          </w:rPr>
        </w:r>
        <w:r>
          <w:rPr>
            <w:webHidden/>
          </w:rPr>
          <w:fldChar w:fldCharType="separate"/>
        </w:r>
        <w:r w:rsidR="0056669E">
          <w:rPr>
            <w:webHidden/>
          </w:rPr>
          <w:t>101</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7" w:history="1">
        <w:r w:rsidR="005D7B18" w:rsidRPr="00626551">
          <w:rPr>
            <w:rStyle w:val="Hypertextovodkaz"/>
            <w:rFonts w:cs="Arial"/>
          </w:rPr>
          <w:t>ČÁST F - Vyhodnocení vlivů na udržitelný rozvoj území – shrnutí</w:t>
        </w:r>
        <w:r w:rsidR="005D7B18">
          <w:rPr>
            <w:webHidden/>
          </w:rPr>
          <w:tab/>
        </w:r>
        <w:r>
          <w:rPr>
            <w:webHidden/>
          </w:rPr>
          <w:fldChar w:fldCharType="begin"/>
        </w:r>
        <w:r w:rsidR="005D7B18">
          <w:rPr>
            <w:webHidden/>
          </w:rPr>
          <w:instrText xml:space="preserve"> PAGEREF _Toc115267087 \h </w:instrText>
        </w:r>
        <w:r>
          <w:rPr>
            <w:webHidden/>
          </w:rPr>
        </w:r>
        <w:r>
          <w:rPr>
            <w:webHidden/>
          </w:rPr>
          <w:fldChar w:fldCharType="separate"/>
        </w:r>
        <w:r w:rsidR="0056669E">
          <w:rPr>
            <w:webHidden/>
          </w:rPr>
          <w:t>105</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8" w:history="1">
        <w:r w:rsidR="005D7B18" w:rsidRPr="00626551">
          <w:rPr>
            <w:rStyle w:val="Hypertextovodkaz"/>
            <w:rFonts w:cs="Arial"/>
            <w:smallCaps/>
          </w:rPr>
          <w:t>Seznam zpracovatelů vyhodnocení koncepce</w:t>
        </w:r>
        <w:r w:rsidR="005D7B18">
          <w:rPr>
            <w:webHidden/>
          </w:rPr>
          <w:tab/>
        </w:r>
        <w:r>
          <w:rPr>
            <w:webHidden/>
          </w:rPr>
          <w:fldChar w:fldCharType="begin"/>
        </w:r>
        <w:r w:rsidR="005D7B18">
          <w:rPr>
            <w:webHidden/>
          </w:rPr>
          <w:instrText xml:space="preserve"> PAGEREF _Toc115267088 \h </w:instrText>
        </w:r>
        <w:r>
          <w:rPr>
            <w:webHidden/>
          </w:rPr>
        </w:r>
        <w:r>
          <w:rPr>
            <w:webHidden/>
          </w:rPr>
          <w:fldChar w:fldCharType="separate"/>
        </w:r>
        <w:r w:rsidR="0056669E">
          <w:rPr>
            <w:webHidden/>
          </w:rPr>
          <w:t>109</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89" w:history="1">
        <w:r w:rsidR="005D7B18" w:rsidRPr="00626551">
          <w:rPr>
            <w:rStyle w:val="Hypertextovodkaz"/>
            <w:rFonts w:cs="Arial"/>
            <w:smallCaps/>
          </w:rPr>
          <w:t>Seznam příloh</w:t>
        </w:r>
        <w:r w:rsidR="005D7B18">
          <w:rPr>
            <w:webHidden/>
          </w:rPr>
          <w:tab/>
        </w:r>
        <w:r>
          <w:rPr>
            <w:webHidden/>
          </w:rPr>
          <w:fldChar w:fldCharType="begin"/>
        </w:r>
        <w:r w:rsidR="005D7B18">
          <w:rPr>
            <w:webHidden/>
          </w:rPr>
          <w:instrText xml:space="preserve"> PAGEREF _Toc115267089 \h </w:instrText>
        </w:r>
        <w:r>
          <w:rPr>
            <w:webHidden/>
          </w:rPr>
        </w:r>
        <w:r>
          <w:rPr>
            <w:webHidden/>
          </w:rPr>
          <w:fldChar w:fldCharType="separate"/>
        </w:r>
        <w:r w:rsidR="0056669E">
          <w:rPr>
            <w:webHidden/>
          </w:rPr>
          <w:t>111</w:t>
        </w:r>
        <w:r>
          <w:rPr>
            <w:webHidden/>
          </w:rPr>
          <w:fldChar w:fldCharType="end"/>
        </w:r>
      </w:hyperlink>
    </w:p>
    <w:p w:rsidR="005D7B18" w:rsidRDefault="00D9453B">
      <w:pPr>
        <w:pStyle w:val="Obsah1"/>
        <w:rPr>
          <w:rFonts w:ascii="Calibri" w:hAnsi="Calibri" w:cs="Times New Roman"/>
          <w:b w:val="0"/>
          <w:bCs w:val="0"/>
          <w:sz w:val="22"/>
          <w:szCs w:val="22"/>
          <w:lang w:val="en-US"/>
        </w:rPr>
      </w:pPr>
      <w:hyperlink w:anchor="_Toc115267090" w:history="1">
        <w:r w:rsidR="005D7B18" w:rsidRPr="00626551">
          <w:rPr>
            <w:rStyle w:val="Hypertextovodkaz"/>
            <w:rFonts w:cs="Arial"/>
            <w:smallCaps/>
          </w:rPr>
          <w:t>Seznam použitých podkladů</w:t>
        </w:r>
        <w:r w:rsidR="005D7B18">
          <w:rPr>
            <w:webHidden/>
          </w:rPr>
          <w:tab/>
        </w:r>
        <w:r>
          <w:rPr>
            <w:webHidden/>
          </w:rPr>
          <w:fldChar w:fldCharType="begin"/>
        </w:r>
        <w:r w:rsidR="005D7B18">
          <w:rPr>
            <w:webHidden/>
          </w:rPr>
          <w:instrText xml:space="preserve"> PAGEREF _Toc115267090 \h </w:instrText>
        </w:r>
        <w:r>
          <w:rPr>
            <w:webHidden/>
          </w:rPr>
        </w:r>
        <w:r>
          <w:rPr>
            <w:webHidden/>
          </w:rPr>
          <w:fldChar w:fldCharType="separate"/>
        </w:r>
        <w:r w:rsidR="0056669E">
          <w:rPr>
            <w:webHidden/>
          </w:rPr>
          <w:t>112</w:t>
        </w:r>
        <w:r>
          <w:rPr>
            <w:webHidden/>
          </w:rPr>
          <w:fldChar w:fldCharType="end"/>
        </w:r>
      </w:hyperlink>
    </w:p>
    <w:p w:rsidR="005D7B18" w:rsidRPr="00F343EF" w:rsidRDefault="00D9453B" w:rsidP="00332E2F">
      <w:pPr>
        <w:pStyle w:val="Zkladntext"/>
        <w:spacing w:before="0" w:after="40" w:line="240" w:lineRule="auto"/>
        <w:jc w:val="left"/>
        <w:rPr>
          <w:b/>
          <w:bCs/>
          <w:sz w:val="22"/>
          <w:szCs w:val="24"/>
          <w:highlight w:val="yellow"/>
          <w:lang w:eastAsia="en-US"/>
        </w:rPr>
      </w:pPr>
      <w:r w:rsidRPr="00F343EF">
        <w:rPr>
          <w:highlight w:val="yellow"/>
        </w:rPr>
        <w:fldChar w:fldCharType="end"/>
      </w:r>
    </w:p>
    <w:p w:rsidR="005D7B18" w:rsidRDefault="005D7B18" w:rsidP="00332E2F">
      <w:pPr>
        <w:pStyle w:val="Zkladntext"/>
        <w:spacing w:before="0" w:after="40" w:line="240" w:lineRule="auto"/>
        <w:jc w:val="left"/>
        <w:rPr>
          <w:b/>
          <w:bCs/>
          <w:caps/>
          <w:szCs w:val="24"/>
          <w:lang w:eastAsia="en-US"/>
        </w:rPr>
      </w:pPr>
    </w:p>
    <w:p w:rsidR="005D7B18" w:rsidRDefault="005D7B18" w:rsidP="00332E2F">
      <w:pPr>
        <w:pStyle w:val="Zkladntext"/>
        <w:spacing w:before="0" w:after="40" w:line="240" w:lineRule="auto"/>
        <w:jc w:val="left"/>
        <w:rPr>
          <w:b/>
          <w:bCs/>
          <w:caps/>
          <w:szCs w:val="24"/>
          <w:lang w:eastAsia="en-US"/>
        </w:rPr>
      </w:pPr>
    </w:p>
    <w:p w:rsidR="005D7B18" w:rsidRPr="00F343EF" w:rsidRDefault="005D7B18" w:rsidP="00332E2F">
      <w:pPr>
        <w:pStyle w:val="Zkladntext"/>
        <w:spacing w:before="0" w:after="40" w:line="240" w:lineRule="auto"/>
        <w:jc w:val="left"/>
        <w:rPr>
          <w:b/>
          <w:bCs/>
          <w:caps/>
          <w:szCs w:val="24"/>
          <w:lang w:eastAsia="en-US"/>
        </w:rPr>
      </w:pPr>
      <w:r w:rsidRPr="00F343EF">
        <w:rPr>
          <w:b/>
          <w:bCs/>
          <w:caps/>
          <w:szCs w:val="24"/>
          <w:lang w:eastAsia="en-US"/>
        </w:rPr>
        <w:t>Přílohy:</w:t>
      </w:r>
    </w:p>
    <w:p w:rsidR="005D7B18" w:rsidRPr="00F343EF" w:rsidRDefault="005D7B18" w:rsidP="00332E2F">
      <w:pPr>
        <w:rPr>
          <w:sz w:val="16"/>
          <w:szCs w:val="16"/>
        </w:rPr>
      </w:pPr>
    </w:p>
    <w:p w:rsidR="007500D1" w:rsidRPr="00F343EF" w:rsidRDefault="007500D1" w:rsidP="007500D1">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7500D1" w:rsidRPr="00F343EF" w:rsidRDefault="007500D1" w:rsidP="007500D1">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5D7B18" w:rsidRDefault="005D7B18" w:rsidP="002A477F">
      <w:pPr>
        <w:spacing w:before="120"/>
        <w:ind w:left="1418" w:hanging="1418"/>
      </w:pPr>
      <w:r w:rsidRPr="00F343EF">
        <w:t xml:space="preserve">Příloha č. </w:t>
      </w:r>
      <w:r>
        <w:t>2</w:t>
      </w:r>
      <w:r w:rsidRPr="00F343EF">
        <w:t>:</w:t>
      </w:r>
      <w:r w:rsidRPr="00F343EF">
        <w:tab/>
        <w:t>Fotodokumentace</w:t>
      </w:r>
    </w:p>
    <w:p w:rsidR="005D7B18" w:rsidRPr="00F343EF" w:rsidRDefault="005D7B18" w:rsidP="002A477F">
      <w:pPr>
        <w:spacing w:before="120"/>
        <w:ind w:left="1418" w:hanging="1418"/>
      </w:pPr>
      <w:r>
        <w:t>Příloha č. 3</w:t>
      </w:r>
      <w:r>
        <w:tab/>
      </w:r>
      <w:r w:rsidR="009C7B03">
        <w:t>D</w:t>
      </w:r>
      <w:r w:rsidRPr="00F343EF">
        <w:t>oklady o autorizaci zpracovatele SEA</w:t>
      </w:r>
    </w:p>
    <w:p w:rsidR="005D7B18" w:rsidRPr="00B570BD" w:rsidRDefault="005D7B18" w:rsidP="00332E2F">
      <w:r w:rsidRPr="00B570BD">
        <w:br w:type="page"/>
      </w:r>
    </w:p>
    <w:p w:rsidR="005D7B18" w:rsidRPr="00A7477D" w:rsidRDefault="005D7B18" w:rsidP="00332E2F">
      <w:pPr>
        <w:rPr>
          <w:b/>
          <w:bCs/>
          <w:sz w:val="28"/>
          <w:szCs w:val="28"/>
          <w:u w:val="single"/>
        </w:rPr>
      </w:pPr>
      <w:r w:rsidRPr="00A7477D">
        <w:rPr>
          <w:b/>
          <w:bCs/>
          <w:sz w:val="28"/>
          <w:szCs w:val="28"/>
          <w:u w:val="single"/>
        </w:rPr>
        <w:t>Zkratky a vysvětlivky:</w:t>
      </w:r>
    </w:p>
    <w:p w:rsidR="005D7B18" w:rsidRPr="00A7477D" w:rsidRDefault="005D7B18" w:rsidP="00332E2F">
      <w:pPr>
        <w:rPr>
          <w:bCs/>
        </w:rPr>
      </w:pPr>
    </w:p>
    <w:p w:rsidR="005D7B18" w:rsidRPr="00A7477D" w:rsidRDefault="005D7B18" w:rsidP="00A7477D">
      <w:pPr>
        <w:spacing w:after="60"/>
        <w:jc w:val="both"/>
      </w:pPr>
      <w:r w:rsidRPr="00A7477D">
        <w:t>AOPK ČR</w:t>
      </w:r>
      <w:r w:rsidRPr="00A7477D">
        <w:tab/>
      </w:r>
      <w:r w:rsidRPr="00A7477D">
        <w:tab/>
        <w:t>Agentura ochrany přírody a krajiny</w:t>
      </w:r>
    </w:p>
    <w:p w:rsidR="005D7B18" w:rsidRPr="00A7477D" w:rsidRDefault="005D7B18" w:rsidP="00A7477D">
      <w:pPr>
        <w:spacing w:before="120" w:after="60"/>
        <w:jc w:val="both"/>
      </w:pPr>
      <w:r w:rsidRPr="00A7477D">
        <w:t>ČHMÚ</w:t>
      </w:r>
      <w:r w:rsidRPr="00A7477D">
        <w:tab/>
      </w:r>
      <w:r w:rsidRPr="00A7477D">
        <w:tab/>
        <w:t>Český hydrometeorologický ústav</w:t>
      </w:r>
    </w:p>
    <w:p w:rsidR="005D7B18" w:rsidRPr="00A7477D" w:rsidRDefault="005D7B18" w:rsidP="00A7477D">
      <w:pPr>
        <w:spacing w:before="120" w:after="60"/>
        <w:jc w:val="both"/>
      </w:pPr>
      <w:r w:rsidRPr="00A7477D">
        <w:t>ČR</w:t>
      </w:r>
      <w:r w:rsidRPr="00A7477D">
        <w:tab/>
      </w:r>
      <w:r w:rsidRPr="00A7477D">
        <w:tab/>
      </w:r>
      <w:r w:rsidRPr="00A7477D">
        <w:tab/>
        <w:t>Česká republika</w:t>
      </w:r>
    </w:p>
    <w:p w:rsidR="005D7B18" w:rsidRPr="00A7477D" w:rsidRDefault="005D7B18" w:rsidP="00A7477D">
      <w:pPr>
        <w:spacing w:before="120" w:after="60"/>
        <w:jc w:val="both"/>
      </w:pPr>
      <w:r w:rsidRPr="00A7477D">
        <w:t>EIA</w:t>
      </w:r>
      <w:r w:rsidRPr="00A7477D">
        <w:tab/>
      </w:r>
      <w:r w:rsidRPr="00A7477D">
        <w:tab/>
      </w:r>
      <w:r w:rsidRPr="00A7477D">
        <w:tab/>
        <w:t>posuzování vlivů záměru na životní prostředí</w:t>
      </w:r>
    </w:p>
    <w:p w:rsidR="005D7B18" w:rsidRPr="00A7477D" w:rsidRDefault="005D7B18" w:rsidP="00A7477D">
      <w:pPr>
        <w:spacing w:before="120" w:after="60"/>
        <w:jc w:val="both"/>
      </w:pPr>
      <w:r w:rsidRPr="00A7477D">
        <w:t>EVL</w:t>
      </w:r>
      <w:r w:rsidRPr="00A7477D">
        <w:tab/>
      </w:r>
      <w:r w:rsidRPr="00A7477D">
        <w:tab/>
      </w:r>
      <w:r w:rsidRPr="00A7477D">
        <w:tab/>
        <w:t>evropsky významná lokalita (Natura 2000)</w:t>
      </w:r>
    </w:p>
    <w:p w:rsidR="005D7B18" w:rsidRPr="00A7477D" w:rsidRDefault="005D7B18" w:rsidP="00A7477D">
      <w:pPr>
        <w:spacing w:before="120" w:after="60"/>
        <w:jc w:val="both"/>
      </w:pPr>
      <w:r w:rsidRPr="00A7477D">
        <w:t>CHKO</w:t>
      </w:r>
      <w:r w:rsidRPr="00A7477D">
        <w:tab/>
      </w:r>
      <w:r w:rsidRPr="00A7477D">
        <w:tab/>
      </w:r>
      <w:r w:rsidRPr="00A7477D">
        <w:tab/>
        <w:t>chráněná krajinná oblast</w:t>
      </w:r>
    </w:p>
    <w:p w:rsidR="005D7B18" w:rsidRPr="00A7477D" w:rsidRDefault="005D7B18" w:rsidP="00A7477D">
      <w:pPr>
        <w:spacing w:before="120" w:after="60"/>
        <w:jc w:val="both"/>
      </w:pPr>
      <w:r w:rsidRPr="00A7477D">
        <w:t>CHOPAV</w:t>
      </w:r>
      <w:r w:rsidRPr="00A7477D">
        <w:tab/>
      </w:r>
      <w:r w:rsidRPr="00A7477D">
        <w:tab/>
        <w:t>chráněná oblast přirozené akumulace vod</w:t>
      </w:r>
    </w:p>
    <w:p w:rsidR="005D7B18" w:rsidRPr="00A7477D" w:rsidRDefault="005D7B18" w:rsidP="00A7477D">
      <w:pPr>
        <w:spacing w:before="120" w:after="60"/>
        <w:jc w:val="both"/>
      </w:pPr>
      <w:r w:rsidRPr="00A7477D">
        <w:t>KÚ</w:t>
      </w:r>
      <w:r w:rsidRPr="00A7477D">
        <w:tab/>
      </w:r>
      <w:r w:rsidRPr="00A7477D">
        <w:tab/>
      </w:r>
      <w:r w:rsidRPr="00A7477D">
        <w:tab/>
        <w:t>krajský úřad</w:t>
      </w:r>
    </w:p>
    <w:p w:rsidR="005D7B18" w:rsidRPr="00A7477D" w:rsidRDefault="005D7B18" w:rsidP="00A7477D">
      <w:pPr>
        <w:spacing w:before="120" w:after="60"/>
        <w:jc w:val="both"/>
      </w:pPr>
      <w:r w:rsidRPr="00A7477D">
        <w:t>k.ú.</w:t>
      </w:r>
      <w:r w:rsidRPr="00A7477D">
        <w:tab/>
      </w:r>
      <w:r w:rsidRPr="00A7477D">
        <w:tab/>
      </w:r>
      <w:r w:rsidRPr="00A7477D">
        <w:tab/>
        <w:t>katastrální území</w:t>
      </w:r>
    </w:p>
    <w:p w:rsidR="005D7B18" w:rsidRPr="00A7477D" w:rsidRDefault="005D7B18" w:rsidP="00A7477D">
      <w:pPr>
        <w:spacing w:before="120" w:after="60"/>
        <w:jc w:val="both"/>
      </w:pPr>
      <w:r w:rsidRPr="00A7477D">
        <w:t>L</w:t>
      </w:r>
      <w:r w:rsidRPr="00A7477D">
        <w:rPr>
          <w:vertAlign w:val="subscript"/>
        </w:rPr>
        <w:t>Aeq</w:t>
      </w:r>
      <w:r w:rsidRPr="00A7477D">
        <w:tab/>
      </w:r>
      <w:r w:rsidRPr="00A7477D">
        <w:tab/>
      </w:r>
      <w:r w:rsidRPr="00A7477D">
        <w:tab/>
        <w:t xml:space="preserve">ekvivalentní hladinu akustického tlaku (hluku) </w:t>
      </w:r>
    </w:p>
    <w:p w:rsidR="005D7B18" w:rsidRPr="00A7477D" w:rsidRDefault="005D7B18" w:rsidP="00A7477D">
      <w:pPr>
        <w:spacing w:before="120" w:after="60"/>
        <w:ind w:left="2160" w:hanging="2160"/>
        <w:jc w:val="both"/>
      </w:pPr>
      <w:r w:rsidRPr="00A7477D">
        <w:t>L</w:t>
      </w:r>
      <w:r w:rsidRPr="00A7477D">
        <w:rPr>
          <w:vertAlign w:val="subscript"/>
        </w:rPr>
        <w:t>dvn</w:t>
      </w:r>
      <w:r w:rsidRPr="00A7477D">
        <w:tab/>
        <w:t>indikátor pro celkové obtěžování hlukem (hlukový indikátor pro den-večer-noc)</w:t>
      </w:r>
    </w:p>
    <w:p w:rsidR="005D7B18" w:rsidRPr="00A7477D" w:rsidRDefault="005D7B18" w:rsidP="00A7477D">
      <w:pPr>
        <w:spacing w:before="120" w:after="60"/>
        <w:jc w:val="both"/>
      </w:pPr>
      <w:r w:rsidRPr="00A7477D">
        <w:t>L</w:t>
      </w:r>
      <w:r w:rsidRPr="00A7477D">
        <w:rPr>
          <w:vertAlign w:val="subscript"/>
        </w:rPr>
        <w:t>n</w:t>
      </w:r>
      <w:r w:rsidRPr="00A7477D">
        <w:tab/>
      </w:r>
      <w:r w:rsidRPr="00A7477D">
        <w:tab/>
      </w:r>
      <w:r w:rsidRPr="00A7477D">
        <w:tab/>
        <w:t>indikátor pro rušení spánku (hlukový indikátor pro noc)</w:t>
      </w:r>
    </w:p>
    <w:p w:rsidR="005D7B18" w:rsidRPr="00A7477D" w:rsidRDefault="005D7B18" w:rsidP="00A7477D">
      <w:pPr>
        <w:spacing w:before="120" w:after="60"/>
        <w:jc w:val="both"/>
      </w:pPr>
      <w:r w:rsidRPr="00A7477D">
        <w:t>MŽP</w:t>
      </w:r>
      <w:r w:rsidRPr="00A7477D">
        <w:tab/>
      </w:r>
      <w:r w:rsidRPr="00A7477D">
        <w:tab/>
      </w:r>
      <w:r w:rsidRPr="00A7477D">
        <w:tab/>
        <w:t>Ministerstvo životního prostředí</w:t>
      </w:r>
    </w:p>
    <w:p w:rsidR="005D7B18" w:rsidRPr="00A7477D" w:rsidRDefault="005D7B18" w:rsidP="00A7477D">
      <w:pPr>
        <w:spacing w:before="120" w:after="60"/>
        <w:jc w:val="both"/>
      </w:pPr>
      <w:r w:rsidRPr="00A7477D">
        <w:t>MHMP</w:t>
      </w:r>
      <w:r w:rsidRPr="00A7477D">
        <w:tab/>
      </w:r>
      <w:r w:rsidRPr="00A7477D">
        <w:tab/>
        <w:t>Magistrát hlavního města Prahy</w:t>
      </w:r>
    </w:p>
    <w:p w:rsidR="005D7B18" w:rsidRPr="00A7477D" w:rsidRDefault="005D7B18" w:rsidP="00A7477D">
      <w:pPr>
        <w:spacing w:before="120" w:after="60"/>
        <w:ind w:left="2160" w:hanging="2160"/>
        <w:jc w:val="both"/>
      </w:pPr>
      <w:r w:rsidRPr="00A7477D">
        <w:t>Natura 2000</w:t>
      </w:r>
      <w:r w:rsidRPr="00A7477D">
        <w:tab/>
        <w:t>soustava chráněných území Natura 2000, tvořena evropsky významnými lokalitami (EVL) a ptačími oblastmi (PO)</w:t>
      </w:r>
    </w:p>
    <w:p w:rsidR="005D7B18" w:rsidRPr="00A7477D" w:rsidRDefault="005D7B18" w:rsidP="00A7477D">
      <w:pPr>
        <w:spacing w:before="120" w:after="60"/>
        <w:ind w:left="2160" w:hanging="2160"/>
        <w:jc w:val="both"/>
      </w:pPr>
      <w:r w:rsidRPr="00A7477D">
        <w:t>OCP MHMP</w:t>
      </w:r>
      <w:r w:rsidRPr="00A7477D">
        <w:tab/>
        <w:t>odbor ochrany prostředí Magistrátu hlavního města Prahy</w:t>
      </w:r>
    </w:p>
    <w:p w:rsidR="005D7B18" w:rsidRPr="00A7477D" w:rsidRDefault="005D7B18" w:rsidP="00A7477D">
      <w:pPr>
        <w:spacing w:before="120" w:after="60"/>
        <w:ind w:left="2160" w:hanging="2160"/>
      </w:pPr>
      <w:r w:rsidRPr="00A7477D">
        <w:t>PM</w:t>
      </w:r>
      <w:r w:rsidRPr="00A7477D">
        <w:rPr>
          <w:vertAlign w:val="subscript"/>
        </w:rPr>
        <w:t>10</w:t>
      </w:r>
      <w:r w:rsidRPr="00A7477D">
        <w:tab/>
        <w:t>suspendované částice frakce PM</w:t>
      </w:r>
      <w:r w:rsidRPr="00A7477D">
        <w:rPr>
          <w:vertAlign w:val="subscript"/>
        </w:rPr>
        <w:t>10</w:t>
      </w:r>
      <w:r w:rsidRPr="00A7477D">
        <w:t xml:space="preserve"> (prašný aerosol o rozměrech částic do 10 µm)</w:t>
      </w:r>
    </w:p>
    <w:p w:rsidR="005D7B18" w:rsidRPr="00A7477D" w:rsidRDefault="005D7B18" w:rsidP="00A7477D">
      <w:pPr>
        <w:spacing w:before="120" w:after="60"/>
        <w:ind w:left="2160" w:hanging="2160"/>
      </w:pPr>
      <w:r w:rsidRPr="00A7477D">
        <w:t>PM</w:t>
      </w:r>
      <w:r w:rsidRPr="00A7477D">
        <w:rPr>
          <w:vertAlign w:val="subscript"/>
        </w:rPr>
        <w:t>2,5</w:t>
      </w:r>
      <w:r w:rsidRPr="00A7477D">
        <w:tab/>
        <w:t>suspendované částice frakce PM</w:t>
      </w:r>
      <w:r w:rsidRPr="00A7477D">
        <w:rPr>
          <w:vertAlign w:val="subscript"/>
        </w:rPr>
        <w:t>2,5</w:t>
      </w:r>
      <w:r w:rsidRPr="00A7477D">
        <w:t xml:space="preserve"> (prašný aerosol o rozměrech částic do 2,5 µm)</w:t>
      </w:r>
    </w:p>
    <w:p w:rsidR="005D7B18" w:rsidRPr="00A7477D" w:rsidRDefault="005D7B18" w:rsidP="00A7477D">
      <w:pPr>
        <w:spacing w:before="120" w:after="60"/>
        <w:jc w:val="both"/>
      </w:pPr>
      <w:r w:rsidRPr="00A7477D">
        <w:t>PO</w:t>
      </w:r>
      <w:r w:rsidRPr="00A7477D">
        <w:tab/>
      </w:r>
      <w:r w:rsidRPr="00A7477D">
        <w:tab/>
      </w:r>
      <w:r w:rsidRPr="00A7477D">
        <w:tab/>
        <w:t>ptačí oblast (Natura 2000)</w:t>
      </w:r>
    </w:p>
    <w:p w:rsidR="005D7B18" w:rsidRPr="00A7477D" w:rsidRDefault="005D7B18" w:rsidP="00A7477D">
      <w:pPr>
        <w:spacing w:before="120" w:after="60"/>
        <w:jc w:val="both"/>
      </w:pPr>
      <w:r w:rsidRPr="00A7477D">
        <w:t>PUPFL</w:t>
      </w:r>
      <w:r w:rsidRPr="00A7477D">
        <w:tab/>
      </w:r>
      <w:r w:rsidRPr="00A7477D">
        <w:tab/>
        <w:t>pozemky určené k plnění funkcí lesa</w:t>
      </w:r>
    </w:p>
    <w:p w:rsidR="005D7B18" w:rsidRPr="00A7477D" w:rsidRDefault="005D7B18" w:rsidP="00A7477D">
      <w:pPr>
        <w:spacing w:before="120" w:after="60"/>
        <w:jc w:val="both"/>
      </w:pPr>
      <w:r w:rsidRPr="00A7477D">
        <w:t>PÚR</w:t>
      </w:r>
      <w:r w:rsidRPr="00A7477D">
        <w:tab/>
      </w:r>
      <w:r w:rsidRPr="00A7477D">
        <w:tab/>
      </w:r>
      <w:r w:rsidRPr="00A7477D">
        <w:tab/>
        <w:t>politika územního rozvoje</w:t>
      </w:r>
    </w:p>
    <w:p w:rsidR="005D7B18" w:rsidRPr="00A7477D" w:rsidRDefault="005D7B18" w:rsidP="00A7477D">
      <w:pPr>
        <w:spacing w:before="120" w:after="60"/>
        <w:ind w:left="2160" w:hanging="2160"/>
        <w:jc w:val="both"/>
      </w:pPr>
      <w:r w:rsidRPr="00A7477D">
        <w:t>SEA</w:t>
      </w:r>
      <w:r w:rsidRPr="00A7477D">
        <w:tab/>
        <w:t>posuzování vlivů koncepce na životní prostředí</w:t>
      </w:r>
    </w:p>
    <w:p w:rsidR="005D7B18" w:rsidRPr="00A7477D" w:rsidRDefault="005D7B18" w:rsidP="00A7477D">
      <w:pPr>
        <w:spacing w:before="120" w:after="60"/>
        <w:ind w:left="2160" w:hanging="2160"/>
        <w:jc w:val="both"/>
      </w:pPr>
      <w:r w:rsidRPr="00A7477D">
        <w:t>SEKM</w:t>
      </w:r>
      <w:r w:rsidRPr="00A7477D">
        <w:tab/>
        <w:t>Systém evidence kontaminovaných míst</w:t>
      </w:r>
    </w:p>
    <w:p w:rsidR="005D7B18" w:rsidRPr="00A7477D" w:rsidRDefault="005D7B18" w:rsidP="00A7477D">
      <w:pPr>
        <w:spacing w:before="120" w:after="60"/>
        <w:ind w:left="2160" w:hanging="2160"/>
        <w:jc w:val="both"/>
      </w:pPr>
      <w:r w:rsidRPr="00A7477D">
        <w:t>stavební zákon</w:t>
      </w:r>
      <w:r w:rsidRPr="00A7477D">
        <w:tab/>
        <w:t>zákon č. 183/2006 Sb., o územním plánování a stavebním řádu, ve znění pozdějších předpisů</w:t>
      </w:r>
    </w:p>
    <w:p w:rsidR="005D7B18" w:rsidRPr="00A7477D" w:rsidRDefault="005D7B18" w:rsidP="00A7477D">
      <w:pPr>
        <w:spacing w:before="120" w:after="60"/>
        <w:ind w:left="2160" w:hanging="2160"/>
        <w:jc w:val="both"/>
      </w:pPr>
      <w:r w:rsidRPr="00A7477D">
        <w:t>ÚAP</w:t>
      </w:r>
      <w:r w:rsidRPr="00A7477D">
        <w:tab/>
        <w:t>územně analytické podklady</w:t>
      </w:r>
    </w:p>
    <w:p w:rsidR="005D7B18" w:rsidRPr="00A7477D" w:rsidRDefault="005D7B18" w:rsidP="00A7477D">
      <w:pPr>
        <w:spacing w:before="120" w:after="60"/>
        <w:jc w:val="both"/>
      </w:pPr>
      <w:r w:rsidRPr="00A7477D">
        <w:t>ÚP</w:t>
      </w:r>
      <w:r w:rsidRPr="00A7477D">
        <w:tab/>
      </w:r>
      <w:r w:rsidRPr="00A7477D">
        <w:tab/>
      </w:r>
      <w:r w:rsidRPr="00A7477D">
        <w:tab/>
        <w:t>územní plán</w:t>
      </w:r>
    </w:p>
    <w:p w:rsidR="005D7B18" w:rsidRPr="00A7477D" w:rsidRDefault="005D7B18" w:rsidP="00A7477D">
      <w:pPr>
        <w:spacing w:before="120" w:after="60"/>
        <w:jc w:val="both"/>
      </w:pPr>
      <w:r w:rsidRPr="00A7477D">
        <w:t>ÚPD</w:t>
      </w:r>
      <w:r w:rsidRPr="00A7477D">
        <w:tab/>
      </w:r>
      <w:r w:rsidRPr="00A7477D">
        <w:tab/>
      </w:r>
      <w:r w:rsidRPr="00A7477D">
        <w:tab/>
        <w:t>územně plánovací dokumentace</w:t>
      </w:r>
    </w:p>
    <w:p w:rsidR="005D7B18" w:rsidRPr="00A7477D" w:rsidRDefault="005D7B18" w:rsidP="00A7477D">
      <w:pPr>
        <w:spacing w:before="120" w:after="60"/>
        <w:jc w:val="both"/>
      </w:pPr>
      <w:r w:rsidRPr="00A7477D">
        <w:t>ÚP SÚ</w:t>
      </w:r>
      <w:r w:rsidRPr="00A7477D">
        <w:tab/>
      </w:r>
      <w:r w:rsidRPr="00A7477D">
        <w:tab/>
      </w:r>
      <w:r w:rsidRPr="00A7477D">
        <w:tab/>
        <w:t>územní plán sídelního útvaru</w:t>
      </w:r>
    </w:p>
    <w:p w:rsidR="005D7B18" w:rsidRPr="00A7477D" w:rsidRDefault="005D7B18" w:rsidP="00A7477D">
      <w:pPr>
        <w:spacing w:before="120" w:after="60"/>
        <w:jc w:val="both"/>
      </w:pPr>
      <w:r w:rsidRPr="00A7477D">
        <w:t xml:space="preserve">ÚSES </w:t>
      </w:r>
      <w:r w:rsidRPr="00A7477D">
        <w:tab/>
      </w:r>
      <w:r w:rsidRPr="00A7477D">
        <w:tab/>
      </w:r>
      <w:r w:rsidRPr="00A7477D">
        <w:tab/>
        <w:t>územní systém ekologické stability</w:t>
      </w:r>
    </w:p>
    <w:p w:rsidR="005D7B18" w:rsidRPr="00A7477D" w:rsidRDefault="005D7B18" w:rsidP="00A7477D">
      <w:pPr>
        <w:spacing w:before="120" w:after="60"/>
        <w:jc w:val="both"/>
      </w:pPr>
      <w:r w:rsidRPr="00A7477D">
        <w:t xml:space="preserve">VKP </w:t>
      </w:r>
      <w:r w:rsidRPr="00A7477D">
        <w:tab/>
      </w:r>
      <w:r w:rsidRPr="00A7477D">
        <w:tab/>
      </w:r>
      <w:r w:rsidRPr="00A7477D">
        <w:tab/>
        <w:t>významný krajinný prvek</w:t>
      </w:r>
    </w:p>
    <w:p w:rsidR="005D7B18" w:rsidRPr="00A7477D" w:rsidRDefault="005D7B18" w:rsidP="00A7477D">
      <w:pPr>
        <w:spacing w:before="120" w:after="60"/>
        <w:jc w:val="both"/>
      </w:pPr>
      <w:r w:rsidRPr="00A7477D">
        <w:t>VVURÚ</w:t>
      </w:r>
      <w:r w:rsidRPr="00A7477D">
        <w:tab/>
      </w:r>
      <w:r w:rsidRPr="00A7477D">
        <w:tab/>
        <w:t>Vyhodnocení vlivů na udržitelný rozvoj území</w:t>
      </w:r>
    </w:p>
    <w:p w:rsidR="005D7B18" w:rsidRPr="00A7477D" w:rsidRDefault="005D7B18" w:rsidP="00A7477D">
      <w:pPr>
        <w:spacing w:before="120" w:after="60"/>
        <w:jc w:val="both"/>
      </w:pPr>
      <w:r w:rsidRPr="00A7477D">
        <w:t>ZHMP</w:t>
      </w:r>
      <w:r w:rsidRPr="00A7477D">
        <w:tab/>
      </w:r>
      <w:r w:rsidRPr="00A7477D">
        <w:tab/>
      </w:r>
      <w:r w:rsidRPr="00A7477D">
        <w:tab/>
        <w:t>Zastupitelstvo hlavního města Prahy</w:t>
      </w:r>
    </w:p>
    <w:p w:rsidR="005D7B18" w:rsidRPr="00A7477D" w:rsidRDefault="005D7B18" w:rsidP="00A7477D">
      <w:pPr>
        <w:spacing w:before="120" w:after="60"/>
        <w:jc w:val="both"/>
      </w:pPr>
      <w:r w:rsidRPr="00A7477D">
        <w:t xml:space="preserve">ZCHÚ </w:t>
      </w:r>
      <w:r w:rsidRPr="00A7477D">
        <w:tab/>
      </w:r>
      <w:r w:rsidRPr="00A7477D">
        <w:tab/>
      </w:r>
      <w:r w:rsidRPr="00A7477D">
        <w:tab/>
        <w:t>zvláště chráněná území</w:t>
      </w:r>
    </w:p>
    <w:p w:rsidR="005D7B18" w:rsidRPr="00A7477D" w:rsidRDefault="005D7B18" w:rsidP="00A7477D">
      <w:pPr>
        <w:spacing w:before="120" w:after="60"/>
        <w:jc w:val="both"/>
      </w:pPr>
      <w:r w:rsidRPr="00A7477D">
        <w:t>ZPF</w:t>
      </w:r>
      <w:r w:rsidRPr="00A7477D">
        <w:tab/>
      </w:r>
      <w:r w:rsidRPr="00A7477D">
        <w:tab/>
      </w:r>
      <w:r w:rsidRPr="00A7477D">
        <w:tab/>
        <w:t>zemědělský půdní fond</w:t>
      </w:r>
    </w:p>
    <w:p w:rsidR="005D7B18" w:rsidRPr="00A7477D" w:rsidRDefault="005D7B18" w:rsidP="00A7477D">
      <w:pPr>
        <w:spacing w:before="120" w:after="60"/>
        <w:jc w:val="both"/>
      </w:pPr>
      <w:r w:rsidRPr="00A7477D">
        <w:t>ZÚR</w:t>
      </w:r>
      <w:r w:rsidRPr="00A7477D">
        <w:tab/>
      </w:r>
      <w:r w:rsidRPr="00A7477D">
        <w:tab/>
      </w:r>
      <w:r w:rsidRPr="00A7477D">
        <w:tab/>
        <w:t>zásady územního rozvoje</w:t>
      </w:r>
    </w:p>
    <w:p w:rsidR="005D7B18" w:rsidRPr="00A7477D" w:rsidRDefault="005D7B18" w:rsidP="00A7477D">
      <w:pPr>
        <w:spacing w:before="120" w:after="60"/>
        <w:jc w:val="both"/>
      </w:pPr>
      <w:r w:rsidRPr="00A7477D">
        <w:t>ŽP</w:t>
      </w:r>
      <w:r w:rsidRPr="00A7477D">
        <w:tab/>
      </w:r>
      <w:r w:rsidRPr="00A7477D">
        <w:tab/>
      </w:r>
      <w:r w:rsidRPr="00A7477D">
        <w:tab/>
        <w:t>životní prostředí</w:t>
      </w:r>
    </w:p>
    <w:p w:rsidR="005D7B18" w:rsidRPr="009D7BC5" w:rsidRDefault="005D7B18" w:rsidP="00332E2F">
      <w:pPr>
        <w:pStyle w:val="Nadpis1"/>
        <w:numPr>
          <w:ilvl w:val="0"/>
          <w:numId w:val="0"/>
        </w:numPr>
        <w:spacing w:before="240"/>
        <w:rPr>
          <w:caps w:val="0"/>
          <w:smallCaps/>
        </w:rPr>
      </w:pPr>
      <w:r w:rsidRPr="00A7477D">
        <w:rPr>
          <w:b w:val="0"/>
          <w:smallCaps/>
          <w:sz w:val="32"/>
          <w:szCs w:val="32"/>
          <w:u w:val="single"/>
        </w:rPr>
        <w:br w:type="page"/>
      </w:r>
      <w:bookmarkStart w:id="7" w:name="_Toc64221891"/>
      <w:bookmarkStart w:id="8" w:name="_Toc115267030"/>
      <w:r w:rsidRPr="00A7477D">
        <w:rPr>
          <w:caps w:val="0"/>
          <w:smallCaps/>
        </w:rPr>
        <w:t>Preambule</w:t>
      </w:r>
      <w:bookmarkEnd w:id="7"/>
      <w:bookmarkEnd w:id="8"/>
    </w:p>
    <w:p w:rsidR="005D7B18" w:rsidRPr="009D7BC5" w:rsidRDefault="005D7B18" w:rsidP="00332E2F">
      <w:pPr>
        <w:jc w:val="both"/>
      </w:pPr>
    </w:p>
    <w:p w:rsidR="005D7B18" w:rsidRPr="00F343EF" w:rsidRDefault="005D7B18" w:rsidP="00A7477D">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y18 zkráceným postupem.</w:t>
      </w:r>
    </w:p>
    <w:p w:rsidR="005D7B18" w:rsidRPr="00F343EF" w:rsidRDefault="005D7B18" w:rsidP="004C0510">
      <w:pPr>
        <w:jc w:val="both"/>
      </w:pPr>
    </w:p>
    <w:p w:rsidR="005D7B18" w:rsidRPr="00F343EF" w:rsidRDefault="005D7B18" w:rsidP="00A7477D">
      <w:pPr>
        <w:jc w:val="both"/>
      </w:pPr>
      <w:r w:rsidRPr="00F343EF">
        <w:t>Tento soubor změn se skládá z následujících částí:</w:t>
      </w:r>
    </w:p>
    <w:p w:rsidR="005D7B18" w:rsidRPr="00F343EF" w:rsidRDefault="005D7B18" w:rsidP="00A7477D">
      <w:pPr>
        <w:jc w:val="both"/>
      </w:pPr>
    </w:p>
    <w:p w:rsidR="005D7B18" w:rsidRDefault="005D7B18" w:rsidP="00B21AC2">
      <w:pPr>
        <w:jc w:val="both"/>
        <w:rPr>
          <w:b/>
        </w:rPr>
      </w:pPr>
      <w:r>
        <w:rPr>
          <w:b/>
        </w:rPr>
        <w:t>Číslo návrhu změny: Z 3286/18</w:t>
      </w:r>
    </w:p>
    <w:p w:rsidR="005D7B18" w:rsidRDefault="005D7B18" w:rsidP="00B21AC2">
      <w:pPr>
        <w:jc w:val="both"/>
      </w:pPr>
      <w:r>
        <w:t>Praha 6, k.ú. Břevnov</w:t>
      </w:r>
    </w:p>
    <w:p w:rsidR="005D7B18" w:rsidRDefault="005D7B18" w:rsidP="00B21AC2">
      <w:pPr>
        <w:jc w:val="both"/>
      </w:pPr>
    </w:p>
    <w:p w:rsidR="005D7B18" w:rsidRDefault="005D7B18" w:rsidP="00B21AC2">
      <w:pPr>
        <w:jc w:val="both"/>
        <w:rPr>
          <w:b/>
        </w:rPr>
      </w:pPr>
      <w:r>
        <w:rPr>
          <w:b/>
        </w:rPr>
        <w:t>Číslo návrhu změny: Z 3291/18</w:t>
      </w:r>
    </w:p>
    <w:p w:rsidR="005D7B18" w:rsidRDefault="005D7B18" w:rsidP="00B21AC2">
      <w:pPr>
        <w:jc w:val="both"/>
      </w:pPr>
      <w:r>
        <w:t>Praha 14, k.ú. Hloubětín</w:t>
      </w:r>
    </w:p>
    <w:p w:rsidR="005D7B18" w:rsidRDefault="005D7B18" w:rsidP="00B21AC2">
      <w:pPr>
        <w:jc w:val="both"/>
      </w:pPr>
    </w:p>
    <w:p w:rsidR="005D7B18" w:rsidRDefault="005D7B18" w:rsidP="00B21AC2">
      <w:pPr>
        <w:jc w:val="both"/>
        <w:rPr>
          <w:b/>
        </w:rPr>
      </w:pPr>
      <w:r>
        <w:rPr>
          <w:b/>
        </w:rPr>
        <w:t>Číslo návrhu změny: Z 3301/18</w:t>
      </w:r>
    </w:p>
    <w:p w:rsidR="005D7B18" w:rsidRDefault="005D7B18" w:rsidP="00B21AC2">
      <w:pPr>
        <w:jc w:val="both"/>
      </w:pPr>
      <w:r>
        <w:t xml:space="preserve">Praha - Suchdol, k.ú. Suchdol </w:t>
      </w:r>
    </w:p>
    <w:p w:rsidR="005D7B18" w:rsidRDefault="005D7B18" w:rsidP="00B21AC2">
      <w:pPr>
        <w:jc w:val="both"/>
      </w:pPr>
    </w:p>
    <w:p w:rsidR="005D7B18" w:rsidRDefault="005D7B18" w:rsidP="00B21AC2">
      <w:pPr>
        <w:jc w:val="both"/>
        <w:rPr>
          <w:b/>
        </w:rPr>
      </w:pPr>
      <w:r>
        <w:rPr>
          <w:b/>
        </w:rPr>
        <w:t>Číslo návrhu změny: Z 3302/18</w:t>
      </w:r>
    </w:p>
    <w:p w:rsidR="005D7B18" w:rsidRDefault="005D7B18" w:rsidP="00B21AC2">
      <w:pPr>
        <w:jc w:val="both"/>
      </w:pPr>
      <w:r>
        <w:t xml:space="preserve">Praha - Suchdol, k.ú. Suchdol </w:t>
      </w:r>
    </w:p>
    <w:p w:rsidR="005D7B18" w:rsidRDefault="005D7B18" w:rsidP="00B21AC2">
      <w:pPr>
        <w:jc w:val="both"/>
      </w:pPr>
    </w:p>
    <w:p w:rsidR="005D7B18" w:rsidRDefault="005D7B18" w:rsidP="00B21AC2">
      <w:pPr>
        <w:jc w:val="both"/>
        <w:rPr>
          <w:b/>
        </w:rPr>
      </w:pPr>
      <w:r>
        <w:rPr>
          <w:b/>
        </w:rPr>
        <w:t>Číslo návrhu změny: Z 3318/18</w:t>
      </w:r>
    </w:p>
    <w:p w:rsidR="005D7B18" w:rsidRDefault="005D7B18" w:rsidP="00B21AC2">
      <w:pPr>
        <w:jc w:val="both"/>
      </w:pPr>
      <w:r>
        <w:t>Praha 13, k.ú. Stodůlky</w:t>
      </w:r>
    </w:p>
    <w:p w:rsidR="005D7B18" w:rsidRDefault="005D7B18" w:rsidP="00B21AC2">
      <w:pPr>
        <w:jc w:val="both"/>
      </w:pPr>
    </w:p>
    <w:p w:rsidR="005D7B18" w:rsidRDefault="005D7B18" w:rsidP="00B21AC2">
      <w:pPr>
        <w:jc w:val="both"/>
        <w:rPr>
          <w:b/>
        </w:rPr>
      </w:pPr>
      <w:r>
        <w:rPr>
          <w:b/>
        </w:rPr>
        <w:t>Číslo návrhu změny: Z 3396/18</w:t>
      </w:r>
    </w:p>
    <w:p w:rsidR="005D7B18" w:rsidRDefault="005D7B18" w:rsidP="00B21AC2">
      <w:pPr>
        <w:jc w:val="both"/>
      </w:pPr>
      <w:r>
        <w:t>Praha - Kolovraty, k.ú. Kolovraty</w:t>
      </w:r>
    </w:p>
    <w:p w:rsidR="005D7B18" w:rsidRPr="00F343EF" w:rsidRDefault="005D7B18" w:rsidP="00A7477D">
      <w:pPr>
        <w:jc w:val="both"/>
      </w:pPr>
    </w:p>
    <w:p w:rsidR="005D7B18" w:rsidRPr="00F343EF" w:rsidRDefault="005D7B18" w:rsidP="00A7477D">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5D7B18" w:rsidRPr="00F343EF" w:rsidRDefault="005D7B18" w:rsidP="00A7477D">
      <w:pPr>
        <w:jc w:val="both"/>
      </w:pPr>
    </w:p>
    <w:p w:rsidR="005D7B18" w:rsidRPr="00F343EF" w:rsidRDefault="005D7B18" w:rsidP="00A7477D">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5D7B18" w:rsidRPr="00F343EF" w:rsidRDefault="005D7B18" w:rsidP="00A7477D">
      <w:pPr>
        <w:jc w:val="both"/>
      </w:pPr>
    </w:p>
    <w:p w:rsidR="005D7B18" w:rsidRPr="00F343EF" w:rsidRDefault="005D7B18" w:rsidP="00A7477D">
      <w:pPr>
        <w:pStyle w:val="Nadpis1"/>
        <w:numPr>
          <w:ilvl w:val="0"/>
          <w:numId w:val="0"/>
        </w:numPr>
        <w:spacing w:before="240"/>
        <w:rPr>
          <w:caps w:val="0"/>
          <w:smallCaps/>
        </w:rPr>
      </w:pPr>
      <w:bookmarkStart w:id="9" w:name="_Toc110953989"/>
      <w:bookmarkStart w:id="10" w:name="_Toc115267031"/>
      <w:r w:rsidRPr="00F343EF">
        <w:rPr>
          <w:caps w:val="0"/>
          <w:smallCaps/>
        </w:rPr>
        <w:t>Vztahy jednotlivých lokalit souboru změn</w:t>
      </w:r>
      <w:bookmarkEnd w:id="9"/>
      <w:bookmarkEnd w:id="10"/>
    </w:p>
    <w:p w:rsidR="005D7B18" w:rsidRPr="00F343EF" w:rsidRDefault="005D7B18" w:rsidP="00A7477D">
      <w:pPr>
        <w:jc w:val="both"/>
      </w:pPr>
    </w:p>
    <w:p w:rsidR="005D7B18" w:rsidRPr="00F343EF" w:rsidRDefault="005D7B18" w:rsidP="00A7477D">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5D7B18" w:rsidRDefault="005D7B18" w:rsidP="004C0510">
      <w:pPr>
        <w:jc w:val="both"/>
      </w:pPr>
    </w:p>
    <w:p w:rsidR="005D7B18" w:rsidRPr="00F343EF" w:rsidRDefault="005D7B18" w:rsidP="00943C8D">
      <w:pPr>
        <w:jc w:val="both"/>
        <w:rPr>
          <w:rFonts w:ascii="TimesNewRomanPS-BoldMT" w:hAnsi="TimesNewRomanPS-BoldMT" w:cs="TimesNewRomanPS-BoldMT"/>
          <w:bCs/>
          <w:sz w:val="22"/>
          <w:szCs w:val="22"/>
          <w:highlight w:val="yellow"/>
          <w:lang w:eastAsia="cs-CZ"/>
        </w:rPr>
      </w:pPr>
    </w:p>
    <w:p w:rsidR="005D7B18" w:rsidRPr="00F343EF" w:rsidRDefault="00C85A15" w:rsidP="0070610A">
      <w:pPr>
        <w:jc w:val="both"/>
        <w:rPr>
          <w:rFonts w:ascii="TimesNewRomanPS-BoldMT" w:hAnsi="TimesNewRomanPS-BoldMT" w:cs="TimesNewRomanPS-BoldMT"/>
          <w:bCs/>
          <w:sz w:val="22"/>
          <w:szCs w:val="22"/>
          <w:highlight w:val="yellow"/>
          <w:lang w:eastAsia="cs-CZ"/>
        </w:rPr>
      </w:pPr>
      <w:r>
        <w:rPr>
          <w:rFonts w:ascii="TimesNewRomanPS-BoldMT" w:hAnsi="TimesNewRomanPS-BoldMT" w:cs="TimesNewRomanPS-BoldMT"/>
          <w:noProof/>
          <w:sz w:val="22"/>
          <w:szCs w:val="22"/>
          <w:lang w:eastAsia="cs-CZ"/>
        </w:rPr>
        <w:drawing>
          <wp:inline distT="0" distB="0" distL="0" distR="0">
            <wp:extent cx="5699760" cy="4168140"/>
            <wp:effectExtent l="19050" t="19050" r="15240" b="22860"/>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9760" cy="4168140"/>
                    </a:xfrm>
                    <a:prstGeom prst="rect">
                      <a:avLst/>
                    </a:prstGeom>
                    <a:noFill/>
                    <a:ln w="9525" cmpd="sng">
                      <a:solidFill>
                        <a:srgbClr val="000000"/>
                      </a:solidFill>
                      <a:miter lim="800000"/>
                      <a:headEnd/>
                      <a:tailEnd/>
                    </a:ln>
                    <a:effectLst/>
                  </pic:spPr>
                </pic:pic>
              </a:graphicData>
            </a:graphic>
          </wp:inline>
        </w:drawing>
      </w:r>
    </w:p>
    <w:p w:rsidR="005D7B18" w:rsidRPr="00F343EF" w:rsidRDefault="005D7B18" w:rsidP="0070610A">
      <w:pPr>
        <w:jc w:val="both"/>
        <w:rPr>
          <w:rFonts w:ascii="TimesNewRomanPS-BoldMT" w:hAnsi="TimesNewRomanPS-BoldMT" w:cs="TimesNewRomanPS-BoldMT"/>
          <w:bCs/>
          <w:sz w:val="22"/>
          <w:szCs w:val="22"/>
          <w:lang w:eastAsia="cs-CZ"/>
        </w:rPr>
      </w:pPr>
    </w:p>
    <w:p w:rsidR="005D7B18" w:rsidRPr="00F343EF" w:rsidRDefault="005D7B18" w:rsidP="0070610A">
      <w:pPr>
        <w:jc w:val="both"/>
        <w:rPr>
          <w:b/>
          <w:i/>
          <w:u w:val="single"/>
        </w:rPr>
      </w:pPr>
      <w:r w:rsidRPr="00F343EF">
        <w:rPr>
          <w:b/>
          <w:i/>
          <w:u w:val="single"/>
        </w:rPr>
        <w:t>Stručný popis jednotlivých návrhů změn:</w:t>
      </w:r>
    </w:p>
    <w:p w:rsidR="005D7B18" w:rsidRPr="00F343EF" w:rsidRDefault="005D7B18" w:rsidP="0070610A">
      <w:pPr>
        <w:jc w:val="both"/>
      </w:pPr>
    </w:p>
    <w:p w:rsidR="005D7B18" w:rsidRPr="00F343EF" w:rsidRDefault="005D7B18" w:rsidP="0070610A">
      <w:pPr>
        <w:jc w:val="both"/>
        <w:rPr>
          <w:b/>
        </w:rPr>
      </w:pPr>
      <w:r w:rsidRPr="00F343EF">
        <w:rPr>
          <w:b/>
        </w:rPr>
        <w:t>a) Číslo návrhu změny: Z 3286/18</w:t>
      </w:r>
    </w:p>
    <w:p w:rsidR="005D7B18" w:rsidRPr="00F343EF" w:rsidRDefault="005D7B18" w:rsidP="0070610A">
      <w:pPr>
        <w:ind w:left="284"/>
        <w:jc w:val="both"/>
      </w:pPr>
      <w:r w:rsidRPr="00F343EF">
        <w:t>Praha 6, k.ú. Břevnov</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ind w:left="284"/>
        <w:jc w:val="both"/>
      </w:pPr>
      <w:r w:rsidRPr="00F343EF">
        <w:t>čistě obytné s kódem míry využití území B /OB-B/</w:t>
      </w:r>
    </w:p>
    <w:p w:rsidR="005D7B18" w:rsidRPr="00F343EF" w:rsidRDefault="005D7B18" w:rsidP="0070610A">
      <w:pPr>
        <w:ind w:left="284"/>
        <w:jc w:val="both"/>
      </w:pPr>
      <w:r w:rsidRPr="00F343EF">
        <w:t>zahradnictví /PZA/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ind w:left="284"/>
        <w:jc w:val="both"/>
      </w:pPr>
      <w:r w:rsidRPr="00F343EF">
        <w:t>čistě obytné s kódem míry využití území D /OB-D/</w:t>
      </w:r>
    </w:p>
    <w:p w:rsidR="005D7B18" w:rsidRPr="00F343EF" w:rsidRDefault="005D7B18" w:rsidP="0070610A">
      <w:pPr>
        <w:ind w:left="284"/>
        <w:jc w:val="both"/>
      </w:pPr>
      <w:r w:rsidRPr="00F343EF">
        <w:t>areál rodinných domů a malých viladomů</w:t>
      </w:r>
    </w:p>
    <w:p w:rsidR="005D7B18" w:rsidRPr="00F343EF" w:rsidRDefault="005D7B18" w:rsidP="0070610A">
      <w:pPr>
        <w:ind w:left="284"/>
        <w:jc w:val="both"/>
      </w:pPr>
    </w:p>
    <w:p w:rsidR="005D7B18" w:rsidRDefault="005D7B18" w:rsidP="0070610A">
      <w:pPr>
        <w:ind w:left="284"/>
        <w:jc w:val="both"/>
      </w:pPr>
      <w:r w:rsidRPr="00F343EF">
        <w:t>Ilustrační výřez výkresu návrhu změny je uveden níže.</w:t>
      </w:r>
    </w:p>
    <w:p w:rsidR="005D7B18" w:rsidRDefault="005D7B18" w:rsidP="0070610A">
      <w:pPr>
        <w:ind w:left="284"/>
        <w:jc w:val="both"/>
      </w:pPr>
    </w:p>
    <w:p w:rsidR="005D7B18" w:rsidRDefault="005D7B18" w:rsidP="0070610A">
      <w:pPr>
        <w:ind w:left="284"/>
        <w:jc w:val="both"/>
      </w:pPr>
      <w:r>
        <w:br w:type="page"/>
      </w: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rPr>
          <w:rFonts w:ascii="Arial" w:hAnsi="Arial" w:cs="Arial"/>
          <w:b/>
          <w:bCs/>
          <w:color w:val="4F81BD"/>
          <w:lang w:eastAsia="cs-CZ"/>
        </w:rPr>
      </w:pPr>
      <w:r>
        <w:rPr>
          <w:noProof/>
          <w:lang w:eastAsia="cs-CZ"/>
        </w:rPr>
        <w:drawing>
          <wp:inline distT="0" distB="0" distL="0" distR="0">
            <wp:extent cx="5615940" cy="2430780"/>
            <wp:effectExtent l="0" t="0" r="3810" b="762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b) Číslo návrhu změny: Z 3291/18</w:t>
      </w:r>
    </w:p>
    <w:p w:rsidR="005D7B18" w:rsidRPr="00F343EF" w:rsidRDefault="005D7B18" w:rsidP="0070610A">
      <w:pPr>
        <w:ind w:left="284"/>
        <w:jc w:val="both"/>
      </w:pPr>
      <w:r w:rsidRPr="00F343EF">
        <w:t>Praha 14, k.ú. Hloubětín</w:t>
      </w:r>
    </w:p>
    <w:p w:rsidR="005D7B18" w:rsidRPr="002E5D75" w:rsidRDefault="005D7B18" w:rsidP="0070610A">
      <w:pPr>
        <w:ind w:left="284"/>
        <w:jc w:val="both"/>
        <w:rPr>
          <w:sz w:val="20"/>
          <w:szCs w:val="20"/>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60"/>
        <w:ind w:left="284"/>
        <w:jc w:val="both"/>
        <w:rPr>
          <w:u w:val="single"/>
        </w:rPr>
      </w:pPr>
      <w:r w:rsidRPr="00F343EF">
        <w:rPr>
          <w:u w:val="single"/>
        </w:rPr>
        <w:t>z funkce:</w:t>
      </w:r>
    </w:p>
    <w:p w:rsidR="005D7B18" w:rsidRPr="00F343EF" w:rsidRDefault="005D7B18" w:rsidP="0070610A">
      <w:pPr>
        <w:spacing w:before="20"/>
        <w:ind w:left="284"/>
        <w:jc w:val="both"/>
      </w:pPr>
      <w:r w:rsidRPr="00F343EF">
        <w:t>lesní porosty /LR/</w:t>
      </w:r>
    </w:p>
    <w:p w:rsidR="005D7B18" w:rsidRPr="00F343EF" w:rsidRDefault="005D7B18" w:rsidP="0070610A">
      <w:pPr>
        <w:spacing w:before="60"/>
        <w:ind w:left="284"/>
        <w:jc w:val="both"/>
        <w:rPr>
          <w:u w:val="single"/>
        </w:rPr>
      </w:pPr>
      <w:r w:rsidRPr="00F343EF">
        <w:rPr>
          <w:u w:val="single"/>
        </w:rPr>
        <w:t>na funkci:</w:t>
      </w:r>
    </w:p>
    <w:p w:rsidR="005D7B18" w:rsidRPr="00F343EF" w:rsidRDefault="005D7B18" w:rsidP="0070610A">
      <w:pPr>
        <w:spacing w:before="20"/>
        <w:ind w:left="284"/>
        <w:jc w:val="both"/>
      </w:pPr>
      <w:r w:rsidRPr="00F343EF">
        <w:t>lesní porosty /LR/</w:t>
      </w:r>
    </w:p>
    <w:p w:rsidR="005D7B18" w:rsidRPr="00F343EF" w:rsidRDefault="005D7B18" w:rsidP="0070610A">
      <w:pPr>
        <w:spacing w:before="20"/>
        <w:ind w:left="284"/>
        <w:jc w:val="both"/>
      </w:pPr>
      <w:r w:rsidRPr="00F343EF">
        <w:t xml:space="preserve">garáže a parkoviště /DGP/ – pevná značka </w:t>
      </w:r>
    </w:p>
    <w:p w:rsidR="005D7B18" w:rsidRPr="00F343EF" w:rsidRDefault="005D7B18" w:rsidP="0070610A">
      <w:pPr>
        <w:spacing w:before="20"/>
        <w:ind w:left="284"/>
        <w:jc w:val="both"/>
      </w:pPr>
      <w:r w:rsidRPr="00F343EF">
        <w:t>soubor garáží</w:t>
      </w:r>
    </w:p>
    <w:p w:rsidR="005D7B18" w:rsidRPr="00AA4AF1" w:rsidRDefault="005D7B18" w:rsidP="0070610A">
      <w:pPr>
        <w:ind w:left="284"/>
        <w:jc w:val="both"/>
        <w:rPr>
          <w:sz w:val="20"/>
          <w:szCs w:val="20"/>
        </w:rPr>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15940" cy="2430780"/>
            <wp:effectExtent l="0" t="0" r="3810" b="762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c) Číslo návrhu změny: Z 3301/18</w:t>
      </w:r>
    </w:p>
    <w:p w:rsidR="005D7B18" w:rsidRPr="00F343EF" w:rsidRDefault="005D7B18" w:rsidP="0070610A">
      <w:pPr>
        <w:ind w:left="284"/>
        <w:jc w:val="both"/>
      </w:pPr>
      <w:r w:rsidRPr="00F343EF">
        <w:t xml:space="preserve">Praha - Suchdol, k.ú. Suchdol </w:t>
      </w:r>
    </w:p>
    <w:p w:rsidR="005D7B18" w:rsidRPr="002E5D75" w:rsidRDefault="005D7B18" w:rsidP="0070610A">
      <w:pPr>
        <w:ind w:left="284"/>
        <w:jc w:val="both"/>
        <w:rPr>
          <w:sz w:val="20"/>
          <w:szCs w:val="20"/>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60"/>
        <w:ind w:left="284"/>
        <w:jc w:val="both"/>
        <w:rPr>
          <w:u w:val="single"/>
        </w:rPr>
      </w:pPr>
      <w:r w:rsidRPr="00F343EF">
        <w:rPr>
          <w:u w:val="single"/>
        </w:rPr>
        <w:t>z funkce:</w:t>
      </w:r>
    </w:p>
    <w:p w:rsidR="005D7B18" w:rsidRPr="00F343EF" w:rsidRDefault="005D7B18" w:rsidP="0070610A">
      <w:pPr>
        <w:spacing w:before="20"/>
        <w:ind w:left="284"/>
        <w:jc w:val="both"/>
      </w:pPr>
      <w:r w:rsidRPr="00F343EF">
        <w:t>všeobecně obytné s kódem míry využití území B /OV-B/</w:t>
      </w:r>
    </w:p>
    <w:p w:rsidR="005D7B18" w:rsidRPr="00F343EF" w:rsidRDefault="005D7B18" w:rsidP="0070610A">
      <w:pPr>
        <w:spacing w:before="20"/>
        <w:ind w:left="284"/>
        <w:jc w:val="both"/>
      </w:pPr>
      <w:r w:rsidRPr="00F343EF">
        <w:t>parky, historické zahrady a hřbitovy /ZP/ – plovoucí značka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všeobecně obytné s kódem míry využití území B /OV</w:t>
      </w:r>
      <w:r w:rsidRPr="00F343EF">
        <w:noBreakHyphen/>
        <w:t>B/</w:t>
      </w:r>
    </w:p>
    <w:p w:rsidR="005D7B18" w:rsidRPr="00F343EF" w:rsidRDefault="005D7B18" w:rsidP="0070610A">
      <w:pPr>
        <w:spacing w:before="20"/>
        <w:ind w:left="284"/>
        <w:jc w:val="both"/>
      </w:pPr>
      <w:r w:rsidRPr="00F343EF">
        <w:t>zrušení plovoucí značky v rámci stávající plochy s rozdílným způsobem využití území</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54040" cy="2446020"/>
            <wp:effectExtent l="0" t="0" r="381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4040" cy="244602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d) Číslo návrhu změny: Z 3302/18</w:t>
      </w:r>
    </w:p>
    <w:p w:rsidR="005D7B18" w:rsidRPr="00F343EF" w:rsidRDefault="005D7B18" w:rsidP="0070610A">
      <w:pPr>
        <w:ind w:left="284"/>
        <w:jc w:val="both"/>
      </w:pPr>
      <w:r w:rsidRPr="00F343EF">
        <w:t xml:space="preserve">Praha - Suchdol, k.ú. Suchdol </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r w:rsidRPr="00F343EF">
        <w:t>čistě obytné s kódem míry využití území A /OB-A/</w:t>
      </w:r>
    </w:p>
    <w:p w:rsidR="005D7B18" w:rsidRPr="00F343EF" w:rsidRDefault="005D7B18" w:rsidP="0070610A">
      <w:pPr>
        <w:spacing w:before="20"/>
        <w:ind w:left="284"/>
        <w:jc w:val="both"/>
      </w:pPr>
      <w:r w:rsidRPr="00F343EF">
        <w:t>parky, historické zahrady a hřbitovy /ZP/ – plovoucí značka</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čistě obytné s kódem míry využití území A /OB-A/</w:t>
      </w:r>
    </w:p>
    <w:p w:rsidR="005D7B18" w:rsidRPr="00F343EF" w:rsidRDefault="005D7B18" w:rsidP="0070610A">
      <w:pPr>
        <w:spacing w:before="20"/>
        <w:ind w:left="284"/>
        <w:jc w:val="both"/>
      </w:pPr>
      <w:r w:rsidRPr="00F343EF">
        <w:t>zrušení plovoucí značky v rámci stávající plochy s rozdílným způsobem využití území</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92140" cy="2484120"/>
            <wp:effectExtent l="0" t="0" r="381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2140" cy="2484120"/>
                    </a:xfrm>
                    <a:prstGeom prst="rect">
                      <a:avLst/>
                    </a:prstGeom>
                    <a:noFill/>
                    <a:ln>
                      <a:noFill/>
                    </a:ln>
                  </pic:spPr>
                </pic:pic>
              </a:graphicData>
            </a:graphic>
          </wp:inline>
        </w:drawing>
      </w:r>
    </w:p>
    <w:p w:rsidR="005D7B18" w:rsidRDefault="005D7B18" w:rsidP="0070610A">
      <w:pPr>
        <w:spacing w:after="200" w:line="276" w:lineRule="auto"/>
      </w:pPr>
      <w:r>
        <w:br w:type="page"/>
      </w:r>
    </w:p>
    <w:p w:rsidR="005D7B18" w:rsidRPr="00F343EF" w:rsidRDefault="005D7B18" w:rsidP="0070610A">
      <w:pPr>
        <w:ind w:left="284" w:hanging="283"/>
        <w:jc w:val="both"/>
        <w:rPr>
          <w:b/>
        </w:rPr>
      </w:pPr>
      <w:r w:rsidRPr="00F343EF">
        <w:rPr>
          <w:b/>
        </w:rPr>
        <w:t xml:space="preserve">e) Číslo návrhu změny: Z </w:t>
      </w:r>
      <w:r>
        <w:rPr>
          <w:b/>
        </w:rPr>
        <w:t>3318</w:t>
      </w:r>
      <w:r w:rsidRPr="00F343EF">
        <w:rPr>
          <w:b/>
        </w:rPr>
        <w:t xml:space="preserve">/18 </w:t>
      </w:r>
      <w:r w:rsidRPr="00F343EF">
        <w:t>(předmět tohoto Vyhodnocení vlivů na udržitelný rozvoj)</w:t>
      </w:r>
    </w:p>
    <w:p w:rsidR="005D7B18" w:rsidRPr="00F343EF" w:rsidRDefault="005D7B18" w:rsidP="0070610A">
      <w:pPr>
        <w:spacing w:before="20"/>
        <w:ind w:left="284"/>
        <w:jc w:val="both"/>
      </w:pPr>
      <w:r w:rsidRPr="00F343EF">
        <w:t>Praha 13, k.ú. Stodůlky</w:t>
      </w:r>
    </w:p>
    <w:p w:rsidR="005D7B18" w:rsidRPr="00F343EF" w:rsidRDefault="005D7B18" w:rsidP="0070610A">
      <w:pPr>
        <w:ind w:left="284"/>
        <w:jc w:val="both"/>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bookmarkStart w:id="11" w:name="_Hlk72154987"/>
      <w:r w:rsidRPr="00F343EF">
        <w:t>všeobecně obytné s kódem míry využití území C /OV-C/</w:t>
      </w:r>
    </w:p>
    <w:p w:rsidR="005D7B18" w:rsidRPr="00F343EF" w:rsidRDefault="005D7B18" w:rsidP="0070610A">
      <w:pPr>
        <w:spacing w:before="20"/>
        <w:ind w:left="284"/>
        <w:jc w:val="both"/>
      </w:pPr>
      <w:bookmarkStart w:id="12" w:name="_Hlk72155007"/>
      <w:bookmarkEnd w:id="11"/>
      <w:r w:rsidRPr="00F343EF">
        <w:t>veřejné vybavení /VV/</w:t>
      </w:r>
    </w:p>
    <w:bookmarkEnd w:id="12"/>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bookmarkStart w:id="13" w:name="_Hlk72154933"/>
      <w:r w:rsidRPr="00F343EF">
        <w:t>čistě obytné s kódem míry využití území F /OB-F/</w:t>
      </w:r>
    </w:p>
    <w:p w:rsidR="005D7B18" w:rsidRPr="00F343EF" w:rsidRDefault="005D7B18" w:rsidP="0070610A">
      <w:pPr>
        <w:spacing w:before="20"/>
        <w:ind w:left="284"/>
        <w:jc w:val="both"/>
      </w:pPr>
      <w:bookmarkStart w:id="14" w:name="_Hlk72154957"/>
      <w:bookmarkEnd w:id="13"/>
      <w:r w:rsidRPr="00F343EF">
        <w:t>smíšené městského jádra s kódem míry využití území H /SMJ</w:t>
      </w:r>
      <w:r w:rsidRPr="00F343EF">
        <w:noBreakHyphen/>
        <w:t>H/</w:t>
      </w:r>
    </w:p>
    <w:bookmarkEnd w:id="14"/>
    <w:p w:rsidR="005D7B18" w:rsidRPr="00F343EF" w:rsidRDefault="005D7B18" w:rsidP="0070610A">
      <w:pPr>
        <w:spacing w:before="20"/>
        <w:ind w:left="284"/>
        <w:jc w:val="both"/>
      </w:pPr>
      <w:r w:rsidRPr="00F343EF">
        <w:t>revitalizace území Západní město – jihovýchod u ul. Poncarova</w:t>
      </w:r>
    </w:p>
    <w:p w:rsidR="005D7B18" w:rsidRPr="00F343EF" w:rsidRDefault="005D7B18" w:rsidP="0070610A">
      <w:pPr>
        <w:spacing w:before="20"/>
        <w:ind w:left="284"/>
        <w:jc w:val="both"/>
      </w:pPr>
      <w:r w:rsidRPr="00F343EF">
        <w:t>změna prostorového uspořádání VPS 55|VS|13 Praha 13 - Západní město – střední škola, základní škola, mateřská škola</w:t>
      </w:r>
    </w:p>
    <w:p w:rsidR="005D7B18" w:rsidRPr="00F343EF" w:rsidRDefault="005D7B18" w:rsidP="0070610A">
      <w:pPr>
        <w:ind w:left="284"/>
        <w:jc w:val="both"/>
      </w:pPr>
    </w:p>
    <w:p w:rsidR="005D7B18" w:rsidRPr="00F343EF" w:rsidRDefault="005D7B18" w:rsidP="0070610A">
      <w:pPr>
        <w:ind w:left="284"/>
        <w:jc w:val="both"/>
      </w:pPr>
      <w:r w:rsidRPr="00F343EF">
        <w:t>Ilustrační výřez výkresu návrhu změny:</w:t>
      </w:r>
    </w:p>
    <w:p w:rsidR="005D7B18" w:rsidRPr="00F343EF" w:rsidRDefault="005D7B18" w:rsidP="0070610A">
      <w:pPr>
        <w:ind w:left="284"/>
        <w:jc w:val="both"/>
        <w:rPr>
          <w:sz w:val="16"/>
          <w:szCs w:val="16"/>
          <w:highlight w:val="yellow"/>
        </w:rPr>
      </w:pP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69280" cy="2453640"/>
            <wp:effectExtent l="0" t="0" r="762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9280" cy="2453640"/>
                    </a:xfrm>
                    <a:prstGeom prst="rect">
                      <a:avLst/>
                    </a:prstGeom>
                    <a:noFill/>
                    <a:ln>
                      <a:noFill/>
                    </a:ln>
                  </pic:spPr>
                </pic:pic>
              </a:graphicData>
            </a:graphic>
          </wp:inline>
        </w:drawing>
      </w:r>
    </w:p>
    <w:p w:rsidR="005D7B18" w:rsidRPr="00F343EF" w:rsidRDefault="005D7B18" w:rsidP="0070610A">
      <w:pPr>
        <w:jc w:val="both"/>
      </w:pPr>
    </w:p>
    <w:p w:rsidR="005D7B18" w:rsidRPr="00F343EF" w:rsidRDefault="005D7B18" w:rsidP="0070610A">
      <w:pPr>
        <w:jc w:val="both"/>
        <w:rPr>
          <w:b/>
        </w:rPr>
      </w:pPr>
      <w:r w:rsidRPr="00F343EF">
        <w:rPr>
          <w:b/>
        </w:rPr>
        <w:t>f) Číslo návrhu změny: Z 3396/18</w:t>
      </w:r>
    </w:p>
    <w:p w:rsidR="005D7B18" w:rsidRPr="00F343EF" w:rsidRDefault="005D7B18" w:rsidP="0070610A">
      <w:pPr>
        <w:spacing w:before="20"/>
        <w:ind w:left="284"/>
        <w:jc w:val="both"/>
      </w:pPr>
      <w:r w:rsidRPr="00F343EF">
        <w:t>Praha - Kolovraty, k.ú. Kolovraty</w:t>
      </w:r>
    </w:p>
    <w:p w:rsidR="005D7B18" w:rsidRPr="00F343EF" w:rsidRDefault="005D7B18" w:rsidP="0070610A">
      <w:pPr>
        <w:jc w:val="both"/>
        <w:rPr>
          <w:rFonts w:ascii="TimesNewRomanPS-BoldMT" w:hAnsi="TimesNewRomanPS-BoldMT" w:cs="TimesNewRomanPS-BoldMT"/>
          <w:bCs/>
          <w:sz w:val="22"/>
          <w:szCs w:val="22"/>
          <w:highlight w:val="yellow"/>
          <w:lang w:eastAsia="cs-CZ"/>
        </w:rPr>
      </w:pPr>
    </w:p>
    <w:p w:rsidR="005D7B18" w:rsidRPr="00F343EF" w:rsidRDefault="005D7B18" w:rsidP="0070610A">
      <w:pPr>
        <w:ind w:left="284"/>
        <w:jc w:val="both"/>
      </w:pPr>
      <w:r w:rsidRPr="00F343EF">
        <w:t>Hlavní cíl změny: změna funkčního využití ploch</w:t>
      </w:r>
    </w:p>
    <w:p w:rsidR="005D7B18" w:rsidRPr="00F343EF" w:rsidRDefault="005D7B18" w:rsidP="0070610A">
      <w:pPr>
        <w:spacing w:before="120"/>
        <w:ind w:left="284"/>
        <w:jc w:val="both"/>
        <w:rPr>
          <w:u w:val="single"/>
        </w:rPr>
      </w:pPr>
      <w:r w:rsidRPr="00F343EF">
        <w:rPr>
          <w:u w:val="single"/>
        </w:rPr>
        <w:t>z funkce:</w:t>
      </w:r>
    </w:p>
    <w:p w:rsidR="005D7B18" w:rsidRPr="00F343EF" w:rsidRDefault="005D7B18" w:rsidP="0070610A">
      <w:pPr>
        <w:spacing w:before="20"/>
        <w:ind w:left="284"/>
        <w:jc w:val="both"/>
      </w:pPr>
      <w:r w:rsidRPr="00F343EF">
        <w:t>louky a pastviny /NL/</w:t>
      </w:r>
    </w:p>
    <w:p w:rsidR="005D7B18" w:rsidRPr="00F343EF" w:rsidRDefault="005D7B18" w:rsidP="0070610A">
      <w:pPr>
        <w:spacing w:before="120"/>
        <w:ind w:left="284"/>
        <w:jc w:val="both"/>
        <w:rPr>
          <w:u w:val="single"/>
        </w:rPr>
      </w:pPr>
      <w:r w:rsidRPr="00F343EF">
        <w:rPr>
          <w:u w:val="single"/>
        </w:rPr>
        <w:t>na funkci:</w:t>
      </w:r>
    </w:p>
    <w:p w:rsidR="005D7B18" w:rsidRPr="00F343EF" w:rsidRDefault="005D7B18" w:rsidP="0070610A">
      <w:pPr>
        <w:spacing w:before="20"/>
        <w:ind w:left="284"/>
        <w:jc w:val="both"/>
      </w:pPr>
      <w:r w:rsidRPr="00F343EF">
        <w:t>čistě obytné s kódem míry využití území B /OB-B/</w:t>
      </w:r>
    </w:p>
    <w:p w:rsidR="005D7B18" w:rsidRPr="00F343EF" w:rsidRDefault="005D7B18" w:rsidP="0070610A">
      <w:pPr>
        <w:spacing w:before="20"/>
        <w:ind w:left="284"/>
        <w:jc w:val="both"/>
      </w:pPr>
      <w:r w:rsidRPr="00F343EF">
        <w:t>rodinná výstavba</w:t>
      </w:r>
    </w:p>
    <w:p w:rsidR="005D7B18" w:rsidRPr="00D73495" w:rsidRDefault="005D7B18" w:rsidP="0070610A">
      <w:pPr>
        <w:ind w:left="284"/>
        <w:jc w:val="both"/>
      </w:pPr>
    </w:p>
    <w:p w:rsidR="005D7B18" w:rsidRPr="00F343EF" w:rsidRDefault="005D7B18" w:rsidP="0070610A">
      <w:pPr>
        <w:ind w:left="284"/>
        <w:jc w:val="both"/>
      </w:pPr>
      <w:r w:rsidRPr="00F343EF">
        <w:t>Ilustrační výřez výkresu návrhu změny</w:t>
      </w:r>
      <w:r>
        <w:t xml:space="preserve"> je uveden na následující straně.</w:t>
      </w:r>
    </w:p>
    <w:p w:rsidR="005D7B18" w:rsidRPr="00F343EF" w:rsidRDefault="005D7B18" w:rsidP="0070610A">
      <w:pPr>
        <w:ind w:left="284"/>
        <w:jc w:val="both"/>
        <w:rPr>
          <w:sz w:val="16"/>
          <w:szCs w:val="16"/>
          <w:highlight w:val="yellow"/>
        </w:rPr>
      </w:pPr>
    </w:p>
    <w:p w:rsidR="005D7B18" w:rsidRPr="00F343EF" w:rsidRDefault="00C85A15" w:rsidP="0070610A">
      <w:pPr>
        <w:autoSpaceDE w:val="0"/>
        <w:autoSpaceDN w:val="0"/>
        <w:adjustRightInd w:val="0"/>
        <w:jc w:val="center"/>
        <w:rPr>
          <w:rFonts w:ascii="Arial" w:hAnsi="Arial" w:cs="Arial"/>
          <w:b/>
          <w:bCs/>
          <w:color w:val="4F81BD"/>
          <w:lang w:eastAsia="cs-CZ"/>
        </w:rPr>
      </w:pPr>
      <w:r>
        <w:rPr>
          <w:noProof/>
          <w:lang w:eastAsia="cs-CZ"/>
        </w:rPr>
        <w:drawing>
          <wp:inline distT="0" distB="0" distL="0" distR="0">
            <wp:extent cx="5699760" cy="244602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9760" cy="2446020"/>
                    </a:xfrm>
                    <a:prstGeom prst="rect">
                      <a:avLst/>
                    </a:prstGeom>
                    <a:noFill/>
                    <a:ln>
                      <a:noFill/>
                    </a:ln>
                  </pic:spPr>
                </pic:pic>
              </a:graphicData>
            </a:graphic>
          </wp:inline>
        </w:drawing>
      </w:r>
    </w:p>
    <w:p w:rsidR="005D7B18" w:rsidRPr="00F343EF" w:rsidRDefault="005D7B18" w:rsidP="00943C8D">
      <w:pPr>
        <w:jc w:val="both"/>
        <w:rPr>
          <w:highlight w:val="yellow"/>
        </w:rPr>
      </w:pPr>
    </w:p>
    <w:p w:rsidR="005D7B18" w:rsidRPr="00F343EF" w:rsidRDefault="005D7B18" w:rsidP="00943C8D">
      <w:pPr>
        <w:jc w:val="both"/>
        <w:rPr>
          <w:highlight w:val="yellow"/>
        </w:rPr>
      </w:pPr>
    </w:p>
    <w:p w:rsidR="005D7B18" w:rsidRPr="00F343EF" w:rsidRDefault="005D7B18" w:rsidP="00943C8D">
      <w:pPr>
        <w:jc w:val="both"/>
        <w:rPr>
          <w:highlight w:val="yellow"/>
        </w:rPr>
      </w:pPr>
      <w:r w:rsidRPr="00F343EF">
        <w:rPr>
          <w:highlight w:val="yellow"/>
        </w:rPr>
        <w:br w:type="page"/>
      </w:r>
    </w:p>
    <w:p w:rsidR="005D7B18" w:rsidRPr="00F343EF" w:rsidRDefault="005D7B18" w:rsidP="00943C8D">
      <w:pPr>
        <w:jc w:val="both"/>
      </w:pPr>
    </w:p>
    <w:p w:rsidR="005D7B18" w:rsidRPr="00F343EF" w:rsidRDefault="005D7B18" w:rsidP="00943C8D">
      <w:pPr>
        <w:jc w:val="both"/>
      </w:pPr>
    </w:p>
    <w:p w:rsidR="005D7B18" w:rsidRPr="00F343EF" w:rsidRDefault="005D7B18" w:rsidP="00943C8D">
      <w:pPr>
        <w:jc w:val="both"/>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návrhu změny Z </w:t>
      </w:r>
      <w:r>
        <w:rPr>
          <w:b/>
          <w:bCs/>
          <w:sz w:val="56"/>
        </w:rPr>
        <w:t>3286</w:t>
      </w:r>
      <w:r w:rsidRPr="00F343EF">
        <w:rPr>
          <w:b/>
          <w:bCs/>
          <w:sz w:val="56"/>
        </w:rPr>
        <w:t>/18</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0A6B98">
        <w:rPr>
          <w:b/>
          <w:bCs/>
          <w:sz w:val="32"/>
          <w:szCs w:val="32"/>
        </w:rPr>
        <w:t>Praha 6, k.ú. Břevnov</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F343EF">
        <w:rPr>
          <w:b/>
          <w:bCs/>
          <w:sz w:val="32"/>
          <w:szCs w:val="32"/>
        </w:rPr>
        <w:t>(část souboru změn ÚP hl. m. Prahy, vlna 18)</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mallCaps/>
          <w:sz w:val="36"/>
          <w:szCs w:val="36"/>
        </w:rPr>
        <w:t>ve znění pozdějších předpisů</w:t>
      </w: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5D7B18" w:rsidRPr="00F343EF" w:rsidRDefault="005D7B18" w:rsidP="00943C8D"/>
    <w:p w:rsidR="005D7B18" w:rsidRPr="00F343EF" w:rsidRDefault="005D7B18" w:rsidP="00943C8D"/>
    <w:p w:rsidR="005D7B18" w:rsidRPr="0070610A" w:rsidRDefault="005D7B18" w:rsidP="00943C8D">
      <w:pPr>
        <w:spacing w:line="240" w:lineRule="atLeast"/>
        <w:jc w:val="center"/>
        <w:rPr>
          <w:rFonts w:ascii="Times New Roman Bold" w:hAnsi="Times New Roman Bold"/>
          <w:b/>
          <w:smallCaps/>
          <w:sz w:val="36"/>
        </w:rPr>
      </w:pPr>
      <w:r w:rsidRPr="0070610A">
        <w:rPr>
          <w:rFonts w:ascii="Times New Roman Bold" w:hAnsi="Times New Roman Bold"/>
          <w:b/>
          <w:smallCaps/>
          <w:sz w:val="36"/>
        </w:rPr>
        <w:t>Praha</w:t>
      </w:r>
    </w:p>
    <w:p w:rsidR="005D7B18" w:rsidRPr="0070610A" w:rsidRDefault="005D7B18" w:rsidP="00943C8D">
      <w:pPr>
        <w:spacing w:line="240" w:lineRule="atLeast"/>
        <w:jc w:val="center"/>
        <w:rPr>
          <w:b/>
          <w:caps/>
          <w:sz w:val="36"/>
        </w:rPr>
      </w:pPr>
    </w:p>
    <w:p w:rsidR="005D7B18" w:rsidRPr="00F343EF" w:rsidRDefault="0056669E" w:rsidP="00943C8D">
      <w:pPr>
        <w:pStyle w:val="Zkladntext"/>
        <w:jc w:val="center"/>
        <w:rPr>
          <w:b/>
          <w:sz w:val="28"/>
        </w:rPr>
      </w:pPr>
      <w:r>
        <w:rPr>
          <w:b/>
          <w:sz w:val="28"/>
        </w:rPr>
        <w:t>Listopad</w:t>
      </w:r>
      <w:r w:rsidR="005D7B18">
        <w:rPr>
          <w:b/>
          <w:sz w:val="28"/>
        </w:rPr>
        <w:t xml:space="preserve"> </w:t>
      </w:r>
      <w:r w:rsidR="005D7B18" w:rsidRPr="0070610A">
        <w:rPr>
          <w:b/>
          <w:sz w:val="28"/>
        </w:rPr>
        <w:t>2022</w:t>
      </w:r>
    </w:p>
    <w:p w:rsidR="005D7B18" w:rsidRPr="00F343EF" w:rsidRDefault="005D7B18" w:rsidP="00943C8D">
      <w:pPr>
        <w:spacing w:after="360" w:line="276" w:lineRule="auto"/>
      </w:pPr>
      <w:r w:rsidRPr="00F343EF">
        <w:br w:type="page"/>
      </w:r>
    </w:p>
    <w:p w:rsidR="005D7B18" w:rsidRPr="00F343EF" w:rsidRDefault="005D7B18" w:rsidP="00943C8D">
      <w:pPr>
        <w:pStyle w:val="Nadpis1"/>
        <w:numPr>
          <w:ilvl w:val="0"/>
          <w:numId w:val="0"/>
        </w:numPr>
        <w:spacing w:before="480"/>
        <w:rPr>
          <w:caps w:val="0"/>
          <w:smallCaps/>
          <w:sz w:val="28"/>
          <w:szCs w:val="28"/>
        </w:rPr>
      </w:pPr>
      <w:bookmarkStart w:id="15" w:name="_Toc64221892"/>
      <w:bookmarkStart w:id="16" w:name="_Toc115267032"/>
      <w:r w:rsidRPr="00F343EF">
        <w:rPr>
          <w:caps w:val="0"/>
          <w:smallCaps/>
          <w:sz w:val="28"/>
          <w:szCs w:val="28"/>
        </w:rPr>
        <w:t>Úvod</w:t>
      </w:r>
      <w:bookmarkEnd w:id="15"/>
      <w:bookmarkEnd w:id="16"/>
    </w:p>
    <w:p w:rsidR="005D7B18" w:rsidRPr="00F343EF" w:rsidRDefault="005D7B18" w:rsidP="00332E2F">
      <w:pPr>
        <w:jc w:val="both"/>
        <w:rPr>
          <w:sz w:val="22"/>
          <w:szCs w:val="22"/>
        </w:rPr>
      </w:pPr>
    </w:p>
    <w:p w:rsidR="005D7B18" w:rsidRPr="00F343EF" w:rsidRDefault="005D7B18" w:rsidP="00332E2F">
      <w:pPr>
        <w:pStyle w:val="Nadpis2"/>
        <w:spacing w:before="0" w:after="0"/>
      </w:pPr>
      <w:bookmarkStart w:id="17" w:name="_Toc64221893"/>
      <w:bookmarkStart w:id="18" w:name="_Toc115267033"/>
      <w:r w:rsidRPr="00F343EF">
        <w:t>Předmět posouzení a vymezení území</w:t>
      </w:r>
      <w:bookmarkEnd w:id="17"/>
      <w:bookmarkEnd w:id="18"/>
    </w:p>
    <w:p w:rsidR="005D7B18" w:rsidRPr="00F343EF" w:rsidRDefault="005D7B18" w:rsidP="00332E2F">
      <w:pPr>
        <w:jc w:val="both"/>
        <w:rPr>
          <w:sz w:val="22"/>
          <w:szCs w:val="22"/>
        </w:rPr>
      </w:pPr>
    </w:p>
    <w:p w:rsidR="005D7B18" w:rsidRPr="00F343EF" w:rsidRDefault="005D7B18" w:rsidP="00332E2F">
      <w:pPr>
        <w:jc w:val="both"/>
      </w:pPr>
      <w:r w:rsidRPr="00F343EF">
        <w:t>Předmětem tohoto dokumentu je Vyhodnocení vlivů návrhu na pořízení změny Z </w:t>
      </w:r>
      <w:r>
        <w:t>3286</w:t>
      </w:r>
      <w:r w:rsidRPr="00F343EF">
        <w:t xml:space="preserve">/18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t>Břevnov</w:t>
      </w:r>
      <w:r w:rsidRPr="00F343EF">
        <w:t>. Stručný přehled posuzované změny je uveden níže v kapitole „A1 Stručné shrnutí obsahu a hlavních cílů územně plánovací dokumentace, vztah k jiným koncepcím“.</w:t>
      </w:r>
    </w:p>
    <w:p w:rsidR="005D7B18" w:rsidRPr="00F343EF" w:rsidRDefault="005D7B18" w:rsidP="00332E2F">
      <w:pPr>
        <w:jc w:val="both"/>
        <w:rPr>
          <w:sz w:val="22"/>
          <w:szCs w:val="22"/>
        </w:rPr>
      </w:pPr>
    </w:p>
    <w:p w:rsidR="005D7B18" w:rsidRPr="00F343EF" w:rsidRDefault="005D7B18" w:rsidP="00332E2F">
      <w:pPr>
        <w:pStyle w:val="Nadpis2"/>
        <w:tabs>
          <w:tab w:val="num" w:pos="360"/>
        </w:tabs>
        <w:spacing w:before="0" w:after="0"/>
        <w:rPr>
          <w:bCs/>
        </w:rPr>
      </w:pPr>
      <w:bookmarkStart w:id="19" w:name="_Toc64221894"/>
      <w:bookmarkStart w:id="20" w:name="_Toc115267034"/>
      <w:r w:rsidRPr="00F343EF">
        <w:rPr>
          <w:bCs/>
        </w:rPr>
        <w:t>Východiska</w:t>
      </w:r>
      <w:bookmarkEnd w:id="19"/>
      <w:bookmarkEnd w:id="20"/>
    </w:p>
    <w:p w:rsidR="005D7B18" w:rsidRPr="00F343EF" w:rsidRDefault="005D7B18" w:rsidP="00332E2F">
      <w:pPr>
        <w:jc w:val="both"/>
        <w:rPr>
          <w:sz w:val="22"/>
          <w:szCs w:val="22"/>
        </w:rPr>
      </w:pPr>
    </w:p>
    <w:p w:rsidR="005D7B18" w:rsidRPr="00F343EF" w:rsidRDefault="005D7B18" w:rsidP="00332E2F">
      <w:pPr>
        <w:jc w:val="both"/>
      </w:pPr>
      <w:r w:rsidRPr="00F343EF">
        <w:t>Územní plánování má zajistit vyvážený vztah územních podmínek pro: </w:t>
      </w:r>
    </w:p>
    <w:p w:rsidR="005D7B18" w:rsidRPr="00F343EF" w:rsidRDefault="005D7B18" w:rsidP="00362500">
      <w:pPr>
        <w:numPr>
          <w:ilvl w:val="0"/>
          <w:numId w:val="18"/>
        </w:numPr>
        <w:ind w:left="426" w:hanging="284"/>
        <w:jc w:val="both"/>
      </w:pPr>
      <w:r w:rsidRPr="00F343EF">
        <w:t>hospodářský rozvoj (ekonomický pilíř),</w:t>
      </w:r>
    </w:p>
    <w:p w:rsidR="005D7B18" w:rsidRPr="00F343EF" w:rsidRDefault="005D7B18" w:rsidP="00362500">
      <w:pPr>
        <w:numPr>
          <w:ilvl w:val="0"/>
          <w:numId w:val="18"/>
        </w:numPr>
        <w:ind w:left="426" w:hanging="284"/>
        <w:jc w:val="both"/>
      </w:pPr>
      <w:r w:rsidRPr="00F343EF">
        <w:t>příznivé životní prostředí (environmentální pilíř),</w:t>
      </w:r>
    </w:p>
    <w:p w:rsidR="005D7B18" w:rsidRPr="00F343EF" w:rsidRDefault="005D7B18" w:rsidP="00362500">
      <w:pPr>
        <w:numPr>
          <w:ilvl w:val="0"/>
          <w:numId w:val="18"/>
        </w:numPr>
        <w:ind w:left="426" w:hanging="284"/>
        <w:jc w:val="both"/>
      </w:pPr>
      <w:r w:rsidRPr="00F343EF">
        <w:t>soudržnost společenství obyvatel území, to znamená příznivé sociální podmínky (sociální pilíř). </w:t>
      </w:r>
    </w:p>
    <w:p w:rsidR="005D7B18" w:rsidRPr="00F343EF" w:rsidRDefault="005D7B18" w:rsidP="00332E2F">
      <w:pPr>
        <w:jc w:val="both"/>
        <w:rPr>
          <w:sz w:val="22"/>
          <w:szCs w:val="22"/>
        </w:rPr>
      </w:pPr>
    </w:p>
    <w:p w:rsidR="005D7B18" w:rsidRPr="00F343EF" w:rsidRDefault="005D7B18" w:rsidP="00332E2F">
      <w:pPr>
        <w:jc w:val="both"/>
      </w:pPr>
      <w:r w:rsidRPr="00F343EF">
        <w:t>Uvedené tři skupiny podmínek rozvoje (nejen rozvoje územního) se obecně nazývají pilíře udržitelného rozvoje. Vyhodnocením vlivů návrhu změny Z </w:t>
      </w:r>
      <w:r>
        <w:t>3286</w:t>
      </w:r>
      <w:r w:rsidRPr="00F343EF">
        <w:t xml:space="preserve">/18 Územního plánu sídelního útvaru hlavního města Prahy v k.ú. </w:t>
      </w:r>
      <w:r>
        <w:t>Břevnov</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5D7B18" w:rsidRPr="00F343EF" w:rsidRDefault="005D7B18" w:rsidP="00332E2F">
      <w:pPr>
        <w:jc w:val="both"/>
        <w:rPr>
          <w:sz w:val="22"/>
          <w:szCs w:val="22"/>
        </w:rPr>
      </w:pPr>
    </w:p>
    <w:p w:rsidR="005D7B18" w:rsidRPr="00F343EF" w:rsidRDefault="005D7B18" w:rsidP="00C1625D">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5D7B18" w:rsidRDefault="005D7B18" w:rsidP="00332E2F">
      <w:pPr>
        <w:jc w:val="both"/>
      </w:pPr>
    </w:p>
    <w:p w:rsidR="005D7B18" w:rsidRPr="00F343EF" w:rsidRDefault="005D7B18" w:rsidP="00C1625D">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r>
        <w:t>.</w:t>
      </w:r>
    </w:p>
    <w:p w:rsidR="005D7B18" w:rsidRDefault="005D7B18" w:rsidP="00C1625D">
      <w:pPr>
        <w:jc w:val="both"/>
      </w:pPr>
    </w:p>
    <w:p w:rsidR="005D7B18" w:rsidRPr="00F343EF" w:rsidRDefault="005D7B18" w:rsidP="00C1625D">
      <w:pPr>
        <w:jc w:val="both"/>
      </w:pPr>
      <w:r w:rsidRPr="00F343EF">
        <w:t>Předložené Vyhodnocení bylo zpracováno v souladu s výše uvedenými právními předpisy a </w:t>
      </w:r>
      <w:r>
        <w:t xml:space="preserve">výše uvedenými </w:t>
      </w:r>
      <w:r w:rsidRPr="00F343EF">
        <w:t>stanovisk</w:t>
      </w:r>
      <w:r>
        <w:t>y orgánů ochrany přírody</w:t>
      </w:r>
      <w:r w:rsidRPr="00F343EF">
        <w:t>.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5D7B18" w:rsidRPr="00F343EF" w:rsidRDefault="005D7B18" w:rsidP="00C1625D">
      <w:pPr>
        <w:jc w:val="both"/>
      </w:pPr>
    </w:p>
    <w:p w:rsidR="005D7B18" w:rsidRPr="00F343EF" w:rsidRDefault="005D7B18" w:rsidP="00272235">
      <w:pPr>
        <w:jc w:val="both"/>
      </w:pPr>
      <w:r w:rsidRPr="00F343EF">
        <w:t>Vyhodnocení vlivů návrhu změny Z </w:t>
      </w:r>
      <w:r>
        <w:t>3286</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w:t>
      </w:r>
      <w:r>
        <w:t>sti byla prodloužena do 31. 12. </w:t>
      </w:r>
      <w:r w:rsidRPr="00F343EF">
        <w:t>2026 Rozhodnutím o prodloužení autorizace ke zpracování dokumentace a posudku č. j.: MZP/2021/710/4975 vydaným MŽP dne 30. září 2021.</w:t>
      </w:r>
    </w:p>
    <w:p w:rsidR="005D7B18" w:rsidRPr="00F343EF" w:rsidRDefault="005D7B18" w:rsidP="00C1625D">
      <w:pPr>
        <w:jc w:val="both"/>
      </w:pPr>
    </w:p>
    <w:p w:rsidR="005D7B18" w:rsidRPr="00F343EF" w:rsidRDefault="005D7B18" w:rsidP="00C1625D">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t>3286</w:t>
      </w:r>
      <w:r w:rsidRPr="00F343EF">
        <w:t>/18 Územního plánu sídelního útvaru hl. m. Prahy na udržitelný rozvoj území mohly mít zásadní vliv, nebyly zpracovateli Vyhodnocení v době jeho zpracování známy.</w:t>
      </w:r>
    </w:p>
    <w:p w:rsidR="005D7B18" w:rsidRPr="00F343EF" w:rsidRDefault="005D7B18" w:rsidP="00332E2F">
      <w:pPr>
        <w:jc w:val="both"/>
        <w:rPr>
          <w:rFonts w:ascii="TimesNewRomanPS-BoldMT" w:hAnsi="TimesNewRomanPS-BoldMT" w:cs="TimesNewRomanPS-BoldMT"/>
          <w:bCs/>
          <w:sz w:val="22"/>
          <w:szCs w:val="22"/>
          <w:lang w:eastAsia="cs-CZ"/>
        </w:rPr>
      </w:pPr>
    </w:p>
    <w:p w:rsidR="005D7B18" w:rsidRPr="00F343EF" w:rsidRDefault="005D7B18" w:rsidP="00332E2F">
      <w:pPr>
        <w:jc w:val="both"/>
      </w:pPr>
    </w:p>
    <w:p w:rsidR="005D7B18" w:rsidRPr="00F343EF" w:rsidRDefault="005D7B18" w:rsidP="00332E2F">
      <w:pPr>
        <w:jc w:val="both"/>
        <w:sectPr w:rsidR="005D7B18" w:rsidRPr="00F343EF" w:rsidSect="00332E2F">
          <w:headerReference w:type="default" r:id="rId16"/>
          <w:footerReference w:type="default" r:id="rId17"/>
          <w:pgSz w:w="11906" w:h="16838" w:code="9"/>
          <w:pgMar w:top="1588" w:right="1440" w:bottom="1134" w:left="1440" w:header="641" w:footer="459" w:gutter="0"/>
          <w:cols w:space="708"/>
          <w:titlePg/>
          <w:rtlGutter/>
          <w:docGrid w:linePitch="360"/>
        </w:sectPr>
      </w:pPr>
    </w:p>
    <w:p w:rsidR="005D7B18" w:rsidRPr="00B3203E" w:rsidRDefault="005D7B18" w:rsidP="0012378A">
      <w:pPr>
        <w:pStyle w:val="Nadpis1"/>
        <w:numPr>
          <w:ilvl w:val="0"/>
          <w:numId w:val="0"/>
        </w:numPr>
        <w:spacing w:before="240"/>
        <w:ind w:left="1134" w:hanging="1134"/>
        <w:jc w:val="left"/>
        <w:rPr>
          <w:u w:val="single"/>
        </w:rPr>
      </w:pPr>
      <w:bookmarkStart w:id="21" w:name="_Toc64221895"/>
      <w:bookmarkStart w:id="22" w:name="_Toc115267035"/>
      <w:bookmarkEnd w:id="2"/>
      <w:bookmarkEnd w:id="3"/>
      <w:bookmarkEnd w:id="4"/>
      <w:bookmarkEnd w:id="5"/>
      <w:bookmarkEnd w:id="6"/>
      <w:r w:rsidRPr="00B3203E">
        <w:rPr>
          <w:u w:val="single"/>
        </w:rPr>
        <w:t>ČÁST A – Vyhodnocení vlivů návrhu změny územního plánu na životní prostředí</w:t>
      </w:r>
      <w:bookmarkEnd w:id="21"/>
      <w:bookmarkEnd w:id="22"/>
    </w:p>
    <w:p w:rsidR="005D7B18" w:rsidRPr="00B3203E" w:rsidRDefault="005D7B18" w:rsidP="00332E2F">
      <w:pPr>
        <w:pStyle w:val="Nadpis1"/>
        <w:numPr>
          <w:ilvl w:val="0"/>
          <w:numId w:val="0"/>
        </w:numPr>
        <w:spacing w:before="240"/>
        <w:ind w:left="539" w:hanging="539"/>
        <w:jc w:val="left"/>
      </w:pPr>
      <w:bookmarkStart w:id="23" w:name="_Toc64221896"/>
      <w:bookmarkStart w:id="24" w:name="_Toc115267036"/>
      <w:r w:rsidRPr="00B3203E">
        <w:t>A1</w:t>
      </w:r>
      <w:r w:rsidRPr="00B3203E">
        <w:tab/>
        <w:t>Stručné shrnutí obsahu a hlavních cílů územně plánovací dokumentace, vztah k jiným koncepcím</w:t>
      </w:r>
      <w:bookmarkEnd w:id="23"/>
      <w:bookmarkEnd w:id="24"/>
    </w:p>
    <w:p w:rsidR="005D7B18" w:rsidRPr="00B3203E" w:rsidRDefault="005D7B18" w:rsidP="00332E2F">
      <w:pPr>
        <w:jc w:val="both"/>
      </w:pPr>
    </w:p>
    <w:p w:rsidR="005D7B18" w:rsidRPr="00B3203E" w:rsidRDefault="005D7B18" w:rsidP="00332E2F">
      <w:pPr>
        <w:ind w:left="567" w:hanging="567"/>
        <w:jc w:val="both"/>
        <w:rPr>
          <w:b/>
          <w:u w:val="single"/>
        </w:rPr>
      </w:pPr>
      <w:r w:rsidRPr="00B3203E">
        <w:rPr>
          <w:b/>
          <w:u w:val="single"/>
        </w:rPr>
        <w:t>A.1.1.</w:t>
      </w:r>
      <w:r w:rsidRPr="00B3203E">
        <w:rPr>
          <w:b/>
          <w:u w:val="single"/>
        </w:rPr>
        <w:tab/>
        <w:t>Základní údaje o návrhu pořízení změny Z </w:t>
      </w:r>
      <w:r>
        <w:rPr>
          <w:b/>
          <w:u w:val="single"/>
        </w:rPr>
        <w:t>3286</w:t>
      </w:r>
      <w:r w:rsidRPr="00B3203E">
        <w:rPr>
          <w:b/>
          <w:u w:val="single"/>
        </w:rPr>
        <w:t>/18 Územního plánu sídelního útvaru hl. m. Prahy</w:t>
      </w:r>
    </w:p>
    <w:p w:rsidR="005D7B18" w:rsidRPr="00B3203E" w:rsidRDefault="005D7B18" w:rsidP="00332E2F">
      <w:pPr>
        <w:jc w:val="both"/>
      </w:pPr>
    </w:p>
    <w:p w:rsidR="005D7B18" w:rsidRPr="00C1625D" w:rsidRDefault="005D7B18" w:rsidP="00C1625D">
      <w:pPr>
        <w:jc w:val="both"/>
      </w:pPr>
      <w:r w:rsidRPr="00C1625D">
        <w:t>O pořízení změny Z 3</w:t>
      </w:r>
      <w:r>
        <w:t>286</w:t>
      </w:r>
      <w:r w:rsidRPr="00C1625D">
        <w:t xml:space="preserve">/18 bylo rozhodnuto v rámci vlny 18 Územního plánu sídelního útvaru hlavního města Prahy (dále také „ÚP SÚ hl. m. Prahy“), jejíž pořízení bylo schváleno usnesením Zastupitelstva hl. m. Prahy (dále také „ZHMP“) č. </w:t>
      </w:r>
      <w:r w:rsidRPr="00203B9C">
        <w:t>7/24 ze dne 23. 5. 2019</w:t>
      </w:r>
      <w:r w:rsidRPr="00C1625D">
        <w:t>.</w:t>
      </w:r>
    </w:p>
    <w:p w:rsidR="005D7B18" w:rsidRPr="00C1625D" w:rsidRDefault="005D7B18" w:rsidP="00415043">
      <w:pPr>
        <w:jc w:val="both"/>
      </w:pPr>
    </w:p>
    <w:p w:rsidR="005D7B18" w:rsidRPr="00F343EF" w:rsidRDefault="005D7B18" w:rsidP="00C1625D">
      <w:pPr>
        <w:jc w:val="both"/>
      </w:pPr>
      <w:r w:rsidRPr="00203B9C">
        <w:t>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5D7B18" w:rsidRPr="00F343EF" w:rsidRDefault="005D7B18" w:rsidP="00C1625D">
      <w:pPr>
        <w:jc w:val="both"/>
      </w:pPr>
    </w:p>
    <w:p w:rsidR="005D7B18" w:rsidRPr="00F343EF" w:rsidRDefault="005D7B18" w:rsidP="00C1625D">
      <w:pPr>
        <w:jc w:val="both"/>
      </w:pPr>
      <w:r w:rsidRPr="00F343EF">
        <w:t xml:space="preserve">Zadání změny bylo schváleno v rámci vlny 18 Územního plánu sídelního útvaru hl. m. Prahy usnesením ZHMP č. 19/20 ze dne 10. 9. 2020. Návrh změny Z </w:t>
      </w:r>
      <w:r>
        <w:t>3286</w:t>
      </w:r>
      <w:r w:rsidRPr="00F343EF">
        <w:t xml:space="preserve">/18 ÚP SÚ hl. m. Prahy byl zpracován na základě schváleného zadání invariantně. Neopomenutelným podkladem pro zpracování návrhu byla </w:t>
      </w:r>
      <w:r>
        <w:t>studie „</w:t>
      </w:r>
      <w:r w:rsidRPr="00C023EF">
        <w:t>Břevnov Rozdělovská – studie pro změnu ÚP</w:t>
      </w:r>
      <w:r w:rsidRPr="00F343EF">
        <w:t xml:space="preserve">“ zpracovaná společností </w:t>
      </w:r>
      <w:r>
        <w:t>DAM ARCHITEKTI</w:t>
      </w:r>
      <w:r w:rsidRPr="00F343EF">
        <w:t xml:space="preserve"> s.r.o. v</w:t>
      </w:r>
      <w:r>
        <w:t> prosinci 2017</w:t>
      </w:r>
      <w:r w:rsidRPr="00C023EF">
        <w:t xml:space="preserve"> která prověřila stanovovanou míru využití území vzhledem k okolní stabilizované zástavbě a struktuře a rámcově představila možný záměr v řešeném území změny</w:t>
      </w:r>
      <w:r w:rsidRPr="00F343EF">
        <w:t>.</w:t>
      </w:r>
    </w:p>
    <w:p w:rsidR="005D7B18" w:rsidRPr="00F343EF" w:rsidRDefault="005D7B18" w:rsidP="00C1625D">
      <w:pPr>
        <w:jc w:val="both"/>
      </w:pPr>
    </w:p>
    <w:p w:rsidR="005D7B18" w:rsidRPr="00C023EF" w:rsidRDefault="005D7B18" w:rsidP="00C023EF">
      <w:pPr>
        <w:jc w:val="both"/>
      </w:pPr>
      <w:r w:rsidRPr="000124DB">
        <w:t>Změna se nachází částečně v zastavěném území, ale větší část změnové plochy je v nezastavěném území ve znění změny č. Z</w:t>
      </w:r>
      <w:r>
        <w:t> 3302/18</w:t>
      </w:r>
      <w:r w:rsidRPr="000124DB">
        <w:t xml:space="preserve">. </w:t>
      </w:r>
      <w:r>
        <w:t>Navrhovanou z</w:t>
      </w:r>
      <w:r w:rsidRPr="000124DB">
        <w:t>měnou tedy dojde k rozšíření zastavitelného území v rozsahu rušené plochy PZA.</w:t>
      </w:r>
    </w:p>
    <w:p w:rsidR="005D7B18" w:rsidRPr="00C023EF" w:rsidRDefault="005D7B18" w:rsidP="00332E2F">
      <w:pPr>
        <w:jc w:val="both"/>
      </w:pPr>
    </w:p>
    <w:p w:rsidR="005D7B18" w:rsidRPr="00C023EF" w:rsidRDefault="005D7B18" w:rsidP="00415043">
      <w:pPr>
        <w:ind w:left="567" w:hanging="567"/>
        <w:jc w:val="both"/>
        <w:rPr>
          <w:b/>
          <w:u w:val="single"/>
        </w:rPr>
      </w:pPr>
      <w:r w:rsidRPr="00C023EF">
        <w:rPr>
          <w:b/>
          <w:u w:val="single"/>
        </w:rPr>
        <w:t>A.1.1.</w:t>
      </w:r>
      <w:r w:rsidRPr="00C023EF">
        <w:rPr>
          <w:b/>
          <w:u w:val="single"/>
        </w:rPr>
        <w:tab/>
        <w:t>Základní údaje o návrhu pořízení změny Z </w:t>
      </w:r>
      <w:r>
        <w:rPr>
          <w:b/>
          <w:u w:val="single"/>
        </w:rPr>
        <w:t>3286</w:t>
      </w:r>
      <w:r w:rsidRPr="00C023EF">
        <w:rPr>
          <w:b/>
          <w:u w:val="single"/>
        </w:rPr>
        <w:t>/18 Územního plánu sídelního útvaru hl. m. Prahy</w:t>
      </w:r>
    </w:p>
    <w:p w:rsidR="005D7B18" w:rsidRPr="00C023EF" w:rsidRDefault="005D7B18" w:rsidP="00415043">
      <w:pPr>
        <w:jc w:val="both"/>
      </w:pPr>
    </w:p>
    <w:p w:rsidR="005D7B18" w:rsidRPr="000124DB" w:rsidRDefault="005D7B18" w:rsidP="00415043">
      <w:pPr>
        <w:jc w:val="both"/>
        <w:rPr>
          <w:b/>
          <w:i/>
        </w:rPr>
      </w:pPr>
      <w:r w:rsidRPr="000124DB">
        <w:rPr>
          <w:b/>
          <w:i/>
        </w:rPr>
        <w:t>Obsah a cíl navrhované změny Z 3286/18 ÚP SÚ hl. m. Prahy</w:t>
      </w:r>
    </w:p>
    <w:p w:rsidR="005D7B18" w:rsidRPr="000124DB" w:rsidRDefault="005D7B18" w:rsidP="00415043">
      <w:pPr>
        <w:jc w:val="both"/>
      </w:pPr>
    </w:p>
    <w:p w:rsidR="005D7B18" w:rsidRPr="00A738E6" w:rsidRDefault="005D7B18" w:rsidP="00415043">
      <w:pPr>
        <w:jc w:val="both"/>
      </w:pPr>
      <w:r w:rsidRPr="00A738E6">
        <w:t>Navrhovaná změna stanovuje nové prostorové a funkční uspořádání dotčených ploch Územního plánu sídelního útvaru hl. m. Prahy.</w:t>
      </w:r>
    </w:p>
    <w:p w:rsidR="005D7B18" w:rsidRPr="00A738E6" w:rsidRDefault="005D7B18" w:rsidP="00415043">
      <w:pPr>
        <w:jc w:val="both"/>
      </w:pPr>
    </w:p>
    <w:p w:rsidR="005D7B18" w:rsidRPr="00F343EF" w:rsidRDefault="005D7B18" w:rsidP="00C023EF">
      <w:pPr>
        <w:jc w:val="both"/>
        <w:rPr>
          <w:b/>
        </w:rPr>
      </w:pPr>
      <w:r w:rsidRPr="00F343EF">
        <w:rPr>
          <w:b/>
        </w:rPr>
        <w:t>a) Číslo návrhu změny: Z 3286/18</w:t>
      </w:r>
    </w:p>
    <w:p w:rsidR="005D7B18" w:rsidRPr="00B81A2B" w:rsidRDefault="005D7B18" w:rsidP="00C023EF">
      <w:pPr>
        <w:ind w:left="284"/>
        <w:jc w:val="both"/>
      </w:pPr>
      <w:r w:rsidRPr="00B81A2B">
        <w:t>Praha 6, k.ú. Břevnov</w:t>
      </w:r>
    </w:p>
    <w:p w:rsidR="005D7B18" w:rsidRPr="00B81A2B" w:rsidRDefault="005D7B18" w:rsidP="00C023EF">
      <w:pPr>
        <w:ind w:left="284"/>
        <w:jc w:val="both"/>
      </w:pPr>
    </w:p>
    <w:p w:rsidR="005D7B18" w:rsidRPr="00B81A2B" w:rsidRDefault="005D7B18" w:rsidP="00C023EF">
      <w:pPr>
        <w:ind w:left="284"/>
        <w:jc w:val="both"/>
      </w:pPr>
      <w:r w:rsidRPr="00B81A2B">
        <w:t>Hlavní cíl změny: změna funkčního využití ploch</w:t>
      </w:r>
    </w:p>
    <w:p w:rsidR="005D7B18" w:rsidRPr="00B81A2B" w:rsidRDefault="005D7B18" w:rsidP="00C023EF">
      <w:pPr>
        <w:ind w:left="284"/>
        <w:jc w:val="both"/>
        <w:rPr>
          <w:sz w:val="16"/>
          <w:szCs w:val="16"/>
        </w:rPr>
      </w:pPr>
    </w:p>
    <w:p w:rsidR="005D7B18" w:rsidRPr="00B81A2B" w:rsidRDefault="005D7B18" w:rsidP="00B81A2B">
      <w:pPr>
        <w:ind w:left="284"/>
        <w:jc w:val="both"/>
        <w:rPr>
          <w:b/>
          <w:u w:val="single"/>
        </w:rPr>
      </w:pPr>
      <w:r w:rsidRPr="00B81A2B">
        <w:rPr>
          <w:b/>
          <w:u w:val="single"/>
        </w:rPr>
        <w:t>z funkce:</w:t>
      </w:r>
    </w:p>
    <w:p w:rsidR="005D7B18" w:rsidRPr="00B81A2B" w:rsidRDefault="005D7B18" w:rsidP="00B81A2B">
      <w:pPr>
        <w:spacing w:before="120"/>
        <w:ind w:left="284"/>
      </w:pPr>
      <w:r w:rsidRPr="00B81A2B">
        <w:t>čistě obytné s kódem míry využití území B /OB-B/</w:t>
      </w:r>
    </w:p>
    <w:p w:rsidR="005D7B18" w:rsidRPr="00B81A2B" w:rsidRDefault="005D7B18" w:rsidP="00B81A2B">
      <w:pPr>
        <w:spacing w:before="20"/>
        <w:ind w:left="284"/>
      </w:pPr>
      <w:r w:rsidRPr="00B81A2B">
        <w:t>zahradnictví /PZA/</w:t>
      </w:r>
    </w:p>
    <w:p w:rsidR="0056669E" w:rsidRDefault="0056669E" w:rsidP="00B81A2B">
      <w:pPr>
        <w:spacing w:before="60"/>
        <w:ind w:left="284"/>
        <w:jc w:val="both"/>
        <w:rPr>
          <w:b/>
          <w:u w:val="single"/>
        </w:rPr>
      </w:pPr>
    </w:p>
    <w:p w:rsidR="005D7B18" w:rsidRPr="00B81A2B" w:rsidRDefault="005D7B18" w:rsidP="00B81A2B">
      <w:pPr>
        <w:spacing w:before="60"/>
        <w:ind w:left="284"/>
        <w:jc w:val="both"/>
        <w:rPr>
          <w:b/>
          <w:u w:val="single"/>
        </w:rPr>
      </w:pPr>
      <w:r w:rsidRPr="00B81A2B">
        <w:rPr>
          <w:b/>
          <w:u w:val="single"/>
        </w:rPr>
        <w:t>na funkci:</w:t>
      </w:r>
    </w:p>
    <w:p w:rsidR="005D7B18" w:rsidRPr="00B81A2B" w:rsidRDefault="005D7B18" w:rsidP="00B81A2B">
      <w:pPr>
        <w:spacing w:before="120"/>
        <w:ind w:left="284"/>
      </w:pPr>
      <w:r w:rsidRPr="00B81A2B">
        <w:t>čistě obytné s kódem míry využití území D /OB-D/</w:t>
      </w:r>
    </w:p>
    <w:p w:rsidR="005D7B18" w:rsidRPr="00B81A2B" w:rsidRDefault="005D7B18" w:rsidP="00B81A2B">
      <w:pPr>
        <w:spacing w:before="20"/>
        <w:ind w:left="284"/>
      </w:pPr>
      <w:r w:rsidRPr="00B81A2B">
        <w:t>areál rodinných domů a malých viladomů</w:t>
      </w:r>
    </w:p>
    <w:p w:rsidR="005D7B18" w:rsidRPr="00F343EF" w:rsidRDefault="005D7B18" w:rsidP="00C023EF">
      <w:pPr>
        <w:ind w:left="284"/>
        <w:jc w:val="both"/>
      </w:pPr>
    </w:p>
    <w:p w:rsidR="005D7B18" w:rsidRPr="00F343EF" w:rsidRDefault="005D7B18" w:rsidP="00B81A2B">
      <w:pPr>
        <w:spacing w:before="20"/>
        <w:ind w:left="284"/>
      </w:pPr>
      <w:r w:rsidRPr="00F343EF">
        <w:t>Ilustrační výkres návrhu změny ve výřezu z územního plánu je uveden níže.</w:t>
      </w:r>
    </w:p>
    <w:p w:rsidR="005D7B18" w:rsidRPr="00B81A2B" w:rsidRDefault="005D7B18" w:rsidP="00B81A2B">
      <w:pPr>
        <w:spacing w:before="20"/>
        <w:ind w:left="284"/>
      </w:pPr>
    </w:p>
    <w:p w:rsidR="005D7B18" w:rsidRPr="00B81A2B" w:rsidRDefault="005D7B18" w:rsidP="00CB6D84">
      <w:pPr>
        <w:spacing w:after="120"/>
        <w:ind w:left="1622" w:hanging="1622"/>
        <w:rPr>
          <w:bCs/>
        </w:rPr>
      </w:pPr>
      <w:r w:rsidRPr="00B81A2B">
        <w:rPr>
          <w:b/>
          <w:bCs/>
        </w:rPr>
        <w:t>Obrázek A1.1</w:t>
      </w:r>
      <w:r w:rsidRPr="00B81A2B">
        <w:rPr>
          <w:bCs/>
        </w:rPr>
        <w:tab/>
        <w:t>Vyznačení návrhu změny ve výřezu z územního plánu - ilustrační výřez výkresu územního plánu č. 04 Plán využití ploch</w:t>
      </w:r>
    </w:p>
    <w:p w:rsidR="005D7B18" w:rsidRPr="00B81A2B" w:rsidRDefault="00C85A15" w:rsidP="00C023EF">
      <w:pPr>
        <w:autoSpaceDE w:val="0"/>
        <w:autoSpaceDN w:val="0"/>
        <w:adjustRightInd w:val="0"/>
        <w:rPr>
          <w:rFonts w:ascii="Arial" w:hAnsi="Arial" w:cs="Arial"/>
          <w:b/>
          <w:bCs/>
          <w:color w:val="4F81BD"/>
          <w:lang w:eastAsia="cs-CZ"/>
        </w:rPr>
      </w:pPr>
      <w:r>
        <w:rPr>
          <w:noProof/>
          <w:lang w:eastAsia="cs-CZ"/>
        </w:rPr>
        <w:drawing>
          <wp:inline distT="0" distB="0" distL="0" distR="0">
            <wp:extent cx="5615940" cy="2430780"/>
            <wp:effectExtent l="0" t="0" r="3810" b="76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5940" cy="2430780"/>
                    </a:xfrm>
                    <a:prstGeom prst="rect">
                      <a:avLst/>
                    </a:prstGeom>
                    <a:noFill/>
                    <a:ln>
                      <a:noFill/>
                    </a:ln>
                  </pic:spPr>
                </pic:pic>
              </a:graphicData>
            </a:graphic>
          </wp:inline>
        </w:drawing>
      </w:r>
    </w:p>
    <w:p w:rsidR="005D7B18" w:rsidRPr="00B81A2B" w:rsidRDefault="005D7B18" w:rsidP="00332E2F">
      <w:pPr>
        <w:jc w:val="both"/>
      </w:pPr>
    </w:p>
    <w:p w:rsidR="005D7B18" w:rsidRPr="00B81A2B" w:rsidRDefault="005D7B18" w:rsidP="00332E2F">
      <w:pPr>
        <w:jc w:val="both"/>
        <w:rPr>
          <w:b/>
          <w:i/>
        </w:rPr>
      </w:pPr>
      <w:r w:rsidRPr="00B81A2B">
        <w:rPr>
          <w:b/>
          <w:i/>
        </w:rPr>
        <w:t>Vymezení řešeného území</w:t>
      </w:r>
    </w:p>
    <w:p w:rsidR="005D7B18" w:rsidRPr="00B81A2B" w:rsidRDefault="005D7B18" w:rsidP="00332E2F">
      <w:pPr>
        <w:jc w:val="both"/>
      </w:pPr>
    </w:p>
    <w:p w:rsidR="005D7B18" w:rsidRPr="00B81A2B" w:rsidRDefault="005D7B18" w:rsidP="00332E2F">
      <w:pPr>
        <w:jc w:val="both"/>
      </w:pPr>
      <w:r w:rsidRPr="00B81A2B">
        <w:t xml:space="preserve">Území navrhované změny Z 3286/18 ÚP SÚ hl. m. Prahy se nachází na území hlavního města Prahy, v katastrálním území </w:t>
      </w:r>
      <w:r>
        <w:t>Břevnov</w:t>
      </w:r>
      <w:r w:rsidRPr="00B81A2B">
        <w:t>. Lokalita je situována v západní části hlavního města. Umístění území navrhované změny (zájmová lokalita) je znázorněno v následujícím obrázku.</w:t>
      </w:r>
    </w:p>
    <w:p w:rsidR="005D7B18" w:rsidRPr="00B81A2B" w:rsidRDefault="005D7B18" w:rsidP="00332E2F">
      <w:pPr>
        <w:jc w:val="both"/>
      </w:pPr>
    </w:p>
    <w:p w:rsidR="005D7B18" w:rsidRPr="00B81A2B" w:rsidRDefault="005D7B18" w:rsidP="00332E2F">
      <w:pPr>
        <w:spacing w:after="120"/>
        <w:ind w:left="1622" w:hanging="1622"/>
        <w:rPr>
          <w:b/>
          <w:bCs/>
        </w:rPr>
      </w:pPr>
      <w:r w:rsidRPr="00B81A2B">
        <w:rPr>
          <w:b/>
          <w:bCs/>
        </w:rPr>
        <w:t>Obrázek A1.2</w:t>
      </w:r>
      <w:r w:rsidRPr="00B81A2B">
        <w:rPr>
          <w:bCs/>
        </w:rPr>
        <w:tab/>
        <w:t>Vyznačení lokality navrhované změny Z 3286/18 v rámci hl. m. Prahy</w:t>
      </w:r>
    </w:p>
    <w:p w:rsidR="005D7B18" w:rsidRPr="00B81A2B" w:rsidRDefault="00C85A15" w:rsidP="00332E2F">
      <w:pPr>
        <w:jc w:val="both"/>
      </w:pPr>
      <w:r>
        <w:rPr>
          <w:noProof/>
          <w:lang w:eastAsia="cs-CZ"/>
        </w:rPr>
        <w:drawing>
          <wp:inline distT="0" distB="0" distL="0" distR="0">
            <wp:extent cx="5882640" cy="4305300"/>
            <wp:effectExtent l="19050" t="19050" r="22860" b="19050"/>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305300"/>
                    </a:xfrm>
                    <a:prstGeom prst="rect">
                      <a:avLst/>
                    </a:prstGeom>
                    <a:noFill/>
                    <a:ln w="6350" cmpd="sng">
                      <a:solidFill>
                        <a:srgbClr val="000000"/>
                      </a:solidFill>
                      <a:miter lim="800000"/>
                      <a:headEnd/>
                      <a:tailEnd/>
                    </a:ln>
                    <a:effectLst/>
                  </pic:spPr>
                </pic:pic>
              </a:graphicData>
            </a:graphic>
          </wp:inline>
        </w:drawing>
      </w:r>
    </w:p>
    <w:p w:rsidR="005D7B18" w:rsidRPr="00B81A2B" w:rsidRDefault="005D7B18" w:rsidP="00332E2F">
      <w:pPr>
        <w:jc w:val="both"/>
      </w:pPr>
    </w:p>
    <w:p w:rsidR="005D7B18" w:rsidRPr="0044087A" w:rsidRDefault="005D7B18" w:rsidP="00332E2F">
      <w:pPr>
        <w:jc w:val="both"/>
      </w:pPr>
      <w:r w:rsidRPr="0044087A">
        <w:t>V dalších dvou obrázcích je zájmové území navrhované změny vyznačeno ve výřezu z platného územního plánu hl. m. Prahy, respektive v ortofotomapě.</w:t>
      </w:r>
    </w:p>
    <w:p w:rsidR="005D7B18" w:rsidRPr="0044087A" w:rsidRDefault="005D7B18" w:rsidP="00332E2F">
      <w:pPr>
        <w:ind w:left="284" w:hanging="284"/>
      </w:pPr>
    </w:p>
    <w:p w:rsidR="005D7B18" w:rsidRPr="00361382" w:rsidRDefault="005D7B18" w:rsidP="00332E2F">
      <w:pPr>
        <w:spacing w:after="120"/>
        <w:ind w:left="1559" w:hanging="1559"/>
        <w:jc w:val="both"/>
      </w:pPr>
      <w:r w:rsidRPr="00361382">
        <w:rPr>
          <w:b/>
          <w:bCs/>
        </w:rPr>
        <w:t>Obrázek A1.3</w:t>
      </w:r>
      <w:r w:rsidRPr="00361382">
        <w:rPr>
          <w:b/>
          <w:bCs/>
        </w:rPr>
        <w:tab/>
      </w:r>
      <w:r w:rsidRPr="00361382">
        <w:rPr>
          <w:bCs/>
        </w:rPr>
        <w:t>Území navrhované změny Z 3286/18 ÚP SÚ ve výřezu z platného územního plánu (označeno číslem 3286 a šrafou)</w:t>
      </w:r>
    </w:p>
    <w:p w:rsidR="005D7B18" w:rsidRPr="00361382" w:rsidRDefault="00C85A15" w:rsidP="00332E2F">
      <w:pPr>
        <w:spacing w:after="120"/>
        <w:ind w:left="1622" w:hanging="1622"/>
        <w:rPr>
          <w:b/>
          <w:bCs/>
          <w:sz w:val="20"/>
          <w:szCs w:val="20"/>
        </w:rPr>
      </w:pPr>
      <w:r>
        <w:rPr>
          <w:noProof/>
          <w:lang w:eastAsia="cs-CZ"/>
        </w:rPr>
        <w:drawing>
          <wp:inline distT="0" distB="0" distL="0" distR="0">
            <wp:extent cx="5935980" cy="3169920"/>
            <wp:effectExtent l="19050" t="19050" r="26670" b="11430"/>
            <wp:docPr id="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69920"/>
                    </a:xfrm>
                    <a:prstGeom prst="rect">
                      <a:avLst/>
                    </a:prstGeom>
                    <a:noFill/>
                    <a:ln w="6350" cmpd="sng">
                      <a:solidFill>
                        <a:srgbClr val="000000"/>
                      </a:solidFill>
                      <a:miter lim="800000"/>
                      <a:headEnd/>
                      <a:tailEnd/>
                    </a:ln>
                    <a:effectLst/>
                  </pic:spPr>
                </pic:pic>
              </a:graphicData>
            </a:graphic>
          </wp:inline>
        </w:drawing>
      </w:r>
    </w:p>
    <w:p w:rsidR="005D7B18" w:rsidRDefault="005D7B18">
      <w:pPr>
        <w:spacing w:after="200" w:line="276" w:lineRule="auto"/>
      </w:pPr>
      <w:r>
        <w:br w:type="page"/>
      </w:r>
    </w:p>
    <w:p w:rsidR="005D7B18" w:rsidRPr="00361382" w:rsidRDefault="005D7B18" w:rsidP="00C67F28">
      <w:pPr>
        <w:jc w:val="both"/>
      </w:pPr>
    </w:p>
    <w:p w:rsidR="005D7B18" w:rsidRPr="00361382" w:rsidRDefault="005D7B18" w:rsidP="00332E2F">
      <w:pPr>
        <w:spacing w:after="120"/>
        <w:ind w:left="1622" w:hanging="1622"/>
        <w:rPr>
          <w:b/>
          <w:bCs/>
        </w:rPr>
      </w:pPr>
      <w:r w:rsidRPr="00361382">
        <w:rPr>
          <w:b/>
          <w:bCs/>
        </w:rPr>
        <w:t>Obrázek A1.5</w:t>
      </w:r>
      <w:r w:rsidRPr="00361382">
        <w:rPr>
          <w:bCs/>
        </w:rPr>
        <w:tab/>
        <w:t xml:space="preserve">Vyznačení </w:t>
      </w:r>
      <w:r>
        <w:rPr>
          <w:bCs/>
        </w:rPr>
        <w:t xml:space="preserve">hranic </w:t>
      </w:r>
      <w:r w:rsidRPr="00361382">
        <w:rPr>
          <w:bCs/>
        </w:rPr>
        <w:t>navrhovan</w:t>
      </w:r>
      <w:r>
        <w:rPr>
          <w:bCs/>
        </w:rPr>
        <w:t>é</w:t>
      </w:r>
      <w:r w:rsidRPr="00361382">
        <w:rPr>
          <w:bCs/>
        </w:rPr>
        <w:t xml:space="preserve"> změny Z 3286/18 v ortofotomapě</w:t>
      </w:r>
    </w:p>
    <w:p w:rsidR="005D7B18" w:rsidRPr="00361382" w:rsidRDefault="00C85A15" w:rsidP="00332E2F">
      <w:pPr>
        <w:jc w:val="both"/>
      </w:pPr>
      <w:r>
        <w:rPr>
          <w:noProof/>
          <w:lang w:eastAsia="cs-CZ"/>
        </w:rPr>
        <w:drawing>
          <wp:inline distT="0" distB="0" distL="0" distR="0">
            <wp:extent cx="5913120" cy="3947160"/>
            <wp:effectExtent l="19050" t="19050" r="11430" b="1524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3120" cy="3947160"/>
                    </a:xfrm>
                    <a:prstGeom prst="rect">
                      <a:avLst/>
                    </a:prstGeom>
                    <a:noFill/>
                    <a:ln w="6350" cmpd="sng">
                      <a:solidFill>
                        <a:srgbClr val="000000"/>
                      </a:solidFill>
                      <a:miter lim="800000"/>
                      <a:headEnd/>
                      <a:tailEnd/>
                    </a:ln>
                    <a:effectLst/>
                  </pic:spPr>
                </pic:pic>
              </a:graphicData>
            </a:graphic>
          </wp:inline>
        </w:drawing>
      </w:r>
    </w:p>
    <w:p w:rsidR="005D7B18" w:rsidRPr="00361382" w:rsidRDefault="005D7B18" w:rsidP="00332E2F">
      <w:pPr>
        <w:jc w:val="both"/>
      </w:pPr>
    </w:p>
    <w:p w:rsidR="005D7B18" w:rsidRPr="00EA6D82" w:rsidRDefault="005D7B18" w:rsidP="00332E2F">
      <w:pPr>
        <w:jc w:val="both"/>
        <w:rPr>
          <w:color w:val="243535"/>
        </w:rPr>
      </w:pPr>
      <w:r w:rsidRPr="00EA6D82">
        <w:rPr>
          <w:color w:val="243535"/>
        </w:rPr>
        <w:t>Změna Z 3286/18navrhuje nárůst zastavitelných ploch na úkor ploch nezastavitelných. V následující tabulce A.1.1 jsou pro platný územní plán uvedeny výměry měněných funkčních ploch ve změnovém území apodíly zastavitelných ploch v těchto změnových plochách. V další tabulce A.1.2 je uvedena celková výměra funkční plochyve změnovém území a výměra zastavitelné plochy ve změnovém území dle navrhované změny Z 3286/18 ÚP SÚ hl. m. Prahy. V obou níže uvedených tabulkách jsou výměry ploch uvedeny s matematickým zaokrouhlením na 1 m</w:t>
      </w:r>
      <w:r w:rsidRPr="00EA6D82">
        <w:rPr>
          <w:color w:val="243535"/>
          <w:vertAlign w:val="superscript"/>
        </w:rPr>
        <w:t>2</w:t>
      </w:r>
      <w:r w:rsidRPr="00EA6D82">
        <w:rPr>
          <w:color w:val="243535"/>
        </w:rPr>
        <w:t>.</w:t>
      </w:r>
    </w:p>
    <w:p w:rsidR="005D7B18" w:rsidRPr="00EA6D82" w:rsidRDefault="005D7B18" w:rsidP="00332E2F">
      <w:pPr>
        <w:jc w:val="both"/>
      </w:pPr>
    </w:p>
    <w:p w:rsidR="005D7B18" w:rsidRPr="00EA6D82" w:rsidRDefault="005D7B18" w:rsidP="00332E2F">
      <w:pPr>
        <w:spacing w:after="60"/>
        <w:ind w:left="1622" w:hanging="1622"/>
        <w:rPr>
          <w:bCs/>
        </w:rPr>
      </w:pPr>
      <w:r w:rsidRPr="00EA6D82">
        <w:rPr>
          <w:b/>
          <w:bCs/>
        </w:rPr>
        <w:t xml:space="preserve">Tabulka A1.1 </w:t>
      </w:r>
      <w:r w:rsidRPr="00EA6D82">
        <w:tab/>
        <w:t>Výměry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622"/>
        <w:gridCol w:w="2622"/>
      </w:tblGrid>
      <w:tr w:rsidR="005D7B18" w:rsidRPr="00786D3C" w:rsidTr="00F551FE">
        <w:trPr>
          <w:cantSplit/>
          <w:trHeight w:val="198"/>
          <w:tblHeader/>
        </w:trPr>
        <w:tc>
          <w:tcPr>
            <w:tcW w:w="9072" w:type="dxa"/>
            <w:gridSpan w:val="3"/>
            <w:shd w:val="clear" w:color="auto" w:fill="D9D9D9"/>
            <w:vAlign w:val="center"/>
          </w:tcPr>
          <w:p w:rsidR="005D7B18" w:rsidRPr="00E07394" w:rsidRDefault="005D7B18" w:rsidP="00F551FE">
            <w:pPr>
              <w:spacing w:before="20" w:after="20"/>
              <w:jc w:val="center"/>
              <w:rPr>
                <w:b/>
                <w:color w:val="000000"/>
              </w:rPr>
            </w:pPr>
            <w:r w:rsidRPr="00E07394">
              <w:rPr>
                <w:b/>
                <w:color w:val="000000"/>
                <w:sz w:val="22"/>
                <w:szCs w:val="22"/>
              </w:rPr>
              <w:t>Platný územní plán</w:t>
            </w:r>
          </w:p>
        </w:tc>
      </w:tr>
      <w:tr w:rsidR="005D7B18" w:rsidRPr="00786D3C" w:rsidTr="00422495">
        <w:trPr>
          <w:cantSplit/>
          <w:trHeight w:val="567"/>
          <w:tblHeader/>
        </w:trPr>
        <w:tc>
          <w:tcPr>
            <w:tcW w:w="3828" w:type="dxa"/>
            <w:shd w:val="clear" w:color="auto" w:fill="F2F2F2"/>
            <w:vAlign w:val="center"/>
          </w:tcPr>
          <w:p w:rsidR="005D7B18" w:rsidRPr="00E07394" w:rsidRDefault="005D7B18" w:rsidP="001B7A52">
            <w:pPr>
              <w:jc w:val="center"/>
              <w:rPr>
                <w:b/>
                <w:color w:val="000000"/>
              </w:rPr>
            </w:pPr>
            <w:r w:rsidRPr="00E07394">
              <w:rPr>
                <w:b/>
                <w:color w:val="000000"/>
                <w:sz w:val="22"/>
                <w:szCs w:val="22"/>
              </w:rPr>
              <w:t>Plochy s rozdílným způsobem využití území</w:t>
            </w:r>
          </w:p>
        </w:tc>
        <w:tc>
          <w:tcPr>
            <w:tcW w:w="2622" w:type="dxa"/>
            <w:shd w:val="clear" w:color="auto" w:fill="F2F2F2"/>
            <w:vAlign w:val="center"/>
          </w:tcPr>
          <w:p w:rsidR="005D7B18" w:rsidRPr="00E07394" w:rsidRDefault="005D7B18" w:rsidP="001B7A52">
            <w:pPr>
              <w:jc w:val="center"/>
              <w:rPr>
                <w:b/>
                <w:color w:val="000000"/>
              </w:rPr>
            </w:pPr>
            <w:r w:rsidRPr="00E07394">
              <w:rPr>
                <w:b/>
                <w:color w:val="000000"/>
                <w:sz w:val="22"/>
                <w:szCs w:val="22"/>
              </w:rPr>
              <w:t>Výměra plochy [m</w:t>
            </w:r>
            <w:r w:rsidRPr="00E07394">
              <w:rPr>
                <w:b/>
                <w:color w:val="000000"/>
                <w:sz w:val="22"/>
                <w:szCs w:val="22"/>
                <w:vertAlign w:val="superscript"/>
              </w:rPr>
              <w:t>2</w:t>
            </w:r>
            <w:r w:rsidRPr="00E07394">
              <w:rPr>
                <w:b/>
                <w:color w:val="000000"/>
                <w:sz w:val="22"/>
                <w:szCs w:val="22"/>
              </w:rPr>
              <w:t>]</w:t>
            </w:r>
          </w:p>
        </w:tc>
        <w:tc>
          <w:tcPr>
            <w:tcW w:w="2622" w:type="dxa"/>
            <w:shd w:val="clear" w:color="auto" w:fill="F2F2F2"/>
            <w:vAlign w:val="center"/>
          </w:tcPr>
          <w:p w:rsidR="005D7B18" w:rsidRPr="00E07394" w:rsidRDefault="005D7B18" w:rsidP="001B7A52">
            <w:pPr>
              <w:jc w:val="center"/>
              <w:rPr>
                <w:b/>
                <w:color w:val="000000"/>
              </w:rPr>
            </w:pPr>
            <w:r w:rsidRPr="00E07394">
              <w:rPr>
                <w:b/>
                <w:color w:val="000000"/>
                <w:sz w:val="22"/>
                <w:szCs w:val="22"/>
              </w:rPr>
              <w:t>Zastavitelná plocha [m</w:t>
            </w:r>
            <w:r w:rsidRPr="00E07394">
              <w:rPr>
                <w:b/>
                <w:color w:val="000000"/>
                <w:sz w:val="22"/>
                <w:szCs w:val="22"/>
                <w:vertAlign w:val="superscript"/>
              </w:rPr>
              <w:t>2</w:t>
            </w:r>
            <w:r w:rsidRPr="00E07394">
              <w:rPr>
                <w:b/>
                <w:color w:val="000000"/>
                <w:sz w:val="22"/>
                <w:szCs w:val="22"/>
              </w:rPr>
              <w:t>]</w:t>
            </w:r>
          </w:p>
        </w:tc>
      </w:tr>
      <w:tr w:rsidR="005D7B18" w:rsidRPr="00786D3C"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OB-B</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2 699</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2 699</w:t>
            </w:r>
          </w:p>
        </w:tc>
      </w:tr>
      <w:tr w:rsidR="005D7B18" w:rsidRPr="00786D3C"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PZA</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6 666</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0</w:t>
            </w:r>
          </w:p>
        </w:tc>
      </w:tr>
      <w:tr w:rsidR="005D7B18" w:rsidRPr="007D30A6" w:rsidTr="007D30A6">
        <w:trPr>
          <w:cantSplit/>
          <w:trHeight w:val="198"/>
          <w:tblHeader/>
        </w:trPr>
        <w:tc>
          <w:tcPr>
            <w:tcW w:w="3828" w:type="dxa"/>
            <w:vAlign w:val="center"/>
          </w:tcPr>
          <w:p w:rsidR="005D7B18" w:rsidRPr="00E07394" w:rsidRDefault="005D7B18" w:rsidP="007500D1">
            <w:pPr>
              <w:spacing w:beforeLines="20" w:afterLines="20"/>
              <w:jc w:val="center"/>
              <w:rPr>
                <w:b/>
                <w:color w:val="000000"/>
              </w:rPr>
            </w:pPr>
            <w:r w:rsidRPr="00E07394">
              <w:rPr>
                <w:b/>
                <w:sz w:val="22"/>
                <w:szCs w:val="22"/>
              </w:rPr>
              <w:t>Celková výměra měněných ploch</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2 699</w:t>
            </w:r>
          </w:p>
        </w:tc>
      </w:tr>
    </w:tbl>
    <w:p w:rsidR="005D7B18" w:rsidRPr="00EA6D82" w:rsidRDefault="005D7B18" w:rsidP="00332E2F">
      <w:pPr>
        <w:jc w:val="both"/>
      </w:pPr>
    </w:p>
    <w:p w:rsidR="005D7B18" w:rsidRPr="00EA6D82" w:rsidRDefault="005D7B18" w:rsidP="00332E2F">
      <w:pPr>
        <w:spacing w:after="60"/>
        <w:ind w:left="1622" w:hanging="1622"/>
        <w:rPr>
          <w:bCs/>
        </w:rPr>
      </w:pPr>
      <w:r w:rsidRPr="00EA6D82">
        <w:rPr>
          <w:b/>
          <w:bCs/>
        </w:rPr>
        <w:t xml:space="preserve">Tabulka A1.2 </w:t>
      </w:r>
      <w:r w:rsidRPr="00EA6D82">
        <w:tab/>
        <w:t>Výměry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28"/>
        <w:gridCol w:w="2622"/>
        <w:gridCol w:w="2622"/>
      </w:tblGrid>
      <w:tr w:rsidR="005D7B18" w:rsidRPr="002707A8" w:rsidTr="00422495">
        <w:trPr>
          <w:cantSplit/>
          <w:trHeight w:val="567"/>
          <w:tblHeader/>
        </w:trPr>
        <w:tc>
          <w:tcPr>
            <w:tcW w:w="3828" w:type="dxa"/>
            <w:shd w:val="clear" w:color="auto" w:fill="F2F2F2"/>
            <w:vAlign w:val="center"/>
          </w:tcPr>
          <w:p w:rsidR="005D7B18" w:rsidRPr="00E07394" w:rsidRDefault="005D7B18" w:rsidP="000526F0">
            <w:pPr>
              <w:jc w:val="center"/>
              <w:rPr>
                <w:b/>
                <w:color w:val="000000"/>
              </w:rPr>
            </w:pPr>
            <w:r w:rsidRPr="00E07394">
              <w:rPr>
                <w:b/>
                <w:color w:val="000000"/>
                <w:sz w:val="22"/>
                <w:szCs w:val="22"/>
              </w:rPr>
              <w:t>Plochy s rozdílným způsobem využití území</w:t>
            </w:r>
          </w:p>
        </w:tc>
        <w:tc>
          <w:tcPr>
            <w:tcW w:w="2622" w:type="dxa"/>
            <w:shd w:val="clear" w:color="auto" w:fill="F2F2F2"/>
            <w:vAlign w:val="center"/>
          </w:tcPr>
          <w:p w:rsidR="005D7B18" w:rsidRPr="00E07394" w:rsidRDefault="005D7B18" w:rsidP="000526F0">
            <w:pPr>
              <w:jc w:val="center"/>
              <w:rPr>
                <w:b/>
                <w:color w:val="000000"/>
              </w:rPr>
            </w:pPr>
            <w:r w:rsidRPr="00E07394">
              <w:rPr>
                <w:b/>
                <w:color w:val="000000"/>
                <w:sz w:val="22"/>
                <w:szCs w:val="22"/>
              </w:rPr>
              <w:t>Výměra plochy [m</w:t>
            </w:r>
            <w:r w:rsidRPr="00E07394">
              <w:rPr>
                <w:b/>
                <w:color w:val="000000"/>
                <w:sz w:val="22"/>
                <w:szCs w:val="22"/>
                <w:vertAlign w:val="superscript"/>
              </w:rPr>
              <w:t>2</w:t>
            </w:r>
            <w:r w:rsidRPr="00E07394">
              <w:rPr>
                <w:b/>
                <w:color w:val="000000"/>
                <w:sz w:val="22"/>
                <w:szCs w:val="22"/>
              </w:rPr>
              <w:t>]</w:t>
            </w:r>
          </w:p>
        </w:tc>
        <w:tc>
          <w:tcPr>
            <w:tcW w:w="2622" w:type="dxa"/>
            <w:shd w:val="clear" w:color="auto" w:fill="F2F2F2"/>
            <w:vAlign w:val="center"/>
          </w:tcPr>
          <w:p w:rsidR="005D7B18" w:rsidRPr="00E07394" w:rsidRDefault="005D7B18" w:rsidP="000526F0">
            <w:pPr>
              <w:jc w:val="center"/>
              <w:rPr>
                <w:b/>
                <w:color w:val="000000"/>
              </w:rPr>
            </w:pPr>
            <w:r w:rsidRPr="00E07394">
              <w:rPr>
                <w:b/>
                <w:color w:val="000000"/>
                <w:sz w:val="22"/>
                <w:szCs w:val="22"/>
              </w:rPr>
              <w:t>Zastavitelná plocha [m</w:t>
            </w:r>
            <w:r w:rsidRPr="00E07394">
              <w:rPr>
                <w:b/>
                <w:color w:val="000000"/>
                <w:sz w:val="22"/>
                <w:szCs w:val="22"/>
                <w:vertAlign w:val="superscript"/>
              </w:rPr>
              <w:t>2</w:t>
            </w:r>
            <w:r w:rsidRPr="00E07394">
              <w:rPr>
                <w:b/>
                <w:color w:val="000000"/>
                <w:sz w:val="22"/>
                <w:szCs w:val="22"/>
              </w:rPr>
              <w:t>]</w:t>
            </w:r>
          </w:p>
        </w:tc>
      </w:tr>
      <w:tr w:rsidR="005D7B18" w:rsidRPr="002707A8" w:rsidTr="007D30A6">
        <w:trPr>
          <w:cantSplit/>
          <w:trHeight w:val="198"/>
          <w:tblHeader/>
        </w:trPr>
        <w:tc>
          <w:tcPr>
            <w:tcW w:w="3828" w:type="dxa"/>
            <w:vAlign w:val="center"/>
          </w:tcPr>
          <w:p w:rsidR="005D7B18" w:rsidRPr="00E07394" w:rsidRDefault="005D7B18" w:rsidP="007500D1">
            <w:pPr>
              <w:spacing w:beforeLines="20" w:afterLines="20"/>
              <w:jc w:val="center"/>
              <w:rPr>
                <w:color w:val="000000"/>
              </w:rPr>
            </w:pPr>
            <w:r w:rsidRPr="00E07394">
              <w:rPr>
                <w:color w:val="000000"/>
                <w:sz w:val="22"/>
                <w:szCs w:val="22"/>
              </w:rPr>
              <w:t>OB-D</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9 365</w:t>
            </w:r>
          </w:p>
        </w:tc>
        <w:tc>
          <w:tcPr>
            <w:tcW w:w="2622" w:type="dxa"/>
            <w:vAlign w:val="center"/>
          </w:tcPr>
          <w:p w:rsidR="005D7B18" w:rsidRPr="00E07394" w:rsidRDefault="005D7B18" w:rsidP="007500D1">
            <w:pPr>
              <w:spacing w:beforeLines="20" w:afterLines="20"/>
              <w:jc w:val="center"/>
              <w:rPr>
                <w:color w:val="000000"/>
              </w:rPr>
            </w:pPr>
            <w:r w:rsidRPr="00E07394">
              <w:rPr>
                <w:color w:val="000000"/>
                <w:sz w:val="22"/>
                <w:szCs w:val="22"/>
              </w:rPr>
              <w:t>9 365</w:t>
            </w:r>
          </w:p>
        </w:tc>
      </w:tr>
      <w:tr w:rsidR="005D7B18" w:rsidRPr="007D30A6" w:rsidTr="007D30A6">
        <w:trPr>
          <w:cantSplit/>
          <w:trHeight w:val="198"/>
          <w:tblHeader/>
        </w:trPr>
        <w:tc>
          <w:tcPr>
            <w:tcW w:w="3828" w:type="dxa"/>
            <w:vAlign w:val="center"/>
          </w:tcPr>
          <w:p w:rsidR="005D7B18" w:rsidRPr="00E07394" w:rsidRDefault="005D7B18" w:rsidP="007500D1">
            <w:pPr>
              <w:spacing w:beforeLines="20" w:afterLines="20"/>
              <w:jc w:val="center"/>
              <w:rPr>
                <w:b/>
                <w:color w:val="000000"/>
              </w:rPr>
            </w:pPr>
            <w:r w:rsidRPr="00E07394">
              <w:rPr>
                <w:b/>
                <w:sz w:val="22"/>
                <w:szCs w:val="22"/>
              </w:rPr>
              <w:t>Celková výměra měněných ploch</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c>
          <w:tcPr>
            <w:tcW w:w="2622" w:type="dxa"/>
            <w:vAlign w:val="center"/>
          </w:tcPr>
          <w:p w:rsidR="005D7B18" w:rsidRPr="00E07394" w:rsidRDefault="005D7B18" w:rsidP="007500D1">
            <w:pPr>
              <w:spacing w:beforeLines="20" w:afterLines="20"/>
              <w:jc w:val="center"/>
              <w:rPr>
                <w:b/>
                <w:color w:val="000000"/>
              </w:rPr>
            </w:pPr>
            <w:r w:rsidRPr="00E07394">
              <w:rPr>
                <w:b/>
                <w:color w:val="000000"/>
                <w:sz w:val="22"/>
                <w:szCs w:val="22"/>
              </w:rPr>
              <w:t>9 365</w:t>
            </w:r>
          </w:p>
        </w:tc>
      </w:tr>
    </w:tbl>
    <w:p w:rsidR="005D7B18" w:rsidRDefault="005D7B18" w:rsidP="00332E2F">
      <w:pPr>
        <w:jc w:val="both"/>
      </w:pPr>
    </w:p>
    <w:p w:rsidR="005D7B18" w:rsidRDefault="005D7B18">
      <w:pPr>
        <w:spacing w:after="200" w:line="276" w:lineRule="auto"/>
      </w:pPr>
      <w:r>
        <w:br w:type="page"/>
      </w:r>
    </w:p>
    <w:p w:rsidR="005D7B18" w:rsidRPr="00EA6D82" w:rsidRDefault="005D7B18" w:rsidP="00332E2F">
      <w:pPr>
        <w:jc w:val="both"/>
      </w:pPr>
    </w:p>
    <w:p w:rsidR="005D7B18" w:rsidRPr="00EA6D82" w:rsidRDefault="005D7B18" w:rsidP="00332E2F">
      <w:pPr>
        <w:ind w:left="567" w:hanging="567"/>
        <w:jc w:val="both"/>
        <w:rPr>
          <w:b/>
          <w:u w:val="single"/>
        </w:rPr>
      </w:pPr>
      <w:r w:rsidRPr="00EA6D82">
        <w:rPr>
          <w:b/>
          <w:u w:val="single"/>
        </w:rPr>
        <w:t>A.1.2.</w:t>
      </w:r>
      <w:r w:rsidRPr="00EA6D82">
        <w:rPr>
          <w:b/>
          <w:u w:val="single"/>
        </w:rPr>
        <w:tab/>
        <w:t>Vztah návrhu změny Z 3286/18 ÚP SÚ hl. m. Prahy k jiným koncepcím</w:t>
      </w:r>
    </w:p>
    <w:p w:rsidR="005D7B18" w:rsidRPr="00EA6D82" w:rsidRDefault="005D7B18" w:rsidP="00332E2F">
      <w:pPr>
        <w:jc w:val="both"/>
      </w:pPr>
    </w:p>
    <w:p w:rsidR="005D7B18" w:rsidRPr="00EA6D82" w:rsidRDefault="005D7B18" w:rsidP="00332E2F">
      <w:pPr>
        <w:jc w:val="both"/>
      </w:pPr>
      <w:r w:rsidRPr="00EA6D82">
        <w:t>Níže je tabulkovou formou provedeno posouzení intenzity vztahu návrhu změny Z 3286/18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5D7B18" w:rsidRPr="00EA6D82" w:rsidRDefault="005D7B18" w:rsidP="00332E2F">
      <w:pPr>
        <w:jc w:val="both"/>
      </w:pPr>
    </w:p>
    <w:p w:rsidR="005D7B18" w:rsidRPr="00EA6D82" w:rsidRDefault="005D7B18" w:rsidP="00332E2F">
      <w:pPr>
        <w:jc w:val="both"/>
      </w:pPr>
      <w:r w:rsidRPr="00EA6D82">
        <w:t>Vztah návrhu změny Z 3286/18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5D7B18" w:rsidRPr="00EA6D82" w:rsidRDefault="005D7B18" w:rsidP="00332E2F">
      <w:pPr>
        <w:jc w:val="both"/>
      </w:pPr>
    </w:p>
    <w:p w:rsidR="005D7B18" w:rsidRPr="00EA6D82" w:rsidRDefault="005D7B18" w:rsidP="00FE0EB7">
      <w:pPr>
        <w:jc w:val="both"/>
      </w:pPr>
      <w:r w:rsidRPr="00EA6D82">
        <w:t>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a ZÚR, pro jejichž hodnocení je v rámci Metodického doporučení stupnice navržena.</w:t>
      </w:r>
    </w:p>
    <w:p w:rsidR="005D7B18" w:rsidRPr="00EA6D82" w:rsidRDefault="005D7B18" w:rsidP="00FE0EB7">
      <w:pPr>
        <w:jc w:val="both"/>
      </w:pPr>
    </w:p>
    <w:p w:rsidR="005D7B18" w:rsidRPr="00EA6D82" w:rsidRDefault="005D7B18" w:rsidP="00332E2F">
      <w:pPr>
        <w:spacing w:after="60"/>
        <w:ind w:left="1622" w:hanging="1622"/>
        <w:rPr>
          <w:b/>
          <w:bCs/>
        </w:rPr>
      </w:pPr>
      <w:r w:rsidRPr="00EA6D82">
        <w:rPr>
          <w:b/>
          <w:bCs/>
        </w:rPr>
        <w:t>Tabulka A1.3</w:t>
      </w:r>
      <w:r w:rsidRPr="00EA6D82">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36"/>
        <w:gridCol w:w="1699"/>
        <w:gridCol w:w="6237"/>
      </w:tblGrid>
      <w:tr w:rsidR="005D7B18" w:rsidRPr="00EA6D82" w:rsidTr="001B7A52">
        <w:tc>
          <w:tcPr>
            <w:tcW w:w="1136" w:type="dxa"/>
            <w:shd w:val="clear" w:color="auto" w:fill="D9D9D9"/>
            <w:vAlign w:val="center"/>
          </w:tcPr>
          <w:p w:rsidR="005D7B18" w:rsidRPr="00EA6D82" w:rsidRDefault="005D7B18" w:rsidP="001B7A52">
            <w:pPr>
              <w:pStyle w:val="Textkomente"/>
              <w:rPr>
                <w:b/>
                <w:sz w:val="24"/>
                <w:szCs w:val="24"/>
              </w:rPr>
            </w:pPr>
            <w:r w:rsidRPr="00EA6D82">
              <w:rPr>
                <w:b/>
                <w:sz w:val="24"/>
                <w:szCs w:val="24"/>
              </w:rPr>
              <w:t>Intenzita vztahu</w:t>
            </w:r>
          </w:p>
        </w:tc>
        <w:tc>
          <w:tcPr>
            <w:tcW w:w="1699" w:type="dxa"/>
            <w:shd w:val="clear" w:color="auto" w:fill="D9D9D9"/>
            <w:vAlign w:val="center"/>
          </w:tcPr>
          <w:p w:rsidR="005D7B18" w:rsidRPr="00EA6D82" w:rsidRDefault="005D7B18" w:rsidP="001B7A52">
            <w:pPr>
              <w:pStyle w:val="Textkomente"/>
              <w:rPr>
                <w:b/>
                <w:sz w:val="24"/>
                <w:szCs w:val="24"/>
              </w:rPr>
            </w:pPr>
            <w:r w:rsidRPr="00EA6D82">
              <w:rPr>
                <w:b/>
                <w:sz w:val="24"/>
                <w:szCs w:val="24"/>
              </w:rPr>
              <w:t>Popis vztahu</w:t>
            </w:r>
          </w:p>
        </w:tc>
        <w:tc>
          <w:tcPr>
            <w:tcW w:w="6237" w:type="dxa"/>
            <w:shd w:val="clear" w:color="auto" w:fill="D9D9D9"/>
            <w:vAlign w:val="center"/>
          </w:tcPr>
          <w:p w:rsidR="005D7B18" w:rsidRPr="00EA6D82" w:rsidRDefault="005D7B18" w:rsidP="001B7A52">
            <w:pPr>
              <w:pStyle w:val="Textkomente"/>
              <w:rPr>
                <w:b/>
                <w:sz w:val="24"/>
                <w:szCs w:val="24"/>
              </w:rPr>
            </w:pPr>
            <w:r w:rsidRPr="00EA6D82">
              <w:rPr>
                <w:b/>
                <w:sz w:val="24"/>
                <w:szCs w:val="24"/>
              </w:rPr>
              <w:t>Odůvodnění vztahu</w:t>
            </w:r>
          </w:p>
        </w:tc>
      </w:tr>
      <w:tr w:rsidR="005D7B18" w:rsidRPr="00EA6D82" w:rsidTr="001B7A52">
        <w:tc>
          <w:tcPr>
            <w:tcW w:w="1136" w:type="dxa"/>
            <w:vAlign w:val="center"/>
          </w:tcPr>
          <w:p w:rsidR="005D7B18" w:rsidRPr="00E07394" w:rsidRDefault="005D7B18" w:rsidP="001B7A52">
            <w:pPr>
              <w:jc w:val="center"/>
            </w:pPr>
            <w:r w:rsidRPr="00E07394">
              <w:rPr>
                <w:sz w:val="22"/>
                <w:szCs w:val="22"/>
              </w:rPr>
              <w:t>3</w:t>
            </w:r>
          </w:p>
        </w:tc>
        <w:tc>
          <w:tcPr>
            <w:tcW w:w="1699" w:type="dxa"/>
            <w:vAlign w:val="center"/>
          </w:tcPr>
          <w:p w:rsidR="005D7B18" w:rsidRPr="00E07394" w:rsidRDefault="005D7B18" w:rsidP="001B7A52">
            <w:pPr>
              <w:jc w:val="center"/>
            </w:pPr>
            <w:r w:rsidRPr="00E07394">
              <w:rPr>
                <w:color w:val="000000"/>
                <w:sz w:val="22"/>
                <w:szCs w:val="22"/>
              </w:rPr>
              <w:t>Velmi silný (přímý) vztah</w:t>
            </w:r>
          </w:p>
        </w:tc>
        <w:tc>
          <w:tcPr>
            <w:tcW w:w="6237" w:type="dxa"/>
          </w:tcPr>
          <w:p w:rsidR="005D7B18" w:rsidRPr="00E07394" w:rsidRDefault="005D7B18" w:rsidP="0077509F">
            <w:r w:rsidRPr="00E07394">
              <w:rPr>
                <w:sz w:val="22"/>
                <w:szCs w:val="22"/>
              </w:rPr>
              <w:t xml:space="preserve">Koncepce obsahuje podněty, požadavky nebo záměry s konkrétně definovaným nárokem na změnu využití území, které vyžadují řešení v rámci územního plánu vymezením plochy nebo koridoru. </w:t>
            </w:r>
            <w:r w:rsidRPr="00E07394">
              <w:rPr>
                <w:color w:val="000000"/>
                <w:sz w:val="22"/>
                <w:szCs w:val="22"/>
              </w:rPr>
              <w:t xml:space="preserve">Zahrnutí do platného územního plánu je </w:t>
            </w:r>
            <w:r w:rsidRPr="00E07394">
              <w:rPr>
                <w:b/>
                <w:bCs/>
                <w:i/>
                <w:iCs/>
                <w:color w:val="000000"/>
                <w:sz w:val="22"/>
                <w:szCs w:val="22"/>
              </w:rPr>
              <w:t xml:space="preserve">nezbytnou podmínkou </w:t>
            </w:r>
            <w:r w:rsidRPr="00E07394">
              <w:rPr>
                <w:color w:val="000000"/>
                <w:sz w:val="22"/>
                <w:szCs w:val="22"/>
              </w:rPr>
              <w:t>pro realizaci hodnocené koncepce.</w:t>
            </w:r>
          </w:p>
        </w:tc>
      </w:tr>
      <w:tr w:rsidR="005D7B18" w:rsidRPr="00EA6D82" w:rsidTr="001B7A52">
        <w:tc>
          <w:tcPr>
            <w:tcW w:w="1136" w:type="dxa"/>
            <w:vAlign w:val="center"/>
          </w:tcPr>
          <w:p w:rsidR="005D7B18" w:rsidRPr="00E07394" w:rsidRDefault="005D7B18" w:rsidP="001B7A52">
            <w:pPr>
              <w:jc w:val="center"/>
            </w:pPr>
            <w:r w:rsidRPr="00E07394">
              <w:rPr>
                <w:sz w:val="22"/>
                <w:szCs w:val="22"/>
              </w:rPr>
              <w:t>2</w:t>
            </w:r>
          </w:p>
        </w:tc>
        <w:tc>
          <w:tcPr>
            <w:tcW w:w="1699" w:type="dxa"/>
            <w:vAlign w:val="center"/>
          </w:tcPr>
          <w:p w:rsidR="005D7B18" w:rsidRPr="00E07394" w:rsidRDefault="005D7B18" w:rsidP="001B7A52">
            <w:pPr>
              <w:jc w:val="center"/>
            </w:pPr>
            <w:r w:rsidRPr="00E07394">
              <w:rPr>
                <w:color w:val="000000"/>
                <w:sz w:val="22"/>
                <w:szCs w:val="22"/>
              </w:rPr>
              <w:t>Silný (přímý) vztah</w:t>
            </w:r>
          </w:p>
        </w:tc>
        <w:tc>
          <w:tcPr>
            <w:tcW w:w="6237" w:type="dxa"/>
          </w:tcPr>
          <w:p w:rsidR="005D7B18" w:rsidRPr="00E07394" w:rsidRDefault="005D7B18" w:rsidP="008C76A8">
            <w:r w:rsidRPr="00E07394">
              <w:rPr>
                <w:sz w:val="22"/>
                <w:szCs w:val="22"/>
              </w:rPr>
              <w:t xml:space="preserve">Koncepce </w:t>
            </w:r>
            <w:r w:rsidRPr="00E07394">
              <w:rPr>
                <w:b/>
                <w:bCs/>
                <w:i/>
                <w:iCs/>
                <w:color w:val="000000"/>
                <w:sz w:val="22"/>
                <w:szCs w:val="22"/>
              </w:rPr>
              <w:t>bez</w:t>
            </w:r>
            <w:r w:rsidRPr="00E07394">
              <w:rPr>
                <w:sz w:val="22"/>
                <w:szCs w:val="22"/>
              </w:rPr>
              <w:t xml:space="preserve"> konkrétně definovaných </w:t>
            </w:r>
            <w:r w:rsidRPr="00E07394">
              <w:rPr>
                <w:b/>
                <w:i/>
                <w:sz w:val="22"/>
                <w:szCs w:val="22"/>
              </w:rPr>
              <w:t>nároků na změnu využití území. Do územního plánu se promítají ve formě priorit, požadavků nebo podmínek (verbální výroky)</w:t>
            </w:r>
            <w:r w:rsidRPr="00E07394">
              <w:rPr>
                <w:sz w:val="22"/>
                <w:szCs w:val="22"/>
              </w:rPr>
              <w:t>, příp. jsou realizovatelné uplatněním ostatních nástrojů územního plánování. Realizace koncepce není přímo závislá na platném územním plánu.</w:t>
            </w:r>
          </w:p>
        </w:tc>
      </w:tr>
      <w:tr w:rsidR="005D7B18" w:rsidRPr="00EA6D82" w:rsidTr="001B7A52">
        <w:tc>
          <w:tcPr>
            <w:tcW w:w="1136" w:type="dxa"/>
            <w:vAlign w:val="center"/>
          </w:tcPr>
          <w:p w:rsidR="005D7B18" w:rsidRPr="00E07394" w:rsidRDefault="005D7B18" w:rsidP="001B7A52">
            <w:pPr>
              <w:jc w:val="center"/>
            </w:pPr>
            <w:r w:rsidRPr="00E07394">
              <w:rPr>
                <w:sz w:val="22"/>
                <w:szCs w:val="22"/>
              </w:rPr>
              <w:t>1</w:t>
            </w:r>
          </w:p>
        </w:tc>
        <w:tc>
          <w:tcPr>
            <w:tcW w:w="1699" w:type="dxa"/>
            <w:vAlign w:val="center"/>
          </w:tcPr>
          <w:p w:rsidR="005D7B18" w:rsidRPr="00EA6D82" w:rsidRDefault="005D7B18" w:rsidP="001B7A52">
            <w:pPr>
              <w:pStyle w:val="Textkomente"/>
              <w:rPr>
                <w:sz w:val="24"/>
                <w:szCs w:val="24"/>
              </w:rPr>
            </w:pPr>
            <w:r w:rsidRPr="00EA6D82">
              <w:rPr>
                <w:color w:val="000000"/>
                <w:sz w:val="24"/>
                <w:szCs w:val="24"/>
              </w:rPr>
              <w:t>Slabý nebo nepřímý vztah</w:t>
            </w:r>
          </w:p>
        </w:tc>
        <w:tc>
          <w:tcPr>
            <w:tcW w:w="6237" w:type="dxa"/>
          </w:tcPr>
          <w:p w:rsidR="005D7B18" w:rsidRPr="00EA6D82" w:rsidRDefault="005D7B18" w:rsidP="0077509F">
            <w:pPr>
              <w:pStyle w:val="Textkomente"/>
              <w:rPr>
                <w:sz w:val="24"/>
                <w:szCs w:val="24"/>
              </w:rPr>
            </w:pPr>
            <w:r w:rsidRPr="00EA6D82">
              <w:rPr>
                <w:color w:val="000000"/>
                <w:sz w:val="24"/>
                <w:szCs w:val="24"/>
              </w:rPr>
              <w:t xml:space="preserve">Koncepce neobsahuje podněty, požadavky nebo záměry s přímou vazbou na navrhovanou změnu územního plánu, je však </w:t>
            </w:r>
            <w:r w:rsidRPr="00EA6D82">
              <w:rPr>
                <w:b/>
                <w:bCs/>
                <w:i/>
                <w:iCs/>
                <w:color w:val="000000"/>
                <w:sz w:val="24"/>
                <w:szCs w:val="24"/>
              </w:rPr>
              <w:t>podkladem pro odůvodnění konkrétních návrhů.</w:t>
            </w:r>
          </w:p>
        </w:tc>
      </w:tr>
      <w:tr w:rsidR="005D7B18" w:rsidRPr="00EA6D82" w:rsidTr="001B7A52">
        <w:tc>
          <w:tcPr>
            <w:tcW w:w="1136" w:type="dxa"/>
            <w:vAlign w:val="center"/>
          </w:tcPr>
          <w:p w:rsidR="005D7B18" w:rsidRPr="00E07394" w:rsidRDefault="005D7B18" w:rsidP="001B7A52">
            <w:pPr>
              <w:jc w:val="center"/>
            </w:pPr>
            <w:r w:rsidRPr="00E07394">
              <w:rPr>
                <w:sz w:val="22"/>
                <w:szCs w:val="22"/>
              </w:rPr>
              <w:t>0</w:t>
            </w:r>
          </w:p>
        </w:tc>
        <w:tc>
          <w:tcPr>
            <w:tcW w:w="1699" w:type="dxa"/>
            <w:vAlign w:val="center"/>
          </w:tcPr>
          <w:p w:rsidR="005D7B18" w:rsidRPr="00EA6D82" w:rsidRDefault="005D7B18" w:rsidP="001B7A52">
            <w:pPr>
              <w:pStyle w:val="Textkomente"/>
              <w:rPr>
                <w:sz w:val="24"/>
                <w:szCs w:val="24"/>
              </w:rPr>
            </w:pPr>
            <w:r w:rsidRPr="00EA6D82">
              <w:rPr>
                <w:sz w:val="24"/>
                <w:szCs w:val="24"/>
              </w:rPr>
              <w:t>Bez vztahu</w:t>
            </w:r>
          </w:p>
        </w:tc>
        <w:tc>
          <w:tcPr>
            <w:tcW w:w="6237" w:type="dxa"/>
          </w:tcPr>
          <w:p w:rsidR="005D7B18" w:rsidRPr="00EA6D82" w:rsidRDefault="005D7B18" w:rsidP="001B7A52">
            <w:pPr>
              <w:pStyle w:val="Textkomente"/>
              <w:rPr>
                <w:sz w:val="24"/>
                <w:szCs w:val="24"/>
              </w:rPr>
            </w:pPr>
            <w:r w:rsidRPr="00EA6D82">
              <w:rPr>
                <w:color w:val="000000"/>
                <w:sz w:val="24"/>
                <w:szCs w:val="24"/>
              </w:rPr>
              <w:t>Koncepce neobsahuje podněty, požadavky nebo záměry, které vyžadují řešení v rámci navrhované změny územního plánu.</w:t>
            </w:r>
          </w:p>
        </w:tc>
      </w:tr>
    </w:tbl>
    <w:p w:rsidR="005D7B18" w:rsidRPr="00EA6D82" w:rsidRDefault="005D7B18" w:rsidP="00332E2F">
      <w:pPr>
        <w:jc w:val="both"/>
      </w:pPr>
    </w:p>
    <w:p w:rsidR="005D7B18" w:rsidRPr="00EA6D82" w:rsidRDefault="005D7B18" w:rsidP="008424FA">
      <w:pPr>
        <w:jc w:val="both"/>
      </w:pPr>
      <w:r w:rsidRPr="00EA6D82">
        <w:t xml:space="preserve">V následující tabulce je provedeno vyhodnocení intenzity vztahu navrhované změny územního plánu k těm koncepcím, ke kterým lze předpokládat nějaký vztah navrhované změny. </w:t>
      </w:r>
    </w:p>
    <w:p w:rsidR="005D7B18" w:rsidRPr="00EA6D82" w:rsidRDefault="005D7B18" w:rsidP="008424FA">
      <w:pPr>
        <w:jc w:val="both"/>
      </w:pPr>
    </w:p>
    <w:p w:rsidR="005D7B18" w:rsidRPr="00EA6D82" w:rsidRDefault="005D7B18" w:rsidP="008A3111">
      <w:pPr>
        <w:pStyle w:val="Textkomente"/>
        <w:jc w:val="both"/>
        <w:rPr>
          <w:sz w:val="24"/>
          <w:szCs w:val="24"/>
        </w:rPr>
      </w:pPr>
      <w:r w:rsidRPr="00EA6D82">
        <w:rPr>
          <w:sz w:val="24"/>
          <w:szCs w:val="24"/>
        </w:rPr>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5D7B18" w:rsidRPr="00EA6D82" w:rsidRDefault="005D7B18" w:rsidP="00582226">
      <w:pPr>
        <w:pStyle w:val="Textkomente"/>
        <w:jc w:val="both"/>
        <w:rPr>
          <w:sz w:val="24"/>
          <w:szCs w:val="24"/>
        </w:rPr>
      </w:pPr>
    </w:p>
    <w:p w:rsidR="005D7B18" w:rsidRPr="007D30A6" w:rsidRDefault="005D7B18" w:rsidP="00582226">
      <w:pPr>
        <w:pStyle w:val="Textkomente"/>
        <w:jc w:val="both"/>
        <w:rPr>
          <w:sz w:val="24"/>
          <w:szCs w:val="24"/>
        </w:rPr>
      </w:pPr>
      <w:r w:rsidRPr="007D30A6">
        <w:rPr>
          <w:sz w:val="24"/>
          <w:szCs w:val="24"/>
        </w:rPr>
        <w:t>V případě hodnocené změny územního plánu se jedná o lokální změnu platného územního plánu</w:t>
      </w:r>
      <w:r>
        <w:rPr>
          <w:sz w:val="24"/>
          <w:szCs w:val="24"/>
        </w:rPr>
        <w:t xml:space="preserve"> o rozloze necelého jednoho hektaru</w:t>
      </w:r>
      <w:r w:rsidRPr="007D30A6">
        <w:rPr>
          <w:sz w:val="24"/>
          <w:szCs w:val="24"/>
        </w:rPr>
        <w:t>, v rámci které se jedná o ověření a schválení změn využití ploch s rozdílným způsobem využití území (</w:t>
      </w:r>
      <w:r>
        <w:rPr>
          <w:sz w:val="24"/>
          <w:szCs w:val="24"/>
        </w:rPr>
        <w:t xml:space="preserve">schválení </w:t>
      </w:r>
      <w:r w:rsidRPr="007D30A6">
        <w:rPr>
          <w:sz w:val="24"/>
          <w:szCs w:val="24"/>
        </w:rPr>
        <w:t>změn funkčního využití ploch), které jsou ve stávajícím platném územním plánu vedeny</w:t>
      </w:r>
      <w:r>
        <w:rPr>
          <w:sz w:val="24"/>
          <w:szCs w:val="24"/>
        </w:rPr>
        <w:t>převážně jako ne</w:t>
      </w:r>
      <w:r w:rsidRPr="007D30A6">
        <w:rPr>
          <w:sz w:val="24"/>
          <w:szCs w:val="24"/>
        </w:rPr>
        <w:t>zastavitelné plochy</w:t>
      </w:r>
      <w:r>
        <w:rPr>
          <w:sz w:val="24"/>
          <w:szCs w:val="24"/>
        </w:rPr>
        <w:t xml:space="preserve"> (PZA) a z menší části jako plochy zastavitelné (OB-B)</w:t>
      </w:r>
      <w:r w:rsidRPr="007D30A6">
        <w:rPr>
          <w:sz w:val="24"/>
          <w:szCs w:val="24"/>
        </w:rPr>
        <w:t xml:space="preserve">. Navrhovaná změna </w:t>
      </w:r>
      <w:r>
        <w:rPr>
          <w:sz w:val="24"/>
          <w:szCs w:val="24"/>
        </w:rPr>
        <w:t>převádí</w:t>
      </w:r>
      <w:r w:rsidRPr="007D30A6">
        <w:rPr>
          <w:sz w:val="24"/>
          <w:szCs w:val="24"/>
        </w:rPr>
        <w:t xml:space="preserve"> dotčen</w:t>
      </w:r>
      <w:r>
        <w:rPr>
          <w:sz w:val="24"/>
          <w:szCs w:val="24"/>
        </w:rPr>
        <w:t>ounezastavitelnou plochu na plochu</w:t>
      </w:r>
      <w:r w:rsidRPr="007D30A6">
        <w:rPr>
          <w:sz w:val="24"/>
          <w:szCs w:val="24"/>
        </w:rPr>
        <w:t xml:space="preserve"> zastaviteln</w:t>
      </w:r>
      <w:r>
        <w:rPr>
          <w:sz w:val="24"/>
          <w:szCs w:val="24"/>
        </w:rPr>
        <w:t xml:space="preserve">ou a u zastavitelné plochy zvyšuje </w:t>
      </w:r>
      <w:r w:rsidRPr="00433197">
        <w:rPr>
          <w:sz w:val="24"/>
          <w:szCs w:val="24"/>
        </w:rPr>
        <w:t xml:space="preserve">maximální přípustnou mírou využití území </w:t>
      </w:r>
      <w:r>
        <w:rPr>
          <w:sz w:val="24"/>
          <w:szCs w:val="24"/>
        </w:rPr>
        <w:t>z </w:t>
      </w:r>
      <w:r w:rsidRPr="00433197">
        <w:rPr>
          <w:sz w:val="24"/>
          <w:szCs w:val="24"/>
        </w:rPr>
        <w:t>kód</w:t>
      </w:r>
      <w:r>
        <w:rPr>
          <w:sz w:val="24"/>
          <w:szCs w:val="24"/>
        </w:rPr>
        <w:t>u B na kód D</w:t>
      </w:r>
      <w:r w:rsidRPr="00433197">
        <w:rPr>
          <w:sz w:val="24"/>
          <w:szCs w:val="24"/>
        </w:rPr>
        <w:t>)</w:t>
      </w:r>
      <w:r w:rsidRPr="007D30A6">
        <w:rPr>
          <w:sz w:val="24"/>
          <w:szCs w:val="24"/>
        </w:rPr>
        <w:t>.</w:t>
      </w:r>
    </w:p>
    <w:p w:rsidR="005D7B18" w:rsidRPr="007D30A6" w:rsidRDefault="005D7B18" w:rsidP="00582226">
      <w:pPr>
        <w:pStyle w:val="Textkomente"/>
        <w:jc w:val="both"/>
        <w:rPr>
          <w:sz w:val="24"/>
          <w:szCs w:val="24"/>
        </w:rPr>
      </w:pPr>
    </w:p>
    <w:p w:rsidR="005D7B18" w:rsidRPr="007D30A6" w:rsidRDefault="005D7B18" w:rsidP="000459DB">
      <w:pPr>
        <w:pStyle w:val="Textkomente"/>
        <w:jc w:val="both"/>
        <w:rPr>
          <w:sz w:val="24"/>
          <w:szCs w:val="24"/>
        </w:rPr>
      </w:pPr>
      <w:r w:rsidRPr="007D30A6">
        <w:rPr>
          <w:sz w:val="24"/>
          <w:szCs w:val="24"/>
        </w:rPr>
        <w:t>Při rozhodování, jaká je intenzita vztahu navrhované změny územního plánu k relevantním koncepcím, se vycházelo z charakteru a rozsahu navrhované změny územního plánu (jedná se o lokální změnu funkčního využití ploch územního plánu) a obsahu a zaměření koncepcí. Obsah a zaměření koncepcí bylo posuzováno na základě jejich cílů, případně opatření.</w:t>
      </w:r>
    </w:p>
    <w:p w:rsidR="005D7B18" w:rsidRPr="007D30A6" w:rsidRDefault="005D7B18" w:rsidP="00332E2F">
      <w:pPr>
        <w:jc w:val="both"/>
      </w:pPr>
    </w:p>
    <w:p w:rsidR="005D7B18" w:rsidRPr="00433197" w:rsidRDefault="005D7B18" w:rsidP="00332E2F">
      <w:pPr>
        <w:spacing w:after="60"/>
        <w:ind w:left="1622" w:hanging="1622"/>
        <w:rPr>
          <w:b/>
          <w:bCs/>
        </w:rPr>
      </w:pPr>
      <w:bookmarkStart w:id="25" w:name="_Toc25065104"/>
      <w:bookmarkStart w:id="26" w:name="_Toc45617561"/>
      <w:r w:rsidRPr="00433197">
        <w:rPr>
          <w:b/>
          <w:bCs/>
        </w:rPr>
        <w:t>Tabulka A1.4</w:t>
      </w:r>
      <w:r w:rsidRPr="00433197">
        <w:rPr>
          <w:bCs/>
        </w:rPr>
        <w:tab/>
        <w:t>Vztah navrhované změny územního plánu ke koncepčním dokumentům</w:t>
      </w:r>
      <w:bookmarkEnd w:id="25"/>
      <w:bookmarkEnd w:id="2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850"/>
        <w:gridCol w:w="6299"/>
      </w:tblGrid>
      <w:tr w:rsidR="005D7B18" w:rsidRPr="00433197" w:rsidTr="00D174C1">
        <w:trPr>
          <w:tblHeader/>
        </w:trPr>
        <w:tc>
          <w:tcPr>
            <w:tcW w:w="1985" w:type="dxa"/>
            <w:shd w:val="clear" w:color="auto" w:fill="D9D9D9"/>
            <w:vAlign w:val="center"/>
          </w:tcPr>
          <w:p w:rsidR="005D7B18" w:rsidRPr="00E07394" w:rsidRDefault="005D7B18" w:rsidP="001B7A52">
            <w:pPr>
              <w:jc w:val="center"/>
              <w:rPr>
                <w:rFonts w:cs="Arial"/>
                <w:b/>
              </w:rPr>
            </w:pPr>
            <w:r w:rsidRPr="00433197">
              <w:rPr>
                <w:rFonts w:cs="Arial"/>
                <w:b/>
                <w:sz w:val="22"/>
                <w:szCs w:val="22"/>
              </w:rPr>
              <w:t>Dokument</w:t>
            </w:r>
          </w:p>
        </w:tc>
        <w:tc>
          <w:tcPr>
            <w:tcW w:w="850" w:type="dxa"/>
            <w:shd w:val="clear" w:color="auto" w:fill="D9D9D9"/>
            <w:vAlign w:val="center"/>
          </w:tcPr>
          <w:p w:rsidR="005D7B18" w:rsidRPr="00E07394" w:rsidRDefault="005D7B18" w:rsidP="009A1383">
            <w:pPr>
              <w:jc w:val="center"/>
              <w:rPr>
                <w:rFonts w:cs="Arial"/>
                <w:b/>
              </w:rPr>
            </w:pPr>
            <w:r w:rsidRPr="00433197">
              <w:rPr>
                <w:rFonts w:cs="Arial"/>
                <w:b/>
                <w:sz w:val="22"/>
                <w:szCs w:val="22"/>
              </w:rPr>
              <w:t>Vztah</w:t>
            </w:r>
          </w:p>
        </w:tc>
        <w:tc>
          <w:tcPr>
            <w:tcW w:w="6299" w:type="dxa"/>
            <w:shd w:val="clear" w:color="auto" w:fill="D9D9D9"/>
            <w:vAlign w:val="center"/>
          </w:tcPr>
          <w:p w:rsidR="005D7B18" w:rsidRPr="00E07394" w:rsidRDefault="005D7B18" w:rsidP="001B7A52">
            <w:pPr>
              <w:jc w:val="center"/>
              <w:rPr>
                <w:rFonts w:cs="Arial"/>
                <w:b/>
              </w:rPr>
            </w:pPr>
            <w:r w:rsidRPr="00433197">
              <w:rPr>
                <w:rFonts w:cs="Arial"/>
                <w:b/>
                <w:sz w:val="22"/>
                <w:szCs w:val="22"/>
              </w:rPr>
              <w:t>Komentář</w:t>
            </w:r>
          </w:p>
        </w:tc>
      </w:tr>
      <w:tr w:rsidR="005D7B18" w:rsidRPr="002707A8" w:rsidTr="004C28D9">
        <w:tc>
          <w:tcPr>
            <w:tcW w:w="1985" w:type="dxa"/>
          </w:tcPr>
          <w:p w:rsidR="005D7B18" w:rsidRPr="00E07394" w:rsidRDefault="005D7B18" w:rsidP="004C28D9">
            <w:pPr>
              <w:rPr>
                <w:rFonts w:cs="Arial"/>
              </w:rPr>
            </w:pPr>
            <w:bookmarkStart w:id="27" w:name="_Toc82528830"/>
            <w:r w:rsidRPr="00433197">
              <w:rPr>
                <w:rFonts w:cs="Arial"/>
                <w:sz w:val="22"/>
                <w:szCs w:val="22"/>
              </w:rPr>
              <w:t>Politika územního rozvoje ČR (úplné znění závazné od</w:t>
            </w:r>
          </w:p>
          <w:p w:rsidR="005D7B18" w:rsidRPr="00E07394" w:rsidRDefault="005D7B18" w:rsidP="004C28D9">
            <w:pPr>
              <w:rPr>
                <w:rFonts w:cs="Arial"/>
              </w:rPr>
            </w:pPr>
            <w:r w:rsidRPr="00433197">
              <w:rPr>
                <w:rFonts w:cs="Arial"/>
                <w:sz w:val="22"/>
                <w:szCs w:val="22"/>
              </w:rPr>
              <w:t>1.9.2021)</w:t>
            </w:r>
            <w:bookmarkEnd w:id="27"/>
          </w:p>
        </w:tc>
        <w:tc>
          <w:tcPr>
            <w:tcW w:w="850" w:type="dxa"/>
          </w:tcPr>
          <w:p w:rsidR="005D7B18" w:rsidRPr="00E07394" w:rsidRDefault="005D7B18" w:rsidP="004C28D9">
            <w:pPr>
              <w:jc w:val="center"/>
            </w:pPr>
            <w:r w:rsidRPr="00433197">
              <w:rPr>
                <w:sz w:val="22"/>
                <w:szCs w:val="22"/>
              </w:rPr>
              <w:t>0</w:t>
            </w:r>
          </w:p>
        </w:tc>
        <w:tc>
          <w:tcPr>
            <w:tcW w:w="6299" w:type="dxa"/>
            <w:vAlign w:val="center"/>
          </w:tcPr>
          <w:p w:rsidR="005D7B18" w:rsidRPr="00E07394" w:rsidRDefault="005D7B18" w:rsidP="009D4004">
            <w:pPr>
              <w:spacing w:after="60"/>
              <w:rPr>
                <w:rFonts w:cs="Arial"/>
              </w:rPr>
            </w:pPr>
            <w:r w:rsidRPr="00433197">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Předcházet při změnách nebo vytváření urbánního prostředí prostorově sociální segregaci s negativními vlivy na sociální soudržnost obyvatel.</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5D7B18" w:rsidRPr="00E07394" w:rsidRDefault="005D7B18" w:rsidP="00362500">
            <w:pPr>
              <w:pStyle w:val="normln0"/>
              <w:numPr>
                <w:ilvl w:val="0"/>
                <w:numId w:val="19"/>
              </w:numPr>
              <w:spacing w:after="60"/>
              <w:ind w:left="426" w:hanging="284"/>
              <w:jc w:val="left"/>
              <w:rPr>
                <w:szCs w:val="22"/>
              </w:rPr>
            </w:pPr>
            <w:r w:rsidRPr="00433197">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5D7B18" w:rsidRPr="00E07394" w:rsidRDefault="005D7B18" w:rsidP="004C28D9">
            <w:pPr>
              <w:spacing w:after="60"/>
              <w:rPr>
                <w:rFonts w:cs="Arial"/>
              </w:rPr>
            </w:pPr>
          </w:p>
          <w:p w:rsidR="005D7B18" w:rsidRPr="00E07394" w:rsidRDefault="005D7B18" w:rsidP="007A4C47">
            <w:pPr>
              <w:spacing w:after="60"/>
              <w:rPr>
                <w:i/>
              </w:rPr>
            </w:pPr>
            <w:r w:rsidRPr="00433197">
              <w:rPr>
                <w:rFonts w:cs="Arial"/>
                <w:sz w:val="22"/>
                <w:szCs w:val="22"/>
              </w:rPr>
              <w:t>Koncepce neobsahuje podněty, požadavky nebo záměry s přímou vazbou na navrhovanou změnu územního plánu. Priority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E90088">
        <w:tc>
          <w:tcPr>
            <w:tcW w:w="1985" w:type="dxa"/>
          </w:tcPr>
          <w:p w:rsidR="005D7B18" w:rsidRPr="00E07394" w:rsidRDefault="005D7B18" w:rsidP="00E90088">
            <w:pPr>
              <w:rPr>
                <w:rFonts w:cs="Arial"/>
              </w:rPr>
            </w:pPr>
            <w:r w:rsidRPr="00433197">
              <w:rPr>
                <w:rFonts w:cs="Arial"/>
                <w:sz w:val="22"/>
                <w:szCs w:val="22"/>
              </w:rPr>
              <w:t>Státní politika životního prostředí České republiky</w:t>
            </w:r>
            <w:r w:rsidRPr="00433197">
              <w:rPr>
                <w:rFonts w:cs="Arial"/>
                <w:sz w:val="22"/>
                <w:szCs w:val="22"/>
              </w:rPr>
              <w:br/>
              <w:t>2030 s výhledem do 2050</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9A1383">
            <w:pPr>
              <w:pStyle w:val="normln0"/>
              <w:spacing w:after="60"/>
              <w:rPr>
                <w:szCs w:val="22"/>
              </w:rPr>
            </w:pPr>
            <w:r w:rsidRPr="00433197">
              <w:rPr>
                <w:rFonts w:cs="Arial"/>
                <w:sz w:val="22"/>
                <w:szCs w:val="22"/>
              </w:rPr>
              <w:t>Státní politika životního prostředí České republiky vymezuje hlavní problematické oblasti životního prostředí v České republice, na jejichž základě formuluje strategické a specifické cíle.</w:t>
            </w:r>
            <w:r w:rsidRPr="00433197">
              <w:rPr>
                <w:sz w:val="22"/>
                <w:szCs w:val="22"/>
              </w:rPr>
              <w:t>Specifické cíle SPŽP relevantní ve vztahu k navrhované změně územního plánu jsou:</w:t>
            </w:r>
          </w:p>
          <w:p w:rsidR="005D7B18" w:rsidRPr="00E07394" w:rsidRDefault="005D7B18" w:rsidP="009A1383">
            <w:pPr>
              <w:pStyle w:val="normln0"/>
              <w:spacing w:after="60"/>
              <w:ind w:left="993" w:hanging="709"/>
              <w:jc w:val="left"/>
              <w:rPr>
                <w:szCs w:val="22"/>
              </w:rPr>
            </w:pPr>
            <w:r w:rsidRPr="00433197">
              <w:rPr>
                <w:sz w:val="22"/>
                <w:szCs w:val="22"/>
              </w:rPr>
              <w:t>1.1.5</w:t>
            </w:r>
            <w:r w:rsidRPr="00433197">
              <w:rPr>
                <w:sz w:val="22"/>
                <w:szCs w:val="22"/>
              </w:rPr>
              <w:tab/>
              <w:t>Efektivita využívání vody, vč. její recyklace, se zvyšuje</w:t>
            </w:r>
          </w:p>
          <w:p w:rsidR="005D7B18" w:rsidRPr="00E07394" w:rsidRDefault="005D7B18" w:rsidP="009A1383">
            <w:pPr>
              <w:pStyle w:val="normln0"/>
              <w:spacing w:after="60"/>
              <w:ind w:left="993" w:hanging="709"/>
              <w:jc w:val="left"/>
              <w:rPr>
                <w:szCs w:val="22"/>
              </w:rPr>
            </w:pPr>
            <w:r w:rsidRPr="00433197">
              <w:rPr>
                <w:sz w:val="22"/>
                <w:szCs w:val="22"/>
              </w:rPr>
              <w:t>1.3.2</w:t>
            </w:r>
            <w:r w:rsidRPr="00433197">
              <w:rPr>
                <w:sz w:val="22"/>
                <w:szCs w:val="22"/>
              </w:rPr>
              <w:tab/>
              <w:t>Kontaminovaná území, vč. starých ekologických zátěží, jsou evidována a účinně sanována</w:t>
            </w:r>
          </w:p>
          <w:p w:rsidR="005D7B18" w:rsidRPr="00E07394" w:rsidRDefault="005D7B18" w:rsidP="009A1383">
            <w:pPr>
              <w:pStyle w:val="normln0"/>
              <w:spacing w:after="60"/>
              <w:ind w:left="993" w:hanging="709"/>
              <w:jc w:val="left"/>
              <w:rPr>
                <w:szCs w:val="22"/>
              </w:rPr>
            </w:pPr>
            <w:r w:rsidRPr="00433197">
              <w:rPr>
                <w:sz w:val="22"/>
                <w:szCs w:val="22"/>
              </w:rPr>
              <w:t>1.6.2</w:t>
            </w:r>
            <w:r w:rsidRPr="00433197">
              <w:rPr>
                <w:sz w:val="22"/>
                <w:szCs w:val="22"/>
              </w:rPr>
              <w:tab/>
              <w:t>Rozvoj sídel je koncepční, přednostně jsou využívány brownfieldy a již využité území</w:t>
            </w:r>
          </w:p>
          <w:p w:rsidR="005D7B18" w:rsidRPr="00E07394" w:rsidRDefault="005D7B18" w:rsidP="009A1383">
            <w:pPr>
              <w:pStyle w:val="normln0"/>
              <w:spacing w:after="60"/>
              <w:ind w:left="993" w:hanging="709"/>
              <w:jc w:val="left"/>
              <w:rPr>
                <w:szCs w:val="22"/>
              </w:rPr>
            </w:pPr>
            <w:r w:rsidRPr="00433197">
              <w:rPr>
                <w:sz w:val="22"/>
                <w:szCs w:val="22"/>
              </w:rPr>
              <w:t>2.1.2</w:t>
            </w:r>
            <w:r w:rsidRPr="00433197">
              <w:rPr>
                <w:sz w:val="22"/>
                <w:szCs w:val="22"/>
              </w:rPr>
              <w:tab/>
              <w:t>Energetická účinnost se zvyšuje</w:t>
            </w:r>
          </w:p>
          <w:p w:rsidR="005D7B18" w:rsidRPr="00E07394" w:rsidRDefault="005D7B18" w:rsidP="009A1383">
            <w:pPr>
              <w:pStyle w:val="normln0"/>
              <w:spacing w:after="60"/>
              <w:ind w:left="993" w:hanging="709"/>
              <w:jc w:val="left"/>
              <w:rPr>
                <w:szCs w:val="22"/>
              </w:rPr>
            </w:pPr>
            <w:r w:rsidRPr="00433197">
              <w:rPr>
                <w:sz w:val="22"/>
                <w:szCs w:val="22"/>
              </w:rPr>
              <w:t>2.1.3</w:t>
            </w:r>
            <w:r w:rsidRPr="00433197">
              <w:rPr>
                <w:sz w:val="22"/>
                <w:szCs w:val="22"/>
              </w:rPr>
              <w:tab/>
              <w:t>Využívání obnovitelných zdrojů energie se zvyšuje</w:t>
            </w:r>
          </w:p>
          <w:p w:rsidR="005D7B18" w:rsidRPr="00E07394" w:rsidRDefault="005D7B18" w:rsidP="00AD2CFA">
            <w:pPr>
              <w:spacing w:after="60"/>
              <w:rPr>
                <w:rFonts w:cs="Arial"/>
              </w:rPr>
            </w:pPr>
          </w:p>
          <w:p w:rsidR="005D7B18" w:rsidRPr="00E07394" w:rsidRDefault="005D7B18" w:rsidP="007A4C47">
            <w:pPr>
              <w:spacing w:after="60"/>
              <w:rPr>
                <w:rFonts w:cs="Arial"/>
              </w:rPr>
            </w:pPr>
            <w:r w:rsidRPr="00433197">
              <w:rPr>
                <w:rFonts w:cs="Arial"/>
                <w:sz w:val="22"/>
                <w:szCs w:val="22"/>
              </w:rPr>
              <w:t xml:space="preserve">Koncepce neobsahuje podněty, požadavky nebo záměry s přímou vazbou na navrhovanou změnu územního plánu. Specifické cíle </w:t>
            </w:r>
            <w:r w:rsidRPr="00433197">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E90088">
        <w:tc>
          <w:tcPr>
            <w:tcW w:w="1985" w:type="dxa"/>
          </w:tcPr>
          <w:p w:rsidR="005D7B18" w:rsidRPr="00E07394" w:rsidRDefault="005D7B18" w:rsidP="00E90088">
            <w:pPr>
              <w:rPr>
                <w:rFonts w:cs="Arial"/>
              </w:rPr>
            </w:pPr>
            <w:r w:rsidRPr="00E07394">
              <w:rPr>
                <w:sz w:val="22"/>
                <w:szCs w:val="22"/>
              </w:rPr>
              <w:t>Politika ochrany klimatu v ČR (2017)</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6D7A1C">
            <w:pPr>
              <w:pStyle w:val="normln0"/>
              <w:rPr>
                <w:rFonts w:cs="Arial"/>
                <w:szCs w:val="22"/>
              </w:rPr>
            </w:pPr>
            <w:r w:rsidRPr="00433197">
              <w:rPr>
                <w:rFonts w:cs="Arial"/>
                <w:sz w:val="22"/>
                <w:szCs w:val="22"/>
              </w:rPr>
              <w:t>Hlavním cílem Politiky ochrany klimatu je stanovit vhodný mix nákladově efektivních opatření a nástrojův klíčových sektorech, které povedou k dosažení cílů ČR v oblasti snižování emisí skleníkových plynů následovně:</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snížit emise ČR do roku 2020 alespoň  o 32 Mt CO</w:t>
            </w:r>
            <w:r w:rsidRPr="00433197">
              <w:rPr>
                <w:rFonts w:cs="Arial"/>
                <w:sz w:val="22"/>
                <w:szCs w:val="22"/>
                <w:vertAlign w:val="subscript"/>
              </w:rPr>
              <w:t>2ekv.</w:t>
            </w:r>
            <w:r w:rsidRPr="00433197">
              <w:rPr>
                <w:rFonts w:cs="Arial"/>
                <w:sz w:val="22"/>
                <w:szCs w:val="22"/>
              </w:rPr>
              <w:t xml:space="preserve"> v porovnání s rokem 2005;</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snížit emise ČR do roku 2030 alespoň  o 44 Mt CO</w:t>
            </w:r>
            <w:r w:rsidRPr="00433197">
              <w:rPr>
                <w:rFonts w:cs="Arial"/>
                <w:sz w:val="22"/>
                <w:szCs w:val="22"/>
                <w:vertAlign w:val="subscript"/>
              </w:rPr>
              <w:t>2ekv.</w:t>
            </w:r>
            <w:r w:rsidRPr="00433197">
              <w:rPr>
                <w:rFonts w:cs="Arial"/>
                <w:sz w:val="22"/>
                <w:szCs w:val="22"/>
              </w:rPr>
              <w:t xml:space="preserve"> v porovnání s rokem 2005</w:t>
            </w:r>
          </w:p>
          <w:p w:rsidR="005D7B18" w:rsidRPr="00E07394" w:rsidRDefault="005D7B18" w:rsidP="006D7A1C">
            <w:pPr>
              <w:ind w:left="318" w:hanging="318"/>
              <w:rPr>
                <w:rFonts w:cs="Arial"/>
              </w:rPr>
            </w:pPr>
            <w:r w:rsidRPr="00433197">
              <w:rPr>
                <w:rFonts w:cs="Arial"/>
                <w:sz w:val="22"/>
                <w:szCs w:val="22"/>
              </w:rPr>
              <w:t>Dlouhodobé indikativní cíle Politiky ochrany klimatu v ČR</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směřovat k indikativní úrovni 70 Mt CO</w:t>
            </w:r>
            <w:r w:rsidRPr="00433197">
              <w:rPr>
                <w:rFonts w:cs="Arial"/>
                <w:sz w:val="22"/>
                <w:szCs w:val="22"/>
                <w:vertAlign w:val="subscript"/>
              </w:rPr>
              <w:t>2ekv.</w:t>
            </w:r>
            <w:r w:rsidRPr="00433197">
              <w:rPr>
                <w:rFonts w:cs="Arial"/>
                <w:sz w:val="22"/>
                <w:szCs w:val="22"/>
              </w:rPr>
              <w:t xml:space="preserve"> vypouštěných emisí v roce 2040;</w:t>
            </w:r>
          </w:p>
          <w:p w:rsidR="005D7B18" w:rsidRPr="00E07394" w:rsidRDefault="005D7B18" w:rsidP="006D7A1C">
            <w:pPr>
              <w:ind w:left="318" w:hanging="318"/>
              <w:rPr>
                <w:rFonts w:cs="Arial"/>
              </w:rPr>
            </w:pPr>
            <w:r w:rsidRPr="00433197">
              <w:rPr>
                <w:rFonts w:ascii="MS Gothic" w:eastAsia="MS Gothic" w:hAnsi="MS Gothic" w:cs="MS Gothic" w:hint="eastAsia"/>
                <w:sz w:val="22"/>
                <w:szCs w:val="22"/>
              </w:rPr>
              <w:t>➢</w:t>
            </w:r>
            <w:r w:rsidRPr="00433197">
              <w:rPr>
                <w:rFonts w:cs="Arial"/>
                <w:sz w:val="22"/>
                <w:szCs w:val="22"/>
              </w:rPr>
              <w:t xml:space="preserve"> směřovat k indikativní úrovni 39 Mt CO</w:t>
            </w:r>
            <w:r w:rsidRPr="00433197">
              <w:rPr>
                <w:rFonts w:cs="Arial"/>
                <w:sz w:val="22"/>
                <w:szCs w:val="22"/>
                <w:vertAlign w:val="subscript"/>
              </w:rPr>
              <w:t>2ekv.</w:t>
            </w:r>
            <w:r w:rsidRPr="00433197">
              <w:rPr>
                <w:rFonts w:cs="Arial"/>
                <w:sz w:val="22"/>
                <w:szCs w:val="22"/>
              </w:rPr>
              <w:t xml:space="preserve"> vypouštěných emisí v roce 2050.</w:t>
            </w:r>
          </w:p>
          <w:p w:rsidR="005D7B18" w:rsidRPr="00E07394" w:rsidRDefault="005D7B18" w:rsidP="006D7A1C">
            <w:pPr>
              <w:spacing w:after="60"/>
              <w:rPr>
                <w:rFonts w:cs="Arial"/>
              </w:rPr>
            </w:pPr>
          </w:p>
          <w:p w:rsidR="005D7B18" w:rsidRPr="00E07394" w:rsidRDefault="005D7B18" w:rsidP="0024667F">
            <w:pPr>
              <w:spacing w:after="60"/>
              <w:rPr>
                <w:rFonts w:cs="Arial"/>
              </w:rPr>
            </w:pPr>
            <w:r w:rsidRPr="00433197">
              <w:rPr>
                <w:rFonts w:cs="Arial"/>
                <w:sz w:val="22"/>
                <w:szCs w:val="22"/>
              </w:rPr>
              <w:t>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Strategie ochrany biologické rozmanitosti České republiky 2016-2025 (2016)</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2E49C6">
            <w:pPr>
              <w:spacing w:after="60"/>
              <w:rPr>
                <w:rFonts w:cs="Arial"/>
              </w:rPr>
            </w:pPr>
            <w:r w:rsidRPr="00433197">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5D7B18" w:rsidRPr="00E07394" w:rsidRDefault="005D7B18" w:rsidP="002E49C6">
            <w:pPr>
              <w:spacing w:after="60"/>
              <w:rPr>
                <w:rFonts w:cs="Arial"/>
              </w:rPr>
            </w:pPr>
            <w:r w:rsidRPr="00433197">
              <w:rPr>
                <w:rFonts w:cs="Arial"/>
                <w:sz w:val="22"/>
                <w:szCs w:val="22"/>
              </w:rPr>
              <w:t>Priorita 1 – Společnost uznávající hodnotu přírodních zdrojů</w:t>
            </w:r>
          </w:p>
          <w:p w:rsidR="005D7B18" w:rsidRPr="00E07394" w:rsidRDefault="005D7B18" w:rsidP="002E49C6">
            <w:pPr>
              <w:spacing w:after="60"/>
              <w:rPr>
                <w:rFonts w:cs="Arial"/>
              </w:rPr>
            </w:pPr>
            <w:r w:rsidRPr="00433197">
              <w:rPr>
                <w:rFonts w:cs="Arial"/>
                <w:sz w:val="22"/>
                <w:szCs w:val="22"/>
              </w:rPr>
              <w:t>Priorita 2 – Dlouhodobě prosperující biodiverzita a ochrana přírodních procesů</w:t>
            </w:r>
          </w:p>
          <w:p w:rsidR="005D7B18" w:rsidRPr="00E07394" w:rsidRDefault="005D7B18" w:rsidP="002E49C6">
            <w:pPr>
              <w:spacing w:after="60"/>
              <w:rPr>
                <w:rFonts w:cs="Arial"/>
              </w:rPr>
            </w:pPr>
            <w:r w:rsidRPr="00433197">
              <w:rPr>
                <w:rFonts w:cs="Arial"/>
                <w:sz w:val="22"/>
                <w:szCs w:val="22"/>
              </w:rPr>
              <w:t>Priorita 3 – Šetrné využívání přírodních zdrojů</w:t>
            </w:r>
          </w:p>
          <w:p w:rsidR="005D7B18" w:rsidRPr="00E07394" w:rsidRDefault="005D7B18" w:rsidP="002E49C6">
            <w:pPr>
              <w:spacing w:after="60"/>
              <w:rPr>
                <w:rFonts w:cs="Arial"/>
              </w:rPr>
            </w:pPr>
            <w:r w:rsidRPr="00433197">
              <w:rPr>
                <w:rFonts w:cs="Arial"/>
                <w:sz w:val="22"/>
                <w:szCs w:val="22"/>
              </w:rPr>
              <w:t>Priorita 4 – Strategické plánování a politika.</w:t>
            </w:r>
          </w:p>
          <w:p w:rsidR="005D7B18" w:rsidRPr="00E07394" w:rsidRDefault="005D7B18" w:rsidP="00BB670B">
            <w:pPr>
              <w:spacing w:after="60"/>
              <w:rPr>
                <w:rFonts w:cs="Arial"/>
              </w:rPr>
            </w:pPr>
          </w:p>
          <w:p w:rsidR="005D7B18" w:rsidRPr="00E07394" w:rsidRDefault="005D7B18" w:rsidP="006B6C70">
            <w:pPr>
              <w:spacing w:after="60"/>
              <w:rPr>
                <w:rFonts w:cs="Arial"/>
              </w:rPr>
            </w:pPr>
            <w:r w:rsidRPr="00433197">
              <w:rPr>
                <w:rFonts w:cs="Arial"/>
                <w:sz w:val="22"/>
                <w:szCs w:val="22"/>
              </w:rPr>
              <w:t>Priority strategie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Státní program ochrany přírody a krajiny ČR pro období 2020-2025</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1A41D3">
            <w:pPr>
              <w:rPr>
                <w:rFonts w:cs="Arial"/>
              </w:rPr>
            </w:pPr>
            <w:r w:rsidRPr="00433197">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5D7B18" w:rsidRPr="00E07394" w:rsidRDefault="005D7B18" w:rsidP="001A41D3">
            <w:pPr>
              <w:rPr>
                <w:rFonts w:cs="Arial"/>
              </w:rPr>
            </w:pPr>
            <w:r w:rsidRPr="00433197">
              <w:rPr>
                <w:rFonts w:cs="Arial"/>
                <w:sz w:val="22"/>
                <w:szCs w:val="22"/>
              </w:rPr>
              <w:t>Cíl 1.1.1 Zavést nové pojetí systému druhové ochrany beroucí ohled na ochranu biotopů druhů</w:t>
            </w:r>
          </w:p>
          <w:p w:rsidR="005D7B18" w:rsidRPr="00E07394" w:rsidRDefault="005D7B18" w:rsidP="001A41D3">
            <w:pPr>
              <w:rPr>
                <w:rFonts w:cs="Arial"/>
              </w:rPr>
            </w:pPr>
            <w:r w:rsidRPr="00433197">
              <w:rPr>
                <w:rFonts w:cs="Arial"/>
                <w:sz w:val="22"/>
                <w:szCs w:val="22"/>
              </w:rPr>
              <w:t>Cíl 1.1.2 Zajistit komplexní přístup k ochraně vybraných zvláště chráněných druhů</w:t>
            </w:r>
          </w:p>
          <w:p w:rsidR="005D7B18" w:rsidRPr="00E07394" w:rsidRDefault="005D7B18" w:rsidP="001A41D3">
            <w:pPr>
              <w:rPr>
                <w:rFonts w:cs="Arial"/>
              </w:rPr>
            </w:pPr>
            <w:r w:rsidRPr="00433197">
              <w:rPr>
                <w:rFonts w:cs="Arial"/>
                <w:sz w:val="22"/>
                <w:szCs w:val="22"/>
              </w:rPr>
              <w:t>Cíl 2.1.2 Zkvalitnit činnost odborně způsobilých (autorizovaných) osob působících v ochraně přírody a krajiny</w:t>
            </w:r>
          </w:p>
          <w:p w:rsidR="005D7B18" w:rsidRPr="00E07394" w:rsidRDefault="005D7B18" w:rsidP="00BB670B">
            <w:pPr>
              <w:rPr>
                <w:rFonts w:cs="Arial"/>
              </w:rPr>
            </w:pPr>
          </w:p>
          <w:p w:rsidR="005D7B18" w:rsidRPr="00E07394" w:rsidRDefault="005D7B18" w:rsidP="006B6C70">
            <w:pPr>
              <w:rPr>
                <w:rFonts w:cs="Arial"/>
              </w:rPr>
            </w:pPr>
            <w:r w:rsidRPr="00433197">
              <w:rPr>
                <w:rFonts w:cs="Arial"/>
                <w:sz w:val="22"/>
                <w:szCs w:val="22"/>
              </w:rPr>
              <w:t>Cíle programu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5D7B18" w:rsidRPr="002707A8" w:rsidTr="00E90088">
        <w:tc>
          <w:tcPr>
            <w:tcW w:w="1985" w:type="dxa"/>
          </w:tcPr>
          <w:p w:rsidR="005D7B18" w:rsidRPr="00E07394" w:rsidRDefault="005D7B18" w:rsidP="00E90088">
            <w:pPr>
              <w:rPr>
                <w:rFonts w:cs="Arial"/>
              </w:rPr>
            </w:pPr>
            <w:r w:rsidRPr="00E07394">
              <w:rPr>
                <w:sz w:val="22"/>
                <w:szCs w:val="22"/>
              </w:rPr>
              <w:t>Strategie regionálního rozvoje ČR 2021+ (2019)</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F404C9">
            <w:pPr>
              <w:rPr>
                <w:rFonts w:cs="Arial"/>
              </w:rPr>
            </w:pPr>
            <w:r w:rsidRPr="00433197">
              <w:rPr>
                <w:rFonts w:cs="Arial"/>
                <w:sz w:val="22"/>
                <w:szCs w:val="22"/>
              </w:rPr>
              <w:t xml:space="preserve">Strategie regionálního rozvoje ČR 2021+ stanovuje hlavní cíle regionálního rozvoje. Strategické cíle </w:t>
            </w:r>
            <w:r>
              <w:rPr>
                <w:rFonts w:cs="Arial"/>
                <w:sz w:val="22"/>
                <w:szCs w:val="22"/>
              </w:rPr>
              <w:t xml:space="preserve">(v dalším SC) </w:t>
            </w:r>
            <w:r w:rsidRPr="00433197">
              <w:rPr>
                <w:rFonts w:cs="Arial"/>
                <w:sz w:val="22"/>
                <w:szCs w:val="22"/>
              </w:rPr>
              <w:t>koncepce jsou následující:</w:t>
            </w:r>
          </w:p>
          <w:p w:rsidR="005D7B18" w:rsidRPr="00E07394" w:rsidRDefault="005D7B18" w:rsidP="00433197">
            <w:pPr>
              <w:ind w:left="601" w:hanging="567"/>
              <w:rPr>
                <w:rFonts w:cs="Arial"/>
              </w:rPr>
            </w:pPr>
            <w:r w:rsidRPr="00433197">
              <w:rPr>
                <w:rFonts w:cs="Arial"/>
                <w:sz w:val="22"/>
                <w:szCs w:val="22"/>
              </w:rPr>
              <w:t>S</w:t>
            </w:r>
            <w:r>
              <w:rPr>
                <w:rFonts w:cs="Arial"/>
                <w:sz w:val="22"/>
                <w:szCs w:val="22"/>
              </w:rPr>
              <w:t>C</w:t>
            </w:r>
            <w:r w:rsidRPr="00433197">
              <w:rPr>
                <w:rFonts w:cs="Arial"/>
                <w:sz w:val="22"/>
                <w:szCs w:val="22"/>
              </w:rPr>
              <w:t xml:space="preserve"> 1: Mezinárodně konkurenceschopná metropolitní území adaptovaná na ekonomický, prostorový a populační růst</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2: Aglomerace využívající svůj růstový potenciál a plnící úlohu významných krajských hospodářských, kulturních a akademických center</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4: Revitalizované a hospodářsky restrukturalizované regiony, přizpůsobené a flexibilně reagující na potřeby trhu</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5: Dobrá kvalita života v hospodářsky a sociálně ohrožených územích</w:t>
            </w:r>
          </w:p>
          <w:p w:rsidR="005D7B18" w:rsidRPr="00E07394" w:rsidRDefault="005D7B18" w:rsidP="00433197">
            <w:pPr>
              <w:ind w:left="601" w:hanging="567"/>
              <w:rPr>
                <w:rFonts w:cs="Arial"/>
              </w:rPr>
            </w:pPr>
            <w:r>
              <w:rPr>
                <w:rFonts w:cs="Arial"/>
                <w:sz w:val="22"/>
                <w:szCs w:val="22"/>
              </w:rPr>
              <w:t>SC</w:t>
            </w:r>
            <w:r w:rsidRPr="00433197">
              <w:rPr>
                <w:rFonts w:cs="Arial"/>
                <w:sz w:val="22"/>
                <w:szCs w:val="22"/>
              </w:rPr>
              <w:t xml:space="preserve"> 6: Kvalitní plánování regionálního rozvoje přispívající k plnění cílů regionální politiky.</w:t>
            </w:r>
          </w:p>
          <w:p w:rsidR="005D7B18" w:rsidRPr="00E07394" w:rsidRDefault="005D7B18" w:rsidP="00F404C9">
            <w:pPr>
              <w:pStyle w:val="normln0"/>
              <w:rPr>
                <w:rFonts w:cs="Arial"/>
                <w:szCs w:val="22"/>
              </w:rPr>
            </w:pPr>
          </w:p>
          <w:p w:rsidR="005D7B18" w:rsidRPr="00E07394" w:rsidRDefault="005D7B18" w:rsidP="006B6C70">
            <w:pPr>
              <w:pStyle w:val="normln0"/>
              <w:rPr>
                <w:rFonts w:cs="Arial"/>
                <w:szCs w:val="22"/>
              </w:rPr>
            </w:pPr>
            <w:r w:rsidRPr="00433197">
              <w:rPr>
                <w:rFonts w:cs="Arial"/>
                <w:sz w:val="22"/>
                <w:szCs w:val="22"/>
              </w:rPr>
              <w:t>Strategické 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7A4C47">
            <w:r w:rsidRPr="00E07394">
              <w:rPr>
                <w:sz w:val="22"/>
                <w:szCs w:val="22"/>
              </w:rPr>
              <w:t>Plán odpadového hospodářství ČR pro období 2015-2024 s výhledem do roku 2035 (Aktualizace leden 2022)</w:t>
            </w:r>
          </w:p>
        </w:tc>
        <w:tc>
          <w:tcPr>
            <w:tcW w:w="850" w:type="dxa"/>
          </w:tcPr>
          <w:p w:rsidR="005D7B18" w:rsidRPr="00E07394" w:rsidRDefault="005D7B18" w:rsidP="00E90088">
            <w:pPr>
              <w:jc w:val="center"/>
            </w:pPr>
            <w:r w:rsidRPr="00433197">
              <w:rPr>
                <w:sz w:val="22"/>
                <w:szCs w:val="22"/>
              </w:rPr>
              <w:t>0</w:t>
            </w:r>
          </w:p>
        </w:tc>
        <w:tc>
          <w:tcPr>
            <w:tcW w:w="6299" w:type="dxa"/>
            <w:vAlign w:val="center"/>
          </w:tcPr>
          <w:p w:rsidR="005D7B18" w:rsidRPr="00E07394" w:rsidRDefault="005D7B18" w:rsidP="007A4C47">
            <w:pPr>
              <w:rPr>
                <w:rFonts w:cs="Arial"/>
              </w:rPr>
            </w:pPr>
            <w:r w:rsidRPr="00433197">
              <w:rPr>
                <w:rFonts w:cs="Arial"/>
                <w:sz w:val="22"/>
                <w:szCs w:val="22"/>
              </w:rPr>
              <w:t>Plán odpadového hospodářství (POH) České republiky na období 2015 – 2024 s výhledem do roku 2035 (Aktualizace leden 2022) stanovuje následující strategické cíle odpadového hospodářství:</w:t>
            </w:r>
          </w:p>
          <w:p w:rsidR="005D7B18" w:rsidRPr="00E07394" w:rsidRDefault="005D7B18" w:rsidP="007A4C47">
            <w:pPr>
              <w:rPr>
                <w:rFonts w:cs="Arial"/>
              </w:rPr>
            </w:pPr>
            <w:r w:rsidRPr="00433197">
              <w:rPr>
                <w:rFonts w:cs="Arial"/>
                <w:sz w:val="22"/>
                <w:szCs w:val="22"/>
              </w:rPr>
              <w:t>1. Předcházení vzniku odpadů a snižování měrné produkce odpadů. 2. Minimalizace nepříznivých účinků vzniku odpadů a nakládání s nimi na lidské zdraví a životní prostředí.</w:t>
            </w:r>
          </w:p>
          <w:p w:rsidR="005D7B18" w:rsidRPr="00E07394" w:rsidRDefault="005D7B18" w:rsidP="007A4C47">
            <w:pPr>
              <w:rPr>
                <w:rFonts w:cs="Arial"/>
              </w:rPr>
            </w:pPr>
            <w:r w:rsidRPr="00433197">
              <w:rPr>
                <w:rFonts w:cs="Arial"/>
                <w:sz w:val="22"/>
                <w:szCs w:val="22"/>
              </w:rPr>
              <w:t>3. Udržitelný rozvoj společnosti a přechod k cirkulární ekonomice. 4. Maximální využívání odpadů jako náhrady primárních zdrojů.</w:t>
            </w:r>
          </w:p>
          <w:p w:rsidR="005D7B18" w:rsidRPr="00E07394" w:rsidRDefault="005D7B18" w:rsidP="007A4C47">
            <w:pPr>
              <w:rPr>
                <w:rFonts w:cs="Arial"/>
              </w:rPr>
            </w:pPr>
          </w:p>
          <w:p w:rsidR="005D7B18" w:rsidRPr="00E07394" w:rsidRDefault="005D7B18" w:rsidP="007A4C47">
            <w:pPr>
              <w:rPr>
                <w:rFonts w:cs="Arial"/>
              </w:rPr>
            </w:pPr>
            <w:r w:rsidRPr="00433197">
              <w:rPr>
                <w:rFonts w:cs="Arial"/>
                <w:sz w:val="22"/>
                <w:szCs w:val="22"/>
              </w:rPr>
              <w:t>V zájmu splnění strategických cílů odpadové politiky České republiky jsou pro nakládání s odpady stanoveny následující zásady:</w:t>
            </w:r>
          </w:p>
          <w:p w:rsidR="005D7B18" w:rsidRPr="00E07394" w:rsidRDefault="005D7B18" w:rsidP="00433197">
            <w:pPr>
              <w:ind w:left="176" w:hanging="176"/>
              <w:rPr>
                <w:rFonts w:cs="Arial"/>
              </w:rPr>
            </w:pPr>
            <w:r w:rsidRPr="00433197">
              <w:rPr>
                <w:rFonts w:cs="Arial"/>
                <w:sz w:val="22"/>
                <w:szCs w:val="22"/>
              </w:rPr>
              <w:t>a) Zajišťovat informační podporu k plnění strategických cílů odpadové politiky ČR.</w:t>
            </w:r>
          </w:p>
          <w:p w:rsidR="005D7B18" w:rsidRPr="00E07394" w:rsidRDefault="005D7B18" w:rsidP="00CE6B6D">
            <w:pPr>
              <w:ind w:left="176" w:hanging="176"/>
              <w:rPr>
                <w:rFonts w:cs="Arial"/>
              </w:rPr>
            </w:pPr>
            <w:r w:rsidRPr="00433197">
              <w:rPr>
                <w:rFonts w:cs="Arial"/>
                <w:sz w:val="22"/>
                <w:szCs w:val="22"/>
              </w:rPr>
              <w:t>b) Předcházet vzniku odpadů při veškerých činnostech.</w:t>
            </w:r>
          </w:p>
          <w:p w:rsidR="005D7B18" w:rsidRPr="00E07394" w:rsidRDefault="005D7B18" w:rsidP="00CE6B6D">
            <w:pPr>
              <w:ind w:left="176" w:hanging="176"/>
              <w:rPr>
                <w:rFonts w:cs="Arial"/>
              </w:rPr>
            </w:pPr>
            <w:r w:rsidRPr="00433197">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5D7B18" w:rsidRPr="00E07394" w:rsidRDefault="005D7B18" w:rsidP="00CE6B6D">
            <w:pPr>
              <w:ind w:left="176" w:hanging="176"/>
              <w:rPr>
                <w:rFonts w:cs="Arial"/>
              </w:rPr>
            </w:pPr>
            <w:r w:rsidRPr="00433197">
              <w:rPr>
                <w:rFonts w:cs="Arial"/>
                <w:sz w:val="22"/>
                <w:szCs w:val="22"/>
              </w:rPr>
              <w:t>d) Podporovat způsoby nakládání s odpady, které využívají odpady jako zdroje surovin, kterými jsou nahrazovány primární přírodní suroviny.</w:t>
            </w:r>
          </w:p>
          <w:p w:rsidR="005D7B18" w:rsidRPr="00E07394" w:rsidRDefault="005D7B18" w:rsidP="00CE6B6D">
            <w:pPr>
              <w:ind w:left="176" w:hanging="176"/>
              <w:rPr>
                <w:rFonts w:cs="Arial"/>
              </w:rPr>
            </w:pPr>
            <w:r w:rsidRPr="00433197">
              <w:rPr>
                <w:rFonts w:cs="Arial"/>
                <w:sz w:val="22"/>
                <w:szCs w:val="22"/>
              </w:rPr>
              <w:t>e) Podporovat nakládání s odpady, které vede ke zvýšení hospodářské využitelnosti odpadu.</w:t>
            </w:r>
          </w:p>
          <w:p w:rsidR="005D7B18" w:rsidRPr="00E07394" w:rsidRDefault="005D7B18" w:rsidP="00CE6B6D">
            <w:pPr>
              <w:ind w:left="176" w:hanging="176"/>
              <w:rPr>
                <w:rFonts w:cs="Arial"/>
              </w:rPr>
            </w:pPr>
            <w:r w:rsidRPr="00433197">
              <w:rPr>
                <w:rFonts w:cs="Arial"/>
                <w:sz w:val="22"/>
                <w:szCs w:val="22"/>
              </w:rPr>
              <w:t>f) Podporovat přípravu na opětovné použití a recyklaci odpadů.</w:t>
            </w:r>
          </w:p>
          <w:p w:rsidR="005D7B18" w:rsidRPr="00E07394" w:rsidRDefault="005D7B18" w:rsidP="00CE6B6D">
            <w:pPr>
              <w:ind w:left="176" w:hanging="176"/>
              <w:rPr>
                <w:rFonts w:cs="Arial"/>
              </w:rPr>
            </w:pPr>
            <w:r w:rsidRPr="00433197">
              <w:rPr>
                <w:rFonts w:cs="Arial"/>
                <w:sz w:val="22"/>
                <w:szCs w:val="22"/>
              </w:rPr>
              <w:t>g) Nepodporovat ukládání na skládky nebo spalování recyklovatelných materiálů.</w:t>
            </w:r>
          </w:p>
          <w:p w:rsidR="005D7B18" w:rsidRPr="00E07394" w:rsidRDefault="005D7B18" w:rsidP="00CE6B6D">
            <w:pPr>
              <w:ind w:left="176" w:hanging="176"/>
              <w:rPr>
                <w:rFonts w:cs="Arial"/>
              </w:rPr>
            </w:pPr>
            <w:r w:rsidRPr="00433197">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5D7B18" w:rsidRPr="00E07394" w:rsidRDefault="005D7B18" w:rsidP="00CE6B6D">
            <w:pPr>
              <w:ind w:left="176" w:hanging="176"/>
              <w:rPr>
                <w:rFonts w:cs="Arial"/>
              </w:rPr>
            </w:pPr>
            <w:r w:rsidRPr="00433197">
              <w:rPr>
                <w:rFonts w:cs="Arial"/>
                <w:sz w:val="22"/>
                <w:szCs w:val="22"/>
              </w:rPr>
              <w:t>i) Zajistit vytvoření dostatečných kapacit zařízení pro zpracování a využití odpadu.</w:t>
            </w:r>
          </w:p>
          <w:p w:rsidR="005D7B18" w:rsidRPr="00E07394" w:rsidRDefault="005D7B18" w:rsidP="00CE6B6D">
            <w:pPr>
              <w:ind w:left="176" w:hanging="176"/>
              <w:rPr>
                <w:rFonts w:cs="Arial"/>
              </w:rPr>
            </w:pPr>
            <w:r w:rsidRPr="00433197">
              <w:rPr>
                <w:rFonts w:cs="Arial"/>
                <w:sz w:val="22"/>
                <w:szCs w:val="22"/>
              </w:rPr>
              <w:t>j) Zamezit ředění nebo mísení odpadů za účelem splnění kritérií pro přijímání na skládku a zasypávání.</w:t>
            </w:r>
          </w:p>
          <w:p w:rsidR="005D7B18" w:rsidRPr="00E07394" w:rsidRDefault="005D7B18" w:rsidP="00CE6B6D">
            <w:pPr>
              <w:ind w:left="176" w:hanging="176"/>
              <w:rPr>
                <w:rFonts w:cs="Arial"/>
              </w:rPr>
            </w:pPr>
            <w:r w:rsidRPr="00433197">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5D7B18" w:rsidRPr="00E07394" w:rsidRDefault="005D7B18" w:rsidP="00CE6B6D">
            <w:pPr>
              <w:ind w:left="176" w:hanging="176"/>
              <w:rPr>
                <w:rFonts w:cs="Arial"/>
              </w:rPr>
            </w:pPr>
            <w:r w:rsidRPr="00433197">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5D7B18" w:rsidRPr="00E07394" w:rsidRDefault="005D7B18" w:rsidP="00CE6B6D">
            <w:pPr>
              <w:ind w:left="176" w:hanging="176"/>
              <w:rPr>
                <w:rFonts w:cs="Arial"/>
              </w:rPr>
            </w:pPr>
            <w:r w:rsidRPr="00433197">
              <w:rPr>
                <w:rFonts w:cs="Arial"/>
                <w:sz w:val="22"/>
                <w:szCs w:val="22"/>
              </w:rPr>
              <w:t>m) Při uplatňování hierarchie odpadového hospodářství zohlednit zásadu udržitelnosti včetně technické proveditelnosti a hospodářské udržitelnosti.</w:t>
            </w:r>
          </w:p>
          <w:p w:rsidR="005D7B18" w:rsidRPr="00E07394" w:rsidRDefault="005D7B18" w:rsidP="00CE6B6D">
            <w:pPr>
              <w:ind w:left="176" w:hanging="176"/>
              <w:rPr>
                <w:rFonts w:cs="Arial"/>
              </w:rPr>
            </w:pPr>
            <w:r w:rsidRPr="00433197">
              <w:rPr>
                <w:rFonts w:cs="Arial"/>
                <w:sz w:val="22"/>
                <w:szCs w:val="22"/>
              </w:rPr>
              <w:t>n) Při uplatňování hierarchie odpadového hospodářství zajistit ochranu zdrojů surovin, životního prostředí, lidského zdraví s ohledem na hospodářské a sociální dopady.</w:t>
            </w:r>
          </w:p>
          <w:p w:rsidR="005D7B18" w:rsidRPr="00E07394" w:rsidRDefault="005D7B18" w:rsidP="00CE6B6D">
            <w:pPr>
              <w:ind w:left="176" w:hanging="176"/>
              <w:rPr>
                <w:rFonts w:cs="Arial"/>
              </w:rPr>
            </w:pPr>
            <w:r w:rsidRPr="00433197">
              <w:rPr>
                <w:rFonts w:cs="Arial"/>
                <w:sz w:val="22"/>
                <w:szCs w:val="22"/>
              </w:rPr>
              <w:t>o) Důsledně kontrolovat dodržování hierarchie odpadového hospodářství.</w:t>
            </w:r>
          </w:p>
          <w:p w:rsidR="005D7B18" w:rsidRPr="00E07394" w:rsidRDefault="005D7B18" w:rsidP="00CE6B6D">
            <w:pPr>
              <w:ind w:left="176" w:hanging="176"/>
              <w:rPr>
                <w:rFonts w:cs="Arial"/>
              </w:rPr>
            </w:pPr>
            <w:r w:rsidRPr="00433197">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5D7B18" w:rsidRPr="00E07394" w:rsidRDefault="005D7B18" w:rsidP="007A4C47">
            <w:pPr>
              <w:rPr>
                <w:rFonts w:cs="Arial"/>
              </w:rPr>
            </w:pPr>
          </w:p>
          <w:p w:rsidR="005D7B18" w:rsidRPr="00E07394" w:rsidRDefault="005D7B18" w:rsidP="007A4C47">
            <w:pPr>
              <w:rPr>
                <w:rFonts w:cs="Arial"/>
              </w:rPr>
            </w:pPr>
            <w:r w:rsidRPr="00433197">
              <w:rPr>
                <w:rFonts w:cs="Arial"/>
                <w:sz w:val="22"/>
                <w:szCs w:val="22"/>
              </w:rPr>
              <w:t>Priority POH nemají vazbu na navrhovanou změnu územního plánu. 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5D7B18" w:rsidRPr="002707A8" w:rsidTr="00E90088">
        <w:tc>
          <w:tcPr>
            <w:tcW w:w="1985" w:type="dxa"/>
          </w:tcPr>
          <w:p w:rsidR="005D7B18" w:rsidRPr="00E07394" w:rsidRDefault="005D7B18" w:rsidP="00E90088">
            <w:pPr>
              <w:rPr>
                <w:rFonts w:cs="Arial"/>
              </w:rPr>
            </w:pPr>
            <w:r w:rsidRPr="00E07394">
              <w:rPr>
                <w:sz w:val="22"/>
                <w:szCs w:val="22"/>
              </w:rPr>
              <w:t>Aktualizace národního programu snižování emisí ČR (2019)</w:t>
            </w:r>
          </w:p>
        </w:tc>
        <w:tc>
          <w:tcPr>
            <w:tcW w:w="850" w:type="dxa"/>
          </w:tcPr>
          <w:p w:rsidR="005D7B18" w:rsidRPr="00E07394" w:rsidRDefault="005D7B18" w:rsidP="00E90088">
            <w:pPr>
              <w:jc w:val="center"/>
            </w:pPr>
            <w:r w:rsidRPr="00CE6B6D">
              <w:rPr>
                <w:sz w:val="22"/>
                <w:szCs w:val="22"/>
              </w:rPr>
              <w:t>0</w:t>
            </w:r>
          </w:p>
        </w:tc>
        <w:tc>
          <w:tcPr>
            <w:tcW w:w="6299" w:type="dxa"/>
            <w:vAlign w:val="center"/>
          </w:tcPr>
          <w:p w:rsidR="005D7B18" w:rsidRPr="00E07394" w:rsidRDefault="005D7B18" w:rsidP="0005425F">
            <w:pPr>
              <w:pStyle w:val="normln0"/>
              <w:jc w:val="left"/>
              <w:rPr>
                <w:rFonts w:cs="Arial"/>
                <w:szCs w:val="22"/>
              </w:rPr>
            </w:pPr>
            <w:r w:rsidRPr="00CE6B6D">
              <w:rPr>
                <w:rFonts w:cs="Arial"/>
                <w:sz w:val="22"/>
                <w:szCs w:val="22"/>
              </w:rPr>
              <w:t>Účelem Aktualizace národního programu snižování emisí je snížit celkovou úroveň znečišťování a znečištění ovzduší v České republice.</w:t>
            </w:r>
          </w:p>
          <w:p w:rsidR="005D7B18" w:rsidRPr="00E07394" w:rsidRDefault="005D7B18" w:rsidP="0005425F">
            <w:pPr>
              <w:pStyle w:val="normln0"/>
              <w:jc w:val="left"/>
              <w:rPr>
                <w:rFonts w:cs="Arial"/>
                <w:szCs w:val="22"/>
              </w:rPr>
            </w:pPr>
            <w:r w:rsidRPr="00CE6B6D">
              <w:rPr>
                <w:rFonts w:cs="Arial"/>
                <w:sz w:val="22"/>
                <w:szCs w:val="22"/>
              </w:rPr>
              <w:t>Hlavní specifické cíle Programu jsou:</w:t>
            </w:r>
          </w:p>
          <w:p w:rsidR="005D7B18" w:rsidRPr="00E07394" w:rsidRDefault="005D7B18" w:rsidP="0005425F">
            <w:pPr>
              <w:pStyle w:val="normln0"/>
              <w:jc w:val="left"/>
              <w:rPr>
                <w:rFonts w:cs="Arial"/>
                <w:szCs w:val="22"/>
              </w:rPr>
            </w:pPr>
            <w:r w:rsidRPr="00CE6B6D">
              <w:rPr>
                <w:rFonts w:cs="Arial"/>
                <w:sz w:val="22"/>
                <w:szCs w:val="22"/>
              </w:rPr>
              <w:t>1. Plnění národních závazků ke snížení emisí … .</w:t>
            </w:r>
          </w:p>
          <w:p w:rsidR="005D7B18" w:rsidRPr="00E07394" w:rsidRDefault="005D7B18" w:rsidP="0005425F">
            <w:pPr>
              <w:pStyle w:val="normln0"/>
              <w:ind w:left="318" w:hanging="318"/>
              <w:jc w:val="left"/>
              <w:rPr>
                <w:rFonts w:cs="Arial"/>
                <w:szCs w:val="22"/>
              </w:rPr>
            </w:pPr>
            <w:r w:rsidRPr="00CE6B6D">
              <w:rPr>
                <w:rFonts w:cs="Arial"/>
                <w:sz w:val="22"/>
                <w:szCs w:val="22"/>
              </w:rPr>
              <w:t>2. Dosažení národního cíle snížení expozice pro suspendované částice PM</w:t>
            </w:r>
            <w:r w:rsidRPr="00CE6B6D">
              <w:rPr>
                <w:rFonts w:cs="Arial"/>
                <w:sz w:val="22"/>
                <w:szCs w:val="22"/>
                <w:vertAlign w:val="subscript"/>
              </w:rPr>
              <w:t>2.5</w:t>
            </w:r>
            <w:r w:rsidRPr="00CE6B6D">
              <w:rPr>
                <w:rFonts w:cs="Arial"/>
                <w:sz w:val="22"/>
                <w:szCs w:val="22"/>
              </w:rPr>
              <w:t>.</w:t>
            </w:r>
          </w:p>
          <w:p w:rsidR="005D7B18" w:rsidRPr="00E07394" w:rsidRDefault="005D7B18" w:rsidP="0005425F">
            <w:pPr>
              <w:pStyle w:val="normln0"/>
              <w:jc w:val="left"/>
              <w:rPr>
                <w:rFonts w:cs="Arial"/>
                <w:szCs w:val="22"/>
              </w:rPr>
            </w:pPr>
            <w:r w:rsidRPr="00CE6B6D">
              <w:rPr>
                <w:rFonts w:cs="Arial"/>
                <w:sz w:val="22"/>
                <w:szCs w:val="22"/>
              </w:rPr>
              <w:t>Další specifické cíle programu jsou:</w:t>
            </w:r>
          </w:p>
          <w:p w:rsidR="005D7B18" w:rsidRPr="00E07394" w:rsidRDefault="005D7B18" w:rsidP="0005425F">
            <w:pPr>
              <w:pStyle w:val="normln0"/>
              <w:ind w:left="318" w:hanging="318"/>
              <w:jc w:val="left"/>
              <w:rPr>
                <w:rFonts w:cs="Arial"/>
                <w:szCs w:val="22"/>
              </w:rPr>
            </w:pPr>
            <w:r w:rsidRPr="00CE6B6D">
              <w:rPr>
                <w:rFonts w:cs="Arial"/>
                <w:sz w:val="22"/>
                <w:szCs w:val="22"/>
              </w:rPr>
              <w:t>A. Vytvořit na národní úrovni podmínky k dosažení a udržení platných imisních limitů stanovených v příloze I zákona číslo 201/2012 Sb., o ochraně ovzduší, v platném znění.</w:t>
            </w:r>
          </w:p>
          <w:p w:rsidR="005D7B18" w:rsidRPr="00E07394" w:rsidRDefault="005D7B18" w:rsidP="0005425F">
            <w:pPr>
              <w:pStyle w:val="normln0"/>
              <w:ind w:left="318" w:hanging="318"/>
              <w:jc w:val="left"/>
              <w:rPr>
                <w:rFonts w:cs="Arial"/>
                <w:szCs w:val="22"/>
              </w:rPr>
            </w:pPr>
            <w:r w:rsidRPr="00CE6B6D">
              <w:rPr>
                <w:rFonts w:cs="Arial"/>
                <w:sz w:val="22"/>
                <w:szCs w:val="22"/>
              </w:rPr>
              <w:t>B. Vytvořit na národní úrovni podmínky pro dosažení a udržení snížení výměry ekosystémů s nadkritickou depozicí dusíku … .</w:t>
            </w:r>
          </w:p>
          <w:p w:rsidR="005D7B18" w:rsidRPr="00E07394" w:rsidRDefault="005D7B18" w:rsidP="0005425F">
            <w:pPr>
              <w:pStyle w:val="normln0"/>
              <w:ind w:left="318" w:hanging="318"/>
              <w:jc w:val="left"/>
              <w:rPr>
                <w:rFonts w:cs="Arial"/>
                <w:szCs w:val="22"/>
              </w:rPr>
            </w:pPr>
            <w:r w:rsidRPr="00CE6B6D">
              <w:rPr>
                <w:rFonts w:cs="Arial"/>
                <w:sz w:val="22"/>
                <w:szCs w:val="22"/>
              </w:rPr>
              <w:t>C. Vytvořit na národní úrovni podmínky k dosažení a udržení snížení výměry lesůs nadkritickou kyselou depozicí … .</w:t>
            </w:r>
          </w:p>
          <w:p w:rsidR="005D7B18" w:rsidRPr="00E07394" w:rsidRDefault="005D7B18" w:rsidP="0005425F">
            <w:pPr>
              <w:pStyle w:val="normln0"/>
              <w:ind w:left="318" w:hanging="318"/>
              <w:jc w:val="left"/>
              <w:rPr>
                <w:rFonts w:cs="Arial"/>
                <w:szCs w:val="22"/>
              </w:rPr>
            </w:pPr>
            <w:r w:rsidRPr="00CE6B6D">
              <w:rPr>
                <w:rFonts w:cs="Arial"/>
                <w:sz w:val="22"/>
                <w:szCs w:val="22"/>
              </w:rPr>
              <w:t>D. Vytvořit na národní úrovni podmínky k dosažení směrných cílových hodnot zátěže ozónem pro ochranu lidského zdraví a pro ochranu úrody a vegetace.</w:t>
            </w:r>
          </w:p>
          <w:p w:rsidR="005D7B18" w:rsidRPr="00E07394" w:rsidRDefault="005D7B18" w:rsidP="0005425F">
            <w:pPr>
              <w:pStyle w:val="normln0"/>
              <w:jc w:val="left"/>
              <w:rPr>
                <w:rFonts w:cs="Arial"/>
                <w:szCs w:val="22"/>
              </w:rPr>
            </w:pPr>
          </w:p>
          <w:p w:rsidR="005D7B18" w:rsidRPr="00E07394" w:rsidRDefault="005D7B18" w:rsidP="0077509F">
            <w:pPr>
              <w:pStyle w:val="normln0"/>
              <w:jc w:val="left"/>
              <w:rPr>
                <w:rFonts w:cs="Arial"/>
                <w:szCs w:val="22"/>
              </w:rPr>
            </w:pPr>
            <w:r w:rsidRPr="00CE6B6D">
              <w:rPr>
                <w:rFonts w:cs="Arial"/>
                <w:sz w:val="22"/>
                <w:szCs w:val="22"/>
              </w:rPr>
              <w:t>Specifické cíle koncepce nemají vazbu na navrhovanou změnu územního plánu. Koncepce se nevztahuje k navrhovaným změnám funkčního využití ploch v území navrhované změny. Komcepce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5D7B18" w:rsidRPr="002707A8" w:rsidTr="0081480E">
        <w:tc>
          <w:tcPr>
            <w:tcW w:w="1985" w:type="dxa"/>
          </w:tcPr>
          <w:p w:rsidR="005D7B18" w:rsidRPr="00E07394" w:rsidRDefault="005D7B18" w:rsidP="0081480E">
            <w:pPr>
              <w:rPr>
                <w:rFonts w:cs="Arial"/>
              </w:rPr>
            </w:pPr>
            <w:r w:rsidRPr="00E07394">
              <w:rPr>
                <w:sz w:val="22"/>
                <w:szCs w:val="22"/>
              </w:rPr>
              <w:t>Strategický rámec</w:t>
            </w:r>
            <w:r w:rsidRPr="00E07394">
              <w:rPr>
                <w:sz w:val="22"/>
                <w:szCs w:val="22"/>
              </w:rPr>
              <w:br/>
              <w:t>Česká republika 2030</w:t>
            </w:r>
          </w:p>
        </w:tc>
        <w:tc>
          <w:tcPr>
            <w:tcW w:w="850" w:type="dxa"/>
          </w:tcPr>
          <w:p w:rsidR="005D7B18" w:rsidRPr="00E07394" w:rsidRDefault="005D7B18" w:rsidP="0081480E">
            <w:pPr>
              <w:jc w:val="center"/>
            </w:pPr>
            <w:r w:rsidRPr="00CE6B6D">
              <w:rPr>
                <w:sz w:val="22"/>
                <w:szCs w:val="22"/>
              </w:rPr>
              <w:t>0</w:t>
            </w:r>
          </w:p>
        </w:tc>
        <w:tc>
          <w:tcPr>
            <w:tcW w:w="6299" w:type="dxa"/>
            <w:vAlign w:val="center"/>
          </w:tcPr>
          <w:p w:rsidR="005D7B18" w:rsidRPr="00E07394" w:rsidRDefault="005D7B18" w:rsidP="000A3423">
            <w:pPr>
              <w:pStyle w:val="normln0"/>
              <w:jc w:val="left"/>
              <w:rPr>
                <w:rFonts w:cs="Arial"/>
                <w:szCs w:val="22"/>
              </w:rPr>
            </w:pPr>
            <w:r w:rsidRPr="00CE6B6D">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CE6B6D">
              <w:rPr>
                <w:rFonts w:cs="Arial"/>
                <w:sz w:val="22"/>
                <w:szCs w:val="22"/>
              </w:rPr>
              <w:br/>
              <w:t>sociální, ekonomické i environmentální stránce. Cíle Strategického rámce Česká republika 2030 jsou například následující:</w:t>
            </w:r>
          </w:p>
          <w:p w:rsidR="005D7B18" w:rsidRPr="00E07394" w:rsidRDefault="005D7B18" w:rsidP="000A3423">
            <w:pPr>
              <w:pStyle w:val="normln0"/>
              <w:ind w:left="318" w:hanging="318"/>
              <w:jc w:val="left"/>
              <w:rPr>
                <w:rFonts w:cs="Arial"/>
                <w:szCs w:val="22"/>
              </w:rPr>
            </w:pPr>
            <w:r w:rsidRPr="00CE6B6D">
              <w:rPr>
                <w:rFonts w:cs="Arial"/>
                <w:sz w:val="22"/>
                <w:szCs w:val="22"/>
              </w:rPr>
              <w:t>1. Společenské klima je vůči rodinám všestranně příznivé, bariéry a společenské tlaky jsou minimalizovány.</w:t>
            </w:r>
          </w:p>
          <w:p w:rsidR="005D7B18" w:rsidRPr="00E07394" w:rsidRDefault="005D7B18" w:rsidP="000A3423">
            <w:pPr>
              <w:pStyle w:val="normln0"/>
              <w:ind w:left="318" w:hanging="318"/>
              <w:jc w:val="left"/>
              <w:rPr>
                <w:rFonts w:cs="Arial"/>
                <w:szCs w:val="22"/>
              </w:rPr>
            </w:pPr>
            <w:r w:rsidRPr="00CE6B6D">
              <w:rPr>
                <w:rFonts w:cs="Arial"/>
                <w:sz w:val="22"/>
                <w:szCs w:val="22"/>
              </w:rPr>
              <w:t>2. Technologický a sociální rozvoj rozšiřují přístup k důstojné práci.</w:t>
            </w:r>
          </w:p>
          <w:p w:rsidR="005D7B18" w:rsidRPr="00E07394" w:rsidRDefault="005D7B18" w:rsidP="000A3423">
            <w:pPr>
              <w:pStyle w:val="normln0"/>
              <w:ind w:left="318" w:hanging="318"/>
              <w:jc w:val="left"/>
              <w:rPr>
                <w:rFonts w:cs="Arial"/>
                <w:szCs w:val="22"/>
              </w:rPr>
            </w:pPr>
            <w:r w:rsidRPr="00CE6B6D">
              <w:rPr>
                <w:rFonts w:cs="Arial"/>
                <w:sz w:val="22"/>
                <w:szCs w:val="22"/>
              </w:rPr>
              <w:t>5. Zdraví všech skupin obyvatel se zlepšuje.</w:t>
            </w:r>
          </w:p>
          <w:p w:rsidR="005D7B18" w:rsidRPr="00E07394" w:rsidRDefault="005D7B18" w:rsidP="000A3423">
            <w:pPr>
              <w:pStyle w:val="normln0"/>
              <w:ind w:left="318" w:hanging="318"/>
              <w:jc w:val="left"/>
              <w:rPr>
                <w:rFonts w:cs="Arial"/>
                <w:szCs w:val="22"/>
              </w:rPr>
            </w:pPr>
            <w:r w:rsidRPr="00CE6B6D">
              <w:rPr>
                <w:rFonts w:cs="Arial"/>
                <w:sz w:val="22"/>
                <w:szCs w:val="22"/>
              </w:rPr>
              <w:t>7. Ekonomika dlouhodobě roste a domácí sektor je silný.</w:t>
            </w:r>
          </w:p>
          <w:p w:rsidR="005D7B18" w:rsidRPr="00E07394" w:rsidRDefault="005D7B18" w:rsidP="000A3423">
            <w:pPr>
              <w:pStyle w:val="normln0"/>
              <w:ind w:left="318" w:hanging="318"/>
              <w:jc w:val="left"/>
              <w:rPr>
                <w:rFonts w:cs="Arial"/>
                <w:szCs w:val="22"/>
              </w:rPr>
            </w:pPr>
            <w:r w:rsidRPr="00CE6B6D">
              <w:rPr>
                <w:rFonts w:cs="Arial"/>
                <w:sz w:val="22"/>
                <w:szCs w:val="22"/>
              </w:rPr>
              <w:t>9. Přírodní zdroje jsou využívány co nejefektivněji a nejšetrněji … .</w:t>
            </w:r>
          </w:p>
          <w:p w:rsidR="005D7B18" w:rsidRPr="00E07394" w:rsidRDefault="005D7B18" w:rsidP="000A3423">
            <w:pPr>
              <w:pStyle w:val="normln0"/>
              <w:ind w:left="318" w:hanging="318"/>
              <w:jc w:val="left"/>
              <w:rPr>
                <w:rFonts w:cs="Arial"/>
                <w:szCs w:val="22"/>
              </w:rPr>
            </w:pPr>
            <w:r w:rsidRPr="00CE6B6D">
              <w:rPr>
                <w:rFonts w:cs="Arial"/>
                <w:sz w:val="22"/>
                <w:szCs w:val="22"/>
              </w:rPr>
              <w:t>12. Krajina ČR je pojímána jako komplexní ekosystém a ekosystémové služby poskytují vhodný rámec pro rozvoj lidské společnosti.</w:t>
            </w:r>
          </w:p>
          <w:p w:rsidR="005D7B18" w:rsidRPr="00E07394" w:rsidRDefault="005D7B18" w:rsidP="000A3423">
            <w:pPr>
              <w:pStyle w:val="normln0"/>
              <w:ind w:left="318" w:hanging="318"/>
              <w:jc w:val="left"/>
              <w:rPr>
                <w:rFonts w:cs="Arial"/>
                <w:szCs w:val="22"/>
              </w:rPr>
            </w:pPr>
            <w:r w:rsidRPr="00CE6B6D">
              <w:rPr>
                <w:rFonts w:cs="Arial"/>
                <w:sz w:val="22"/>
                <w:szCs w:val="22"/>
              </w:rPr>
              <w:t>14. Krajina je adaptována na změnu klimatu a její struktura napomáhá zadržování vody.</w:t>
            </w:r>
          </w:p>
          <w:p w:rsidR="005D7B18" w:rsidRPr="00E07394" w:rsidRDefault="005D7B18" w:rsidP="000A3423">
            <w:pPr>
              <w:pStyle w:val="normln0"/>
              <w:ind w:left="318" w:hanging="318"/>
              <w:jc w:val="left"/>
              <w:rPr>
                <w:rFonts w:cs="Arial"/>
                <w:szCs w:val="22"/>
              </w:rPr>
            </w:pPr>
            <w:r w:rsidRPr="00CE6B6D">
              <w:rPr>
                <w:rFonts w:cs="Arial"/>
                <w:sz w:val="22"/>
                <w:szCs w:val="22"/>
              </w:rPr>
              <w:t>15. Půdy jsou chráněny před degradací a potenciál krajiny je v maximální možné míře využíván k zachycování a ukládání uhlíku.</w:t>
            </w:r>
          </w:p>
          <w:p w:rsidR="005D7B18" w:rsidRPr="00E07394" w:rsidRDefault="005D7B18" w:rsidP="00F14AC2">
            <w:pPr>
              <w:pStyle w:val="normln0"/>
              <w:jc w:val="left"/>
              <w:rPr>
                <w:rFonts w:cs="Arial"/>
                <w:szCs w:val="22"/>
              </w:rPr>
            </w:pPr>
          </w:p>
          <w:p w:rsidR="005D7B18" w:rsidRPr="00E07394" w:rsidRDefault="005D7B18" w:rsidP="002E1BB8">
            <w:pPr>
              <w:pStyle w:val="normln0"/>
              <w:jc w:val="left"/>
              <w:rPr>
                <w:rFonts w:cs="Arial"/>
                <w:szCs w:val="22"/>
              </w:rPr>
            </w:pPr>
            <w:r w:rsidRPr="00CE6B6D">
              <w:rPr>
                <w:rFonts w:cs="Arial"/>
                <w:sz w:val="22"/>
                <w:szCs w:val="22"/>
              </w:rPr>
              <w:t>Cíle koncepce nemají vazbu na navrhovanou změnu územního plánu. Koncepce se nevztahuje k navrhovaným změnám funkčního využití ploch v území navrhované změny. Komcepce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5D7B18" w:rsidRPr="002707A8" w:rsidTr="00B9485C">
        <w:tc>
          <w:tcPr>
            <w:tcW w:w="1985" w:type="dxa"/>
          </w:tcPr>
          <w:p w:rsidR="005D7B18" w:rsidRPr="00E07394" w:rsidRDefault="005D7B18" w:rsidP="00B9485C">
            <w:pPr>
              <w:rPr>
                <w:rFonts w:cs="Arial"/>
              </w:rPr>
            </w:pPr>
            <w:r w:rsidRPr="00CE6B6D">
              <w:rPr>
                <w:rFonts w:cs="Arial"/>
                <w:sz w:val="22"/>
                <w:szCs w:val="22"/>
              </w:rPr>
              <w:t>Zásady územního rozvoje hlavního města Prahy (právní stav k 27.12.2021)</w:t>
            </w:r>
          </w:p>
        </w:tc>
        <w:tc>
          <w:tcPr>
            <w:tcW w:w="850" w:type="dxa"/>
          </w:tcPr>
          <w:p w:rsidR="005D7B18" w:rsidRPr="00E07394" w:rsidRDefault="005D7B18" w:rsidP="00B9485C">
            <w:pPr>
              <w:jc w:val="center"/>
            </w:pPr>
            <w:r w:rsidRPr="00CE6B6D">
              <w:rPr>
                <w:sz w:val="22"/>
                <w:szCs w:val="22"/>
              </w:rPr>
              <w:t>1</w:t>
            </w:r>
          </w:p>
        </w:tc>
        <w:tc>
          <w:tcPr>
            <w:tcW w:w="6299" w:type="dxa"/>
            <w:vAlign w:val="center"/>
          </w:tcPr>
          <w:p w:rsidR="005D7B18" w:rsidRPr="00E07394" w:rsidRDefault="005D7B18" w:rsidP="00F412F4">
            <w:pPr>
              <w:pStyle w:val="normln0"/>
              <w:spacing w:after="60"/>
              <w:rPr>
                <w:szCs w:val="22"/>
              </w:rPr>
            </w:pPr>
            <w:r w:rsidRPr="00CE6B6D">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5D7B18" w:rsidRPr="00E07394" w:rsidRDefault="005D7B18" w:rsidP="00F412F4">
            <w:pPr>
              <w:pStyle w:val="normln0"/>
              <w:spacing w:after="60"/>
              <w:rPr>
                <w:szCs w:val="22"/>
              </w:rPr>
            </w:pPr>
            <w:r w:rsidRPr="00CE6B6D">
              <w:rPr>
                <w:sz w:val="22"/>
                <w:szCs w:val="22"/>
              </w:rPr>
              <w:t>Pro hodnocení vztahu navrhované změny územního plánu k cílům ochrany životního prostředí přicházejí v úvahu zejména následující priority zásad územního rozvoje hl. m. Prahy:</w:t>
            </w:r>
          </w:p>
          <w:p w:rsidR="005D7B18" w:rsidRPr="00E07394" w:rsidRDefault="005D7B18" w:rsidP="006023BE">
            <w:pPr>
              <w:pStyle w:val="normln0"/>
              <w:spacing w:after="60"/>
              <w:ind w:left="318" w:hanging="284"/>
              <w:jc w:val="left"/>
              <w:rPr>
                <w:szCs w:val="22"/>
              </w:rPr>
            </w:pPr>
            <w:r w:rsidRPr="00CE6B6D">
              <w:rPr>
                <w:sz w:val="22"/>
                <w:szCs w:val="22"/>
              </w:rPr>
              <w:t>3) Vytvořit podmínky pro vyvážený rozvoj území návrhem odpovídajícího funkčního i prostorového uspořádání ve všech historicky vzniklých pásmech města.</w:t>
            </w:r>
          </w:p>
          <w:p w:rsidR="005D7B18" w:rsidRPr="00E07394" w:rsidRDefault="005D7B18" w:rsidP="006023BE">
            <w:pPr>
              <w:pStyle w:val="normln0"/>
              <w:spacing w:after="60"/>
              <w:ind w:left="318" w:hanging="284"/>
              <w:jc w:val="left"/>
              <w:rPr>
                <w:szCs w:val="22"/>
              </w:rPr>
            </w:pPr>
            <w:r w:rsidRPr="00CE6B6D">
              <w:rPr>
                <w:sz w:val="22"/>
                <w:szCs w:val="22"/>
              </w:rPr>
              <w:t>6) Zajistit podmínky pro rozvoj všech dopravních systémů nezbytných pro fungování města, přednostně pro rozvoj integrované veřejné dopravy s potřebným přesahem do Středočeského kraje.</w:t>
            </w:r>
          </w:p>
          <w:p w:rsidR="005D7B18" w:rsidRPr="00E07394" w:rsidRDefault="005D7B18" w:rsidP="006023BE">
            <w:pPr>
              <w:pStyle w:val="normln0"/>
              <w:spacing w:after="60"/>
              <w:ind w:left="318" w:hanging="284"/>
              <w:jc w:val="left"/>
              <w:rPr>
                <w:szCs w:val="22"/>
              </w:rPr>
            </w:pPr>
            <w:r w:rsidRPr="00CE6B6D">
              <w:rPr>
                <w:sz w:val="22"/>
                <w:szCs w:val="22"/>
              </w:rPr>
              <w:t>8) Vytvořit podmínky pro rozvoj druhů dopravy šetrných k životnímu prostředí.</w:t>
            </w:r>
          </w:p>
          <w:p w:rsidR="005D7B18" w:rsidRPr="00E07394" w:rsidRDefault="005D7B18" w:rsidP="006023BE">
            <w:pPr>
              <w:pStyle w:val="normln0"/>
              <w:spacing w:after="60"/>
              <w:ind w:left="318" w:hanging="284"/>
              <w:jc w:val="left"/>
              <w:rPr>
                <w:szCs w:val="22"/>
              </w:rPr>
            </w:pPr>
            <w:r w:rsidRPr="00CE6B6D">
              <w:rPr>
                <w:sz w:val="22"/>
                <w:szCs w:val="22"/>
              </w:rPr>
              <w:t>9) Zajistit rozvoj všech systémů technické infrastruktury, které jsou podmínkou pro další rozvoj města.</w:t>
            </w:r>
          </w:p>
          <w:p w:rsidR="005D7B18" w:rsidRPr="00E07394" w:rsidRDefault="005D7B18" w:rsidP="00CE6B6D">
            <w:pPr>
              <w:pStyle w:val="normln0"/>
              <w:ind w:left="318" w:hanging="284"/>
              <w:jc w:val="left"/>
              <w:rPr>
                <w:szCs w:val="22"/>
              </w:rPr>
            </w:pPr>
            <w:r w:rsidRPr="00CE6B6D">
              <w:rPr>
                <w:sz w:val="22"/>
                <w:szCs w:val="22"/>
              </w:rPr>
              <w:t>10) Zvyšovat podíl zeleně a spojovat ji do uceleného systému.</w:t>
            </w:r>
          </w:p>
          <w:p w:rsidR="005D7B18" w:rsidRPr="00E07394" w:rsidRDefault="005D7B18" w:rsidP="00CE6B6D">
            <w:pPr>
              <w:rPr>
                <w:bCs/>
                <w:iCs/>
                <w:color w:val="000000"/>
              </w:rPr>
            </w:pPr>
          </w:p>
          <w:p w:rsidR="005D7B18" w:rsidRPr="00E07394" w:rsidRDefault="005D7B18" w:rsidP="002E1BB8">
            <w:pPr>
              <w:spacing w:after="60"/>
              <w:rPr>
                <w:rFonts w:cs="Arial"/>
              </w:rPr>
            </w:pPr>
            <w:r w:rsidRPr="00CE6B6D">
              <w:rPr>
                <w:rFonts w:cs="Arial"/>
                <w:sz w:val="22"/>
                <w:szCs w:val="22"/>
              </w:rPr>
              <w:t>Obecné z</w:t>
            </w:r>
            <w:r w:rsidRPr="00CE6B6D">
              <w:rPr>
                <w:sz w:val="22"/>
                <w:szCs w:val="22"/>
              </w:rPr>
              <w:t xml:space="preserve">ásady územního rozvoje koncepce ani zásady koncepce v ostatních oblastech (například urbanistická koncepce, koncepce dopravy nebo ochrana kulturních hodnot) </w:t>
            </w:r>
            <w:r w:rsidRPr="00CE6B6D">
              <w:rPr>
                <w:color w:val="000000"/>
                <w:sz w:val="22"/>
                <w:szCs w:val="22"/>
              </w:rPr>
              <w:t xml:space="preserve">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Pr="00CE6B6D">
              <w:rPr>
                <w:sz w:val="22"/>
                <w:szCs w:val="22"/>
              </w:rPr>
              <w:t>Obecné zásady územního rozvoje hl. m. Prahy</w:t>
            </w:r>
            <w:r w:rsidRPr="00CE6B6D">
              <w:rPr>
                <w:color w:val="000000"/>
                <w:sz w:val="22"/>
                <w:szCs w:val="22"/>
              </w:rPr>
              <w:t xml:space="preserve"> však mohou být v rámci navrhované změny územního plánu využity při návrhu změn funkčního využití ploch.</w:t>
            </w:r>
          </w:p>
        </w:tc>
      </w:tr>
      <w:tr w:rsidR="005D7B18" w:rsidRPr="002707A8" w:rsidTr="00B9485C">
        <w:tc>
          <w:tcPr>
            <w:tcW w:w="1985" w:type="dxa"/>
          </w:tcPr>
          <w:p w:rsidR="005D7B18" w:rsidRPr="00E07394" w:rsidRDefault="005D7B18" w:rsidP="00B9485C">
            <w:pPr>
              <w:rPr>
                <w:rFonts w:cs="Arial"/>
              </w:rPr>
            </w:pPr>
            <w:r w:rsidRPr="00CE6B6D">
              <w:rPr>
                <w:rFonts w:cs="Arial"/>
                <w:sz w:val="22"/>
                <w:szCs w:val="22"/>
              </w:rPr>
              <w:t>Strategický plán hlavního města Prahy (aktualizace 2016)</w:t>
            </w:r>
          </w:p>
        </w:tc>
        <w:tc>
          <w:tcPr>
            <w:tcW w:w="850" w:type="dxa"/>
          </w:tcPr>
          <w:p w:rsidR="005D7B18" w:rsidRPr="00E07394" w:rsidRDefault="005D7B18" w:rsidP="00B9485C">
            <w:pPr>
              <w:jc w:val="center"/>
            </w:pPr>
            <w:r w:rsidRPr="00CE6B6D">
              <w:rPr>
                <w:sz w:val="22"/>
                <w:szCs w:val="22"/>
              </w:rPr>
              <w:t>1</w:t>
            </w:r>
          </w:p>
        </w:tc>
        <w:tc>
          <w:tcPr>
            <w:tcW w:w="6299" w:type="dxa"/>
            <w:vAlign w:val="center"/>
          </w:tcPr>
          <w:p w:rsidR="005D7B18" w:rsidRPr="00E07394" w:rsidRDefault="005D7B18" w:rsidP="00EB4503">
            <w:pPr>
              <w:rPr>
                <w:rFonts w:cs="Arial"/>
              </w:rPr>
            </w:pPr>
            <w:r w:rsidRPr="00CE6B6D">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5D7B18" w:rsidRPr="00E07394" w:rsidRDefault="005D7B18" w:rsidP="00EB4503">
            <w:pPr>
              <w:pStyle w:val="normln0"/>
              <w:rPr>
                <w:szCs w:val="22"/>
              </w:rPr>
            </w:pPr>
            <w:r w:rsidRPr="00CE6B6D">
              <w:rPr>
                <w:sz w:val="22"/>
                <w:szCs w:val="22"/>
              </w:rPr>
              <w:t>Ve vztahu k ochraně životního prostředí vytyčuje Strategický plán hlavního města Prahy níže uvedené strategické cíle a opatření relevantní pro navrhovanou změnu územního plánu:</w:t>
            </w:r>
          </w:p>
          <w:p w:rsidR="005D7B18" w:rsidRPr="00E07394" w:rsidRDefault="005D7B18" w:rsidP="00EB4503">
            <w:pPr>
              <w:pStyle w:val="normln0"/>
              <w:rPr>
                <w:szCs w:val="22"/>
              </w:rPr>
            </w:pPr>
            <w:r w:rsidRPr="00CE6B6D">
              <w:rPr>
                <w:sz w:val="22"/>
                <w:szCs w:val="22"/>
              </w:rPr>
              <w:t>Strategický cíl: 1.3 Život ve městě</w:t>
            </w:r>
          </w:p>
          <w:p w:rsidR="005D7B18" w:rsidRPr="00E07394" w:rsidRDefault="005D7B18" w:rsidP="00CE6B6D">
            <w:pPr>
              <w:pStyle w:val="normln0"/>
              <w:numPr>
                <w:ilvl w:val="1"/>
                <w:numId w:val="22"/>
              </w:numPr>
              <w:ind w:left="318" w:hanging="284"/>
              <w:rPr>
                <w:szCs w:val="22"/>
              </w:rPr>
            </w:pPr>
            <w:r w:rsidRPr="00CE6B6D">
              <w:rPr>
                <w:sz w:val="22"/>
                <w:szCs w:val="22"/>
              </w:rPr>
              <w:t>1.3-A Město krátkých vzdáleností</w:t>
            </w:r>
          </w:p>
          <w:p w:rsidR="005D7B18" w:rsidRPr="00E07394" w:rsidRDefault="005D7B18" w:rsidP="00CE6B6D">
            <w:pPr>
              <w:pStyle w:val="normln0"/>
              <w:numPr>
                <w:ilvl w:val="2"/>
                <w:numId w:val="23"/>
              </w:numPr>
              <w:ind w:left="601" w:hanging="283"/>
              <w:rPr>
                <w:szCs w:val="22"/>
              </w:rPr>
            </w:pPr>
            <w:r w:rsidRPr="00CE6B6D">
              <w:rPr>
                <w:sz w:val="22"/>
                <w:szCs w:val="22"/>
              </w:rPr>
              <w:t>Rozvíjet kompaktní město v souladu s principy města krátkých vzdáleností.</w:t>
            </w:r>
          </w:p>
          <w:p w:rsidR="005D7B18" w:rsidRPr="00E07394" w:rsidRDefault="005D7B18" w:rsidP="00362500">
            <w:pPr>
              <w:pStyle w:val="normln0"/>
              <w:numPr>
                <w:ilvl w:val="1"/>
                <w:numId w:val="22"/>
              </w:numPr>
              <w:ind w:left="709" w:hanging="284"/>
              <w:rPr>
                <w:szCs w:val="22"/>
              </w:rPr>
            </w:pPr>
            <w:r w:rsidRPr="00CE6B6D">
              <w:rPr>
                <w:sz w:val="22"/>
                <w:szCs w:val="22"/>
              </w:rPr>
              <w:t>1.3-D Kvalita života ve městě</w:t>
            </w:r>
          </w:p>
          <w:p w:rsidR="005D7B18" w:rsidRPr="00E07394" w:rsidRDefault="005D7B18" w:rsidP="00CE6B6D">
            <w:pPr>
              <w:pStyle w:val="normln0"/>
              <w:numPr>
                <w:ilvl w:val="2"/>
                <w:numId w:val="23"/>
              </w:numPr>
              <w:ind w:left="601" w:hanging="283"/>
              <w:rPr>
                <w:szCs w:val="22"/>
              </w:rPr>
            </w:pPr>
            <w:r w:rsidRPr="00CE6B6D">
              <w:rPr>
                <w:sz w:val="22"/>
                <w:szCs w:val="22"/>
              </w:rPr>
              <w:t>Zvyšovat a vyrovnávat kvalitu života v centru a na okraji města</w:t>
            </w:r>
          </w:p>
          <w:p w:rsidR="005D7B18" w:rsidRPr="00E07394" w:rsidRDefault="005D7B18" w:rsidP="00CE6B6D">
            <w:pPr>
              <w:pStyle w:val="normln0"/>
              <w:numPr>
                <w:ilvl w:val="1"/>
                <w:numId w:val="22"/>
              </w:numPr>
              <w:ind w:left="318" w:hanging="284"/>
              <w:rPr>
                <w:szCs w:val="22"/>
              </w:rPr>
            </w:pPr>
            <w:r w:rsidRPr="00CE6B6D">
              <w:rPr>
                <w:sz w:val="22"/>
                <w:szCs w:val="22"/>
              </w:rPr>
              <w:t>1.3-E Městská a příměstská krajina</w:t>
            </w:r>
          </w:p>
          <w:p w:rsidR="005D7B18" w:rsidRPr="00E07394" w:rsidRDefault="005D7B18" w:rsidP="00CE6B6D">
            <w:pPr>
              <w:pStyle w:val="normln0"/>
              <w:numPr>
                <w:ilvl w:val="2"/>
                <w:numId w:val="23"/>
              </w:numPr>
              <w:ind w:left="601" w:hanging="283"/>
              <w:rPr>
                <w:szCs w:val="22"/>
              </w:rPr>
            </w:pPr>
            <w:r w:rsidRPr="00CE6B6D">
              <w:rPr>
                <w:sz w:val="22"/>
                <w:szCs w:val="22"/>
              </w:rPr>
              <w:t>Zakládat a revitalizovat městskou (sídelní) zeleň</w:t>
            </w:r>
          </w:p>
          <w:p w:rsidR="005D7B18" w:rsidRPr="00E07394" w:rsidRDefault="005D7B18" w:rsidP="00EB4503">
            <w:pPr>
              <w:pStyle w:val="normln0"/>
              <w:rPr>
                <w:szCs w:val="22"/>
              </w:rPr>
            </w:pPr>
            <w:r w:rsidRPr="00CE6B6D">
              <w:rPr>
                <w:sz w:val="22"/>
                <w:szCs w:val="22"/>
              </w:rPr>
              <w:t>Strategický cíl 1.5: Udržitelná mobilita</w:t>
            </w:r>
          </w:p>
          <w:p w:rsidR="005D7B18" w:rsidRPr="00E07394" w:rsidRDefault="005D7B18" w:rsidP="00CE6B6D">
            <w:pPr>
              <w:pStyle w:val="normln0"/>
              <w:numPr>
                <w:ilvl w:val="1"/>
                <w:numId w:val="22"/>
              </w:numPr>
              <w:ind w:left="318" w:hanging="284"/>
              <w:rPr>
                <w:szCs w:val="22"/>
              </w:rPr>
            </w:pPr>
            <w:r w:rsidRPr="00CE6B6D">
              <w:rPr>
                <w:sz w:val="22"/>
                <w:szCs w:val="22"/>
              </w:rPr>
              <w:t>1.5-D Nová propojení</w:t>
            </w:r>
          </w:p>
          <w:p w:rsidR="005D7B18" w:rsidRPr="00E07394" w:rsidRDefault="005D7B18" w:rsidP="00CE6B6D">
            <w:pPr>
              <w:pStyle w:val="normln0"/>
              <w:numPr>
                <w:ilvl w:val="2"/>
                <w:numId w:val="23"/>
              </w:numPr>
              <w:ind w:left="601" w:hanging="283"/>
              <w:rPr>
                <w:szCs w:val="22"/>
              </w:rPr>
            </w:pPr>
            <w:r w:rsidRPr="00CE6B6D">
              <w:rPr>
                <w:sz w:val="22"/>
                <w:szCs w:val="22"/>
              </w:rPr>
              <w:t>Vytvořit nové bezbariérové a bezpečné trasy a prostory pro chůzi a pro používání jízdních kol</w:t>
            </w:r>
          </w:p>
          <w:p w:rsidR="005D7B18" w:rsidRPr="00E07394" w:rsidRDefault="005D7B18" w:rsidP="00CE6B6D">
            <w:pPr>
              <w:pStyle w:val="normln0"/>
              <w:numPr>
                <w:ilvl w:val="2"/>
                <w:numId w:val="23"/>
              </w:numPr>
              <w:ind w:left="601" w:hanging="283"/>
              <w:rPr>
                <w:szCs w:val="22"/>
              </w:rPr>
            </w:pPr>
            <w:r w:rsidRPr="00CE6B6D">
              <w:rPr>
                <w:sz w:val="22"/>
                <w:szCs w:val="22"/>
              </w:rPr>
              <w:t>Připravit a realizovat chybějící propojení</w:t>
            </w:r>
          </w:p>
          <w:p w:rsidR="005D7B18" w:rsidRPr="00E07394" w:rsidRDefault="005D7B18" w:rsidP="00EB4503">
            <w:pPr>
              <w:rPr>
                <w:bCs/>
                <w:iCs/>
                <w:color w:val="000000"/>
              </w:rPr>
            </w:pPr>
          </w:p>
          <w:p w:rsidR="005D7B18" w:rsidRPr="00E07394" w:rsidRDefault="005D7B18" w:rsidP="009A5CEC">
            <w:pPr>
              <w:rPr>
                <w:rFonts w:cs="Arial"/>
              </w:rPr>
            </w:pPr>
            <w:r w:rsidRPr="00CE6B6D">
              <w:rPr>
                <w:rFonts w:cs="Arial"/>
                <w:sz w:val="22"/>
                <w:szCs w:val="22"/>
              </w:rPr>
              <w:t xml:space="preserve">Uvedené strategické cíle a opatření </w:t>
            </w:r>
            <w:r w:rsidRPr="00CE6B6D">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CE6B6D">
              <w:rPr>
                <w:sz w:val="22"/>
                <w:szCs w:val="22"/>
              </w:rPr>
              <w:t xml:space="preserve">trategické cíle a opatření </w:t>
            </w:r>
            <w:r w:rsidRPr="00CE6B6D">
              <w:rPr>
                <w:rFonts w:cs="Arial"/>
                <w:sz w:val="22"/>
                <w:szCs w:val="22"/>
              </w:rPr>
              <w:t xml:space="preserve">Strategického plánu hlavního města Prahy však </w:t>
            </w:r>
            <w:r w:rsidRPr="00CE6B6D">
              <w:rPr>
                <w:color w:val="000000"/>
                <w:sz w:val="22"/>
                <w:szCs w:val="22"/>
              </w:rPr>
              <w:t>mohou být v rámci navrhované změny územního plánu využity při návrhu změn funkčního využití ploch.</w:t>
            </w:r>
          </w:p>
        </w:tc>
      </w:tr>
      <w:tr w:rsidR="005D7B18" w:rsidRPr="002707A8" w:rsidTr="00B52236">
        <w:tc>
          <w:tcPr>
            <w:tcW w:w="1985" w:type="dxa"/>
          </w:tcPr>
          <w:p w:rsidR="005D7B18" w:rsidRPr="00E07394" w:rsidRDefault="005D7B18" w:rsidP="00B52236">
            <w:pPr>
              <w:rPr>
                <w:rFonts w:cs="Arial"/>
              </w:rPr>
            </w:pPr>
            <w:r w:rsidRPr="00CE6B6D">
              <w:rPr>
                <w:rFonts w:cs="Arial"/>
                <w:sz w:val="22"/>
                <w:szCs w:val="22"/>
              </w:rPr>
              <w:t>Prognóza, koncepce a strategie ochrany přírody v Praze (2008)</w:t>
            </w:r>
          </w:p>
        </w:tc>
        <w:tc>
          <w:tcPr>
            <w:tcW w:w="850" w:type="dxa"/>
          </w:tcPr>
          <w:p w:rsidR="005D7B18" w:rsidRPr="00E07394" w:rsidRDefault="005D7B18" w:rsidP="00B52236">
            <w:pPr>
              <w:jc w:val="center"/>
            </w:pPr>
            <w:r w:rsidRPr="00CE6B6D">
              <w:rPr>
                <w:sz w:val="22"/>
                <w:szCs w:val="22"/>
              </w:rPr>
              <w:t>1</w:t>
            </w:r>
          </w:p>
        </w:tc>
        <w:tc>
          <w:tcPr>
            <w:tcW w:w="6299" w:type="dxa"/>
            <w:vAlign w:val="center"/>
          </w:tcPr>
          <w:p w:rsidR="005D7B18" w:rsidRPr="00E07394" w:rsidRDefault="005D7B18" w:rsidP="00B52236">
            <w:pPr>
              <w:rPr>
                <w:rFonts w:cs="Arial"/>
              </w:rPr>
            </w:pPr>
            <w:r w:rsidRPr="00CE6B6D">
              <w:rPr>
                <w:rFonts w:cs="Arial"/>
                <w:sz w:val="22"/>
                <w:szCs w:val="22"/>
              </w:rPr>
              <w:t xml:space="preserve">Dokument formuluje </w:t>
            </w:r>
            <w:r w:rsidRPr="00CE6B6D">
              <w:rPr>
                <w:sz w:val="22"/>
                <w:szCs w:val="22"/>
              </w:rPr>
              <w:t xml:space="preserve">dlouhodobé a střednědobé </w:t>
            </w:r>
            <w:r w:rsidRPr="00CE6B6D">
              <w:rPr>
                <w:rFonts w:cs="Arial"/>
                <w:sz w:val="22"/>
                <w:szCs w:val="22"/>
              </w:rPr>
              <w:t xml:space="preserve">cíle v oblasti ochrany přírody a krajiny, které bude hlavní město Praha podporovat a prosazovat. </w:t>
            </w:r>
          </w:p>
          <w:p w:rsidR="005D7B18" w:rsidRPr="00E07394" w:rsidRDefault="005D7B18" w:rsidP="00B52236">
            <w:pPr>
              <w:pStyle w:val="normln0"/>
              <w:rPr>
                <w:szCs w:val="22"/>
              </w:rPr>
            </w:pPr>
            <w:r w:rsidRPr="00CE6B6D">
              <w:rPr>
                <w:sz w:val="22"/>
                <w:szCs w:val="22"/>
              </w:rPr>
              <w:t>Cíle koncepce, relevantní k  navrhované změně jsou například následující:</w:t>
            </w:r>
          </w:p>
          <w:p w:rsidR="005D7B18" w:rsidRPr="00E07394" w:rsidRDefault="005D7B18" w:rsidP="00362500">
            <w:pPr>
              <w:pStyle w:val="normln0"/>
              <w:numPr>
                <w:ilvl w:val="0"/>
                <w:numId w:val="26"/>
              </w:numPr>
              <w:ind w:left="567"/>
              <w:rPr>
                <w:szCs w:val="22"/>
              </w:rPr>
            </w:pPr>
            <w:r w:rsidRPr="00CE6B6D">
              <w:rPr>
                <w:sz w:val="22"/>
                <w:szCs w:val="22"/>
              </w:rPr>
              <w:t>Vytvářet živé urbánní čtvrti se smíšenými strukturami a takovou kvalitou veřejných prostorů, v níž najdou obyvatelé i návštěvníci zázemí pro každodenní rekreaci a odpočinek.</w:t>
            </w:r>
          </w:p>
          <w:p w:rsidR="005D7B18" w:rsidRPr="00E07394" w:rsidRDefault="005D7B18" w:rsidP="00362500">
            <w:pPr>
              <w:pStyle w:val="normln0"/>
              <w:numPr>
                <w:ilvl w:val="0"/>
                <w:numId w:val="26"/>
              </w:numPr>
              <w:ind w:left="567"/>
              <w:rPr>
                <w:szCs w:val="22"/>
              </w:rPr>
            </w:pPr>
            <w:r w:rsidRPr="00CE6B6D">
              <w:rPr>
                <w:sz w:val="22"/>
                <w:szCs w:val="22"/>
              </w:rPr>
              <w:t>Podporovat rozvoj systému cyklistických stezek jako alternativního způsobu přepravy v rámci města a jeho blízkého okolí.</w:t>
            </w:r>
          </w:p>
          <w:p w:rsidR="005D7B18" w:rsidRPr="00E07394" w:rsidRDefault="005D7B18" w:rsidP="00362500">
            <w:pPr>
              <w:pStyle w:val="normln0"/>
              <w:numPr>
                <w:ilvl w:val="0"/>
                <w:numId w:val="26"/>
              </w:numPr>
              <w:ind w:left="567"/>
              <w:rPr>
                <w:szCs w:val="22"/>
              </w:rPr>
            </w:pPr>
            <w:r w:rsidRPr="00CE6B6D">
              <w:rPr>
                <w:sz w:val="22"/>
                <w:szCs w:val="22"/>
              </w:rPr>
              <w:t>Potlačovat všechny typy invazních druhů organismů.</w:t>
            </w:r>
          </w:p>
          <w:p w:rsidR="005D7B18" w:rsidRPr="00E07394" w:rsidRDefault="005D7B18" w:rsidP="00B52236">
            <w:pPr>
              <w:rPr>
                <w:bCs/>
                <w:iCs/>
                <w:color w:val="000000"/>
              </w:rPr>
            </w:pPr>
          </w:p>
          <w:p w:rsidR="005D7B18" w:rsidRPr="00E07394" w:rsidRDefault="005D7B18" w:rsidP="007A4C47">
            <w:pPr>
              <w:rPr>
                <w:rFonts w:cs="Arial"/>
              </w:rPr>
            </w:pPr>
            <w:r w:rsidRPr="00CE6B6D">
              <w:rPr>
                <w:rFonts w:cs="Arial"/>
                <w:sz w:val="22"/>
                <w:szCs w:val="22"/>
              </w:rPr>
              <w:t xml:space="preserve">Cíle </w:t>
            </w:r>
            <w:r w:rsidRPr="00CE6B6D">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5D7B18" w:rsidRPr="002707A8" w:rsidTr="00D174C1">
        <w:tc>
          <w:tcPr>
            <w:tcW w:w="1985" w:type="dxa"/>
            <w:vAlign w:val="center"/>
          </w:tcPr>
          <w:p w:rsidR="005D7B18" w:rsidRPr="00E07394" w:rsidRDefault="005D7B18" w:rsidP="001B7A52">
            <w:pPr>
              <w:rPr>
                <w:rFonts w:cs="Arial"/>
              </w:rPr>
            </w:pPr>
            <w:r w:rsidRPr="00CE6B6D">
              <w:rPr>
                <w:rFonts w:cs="Arial"/>
                <w:sz w:val="22"/>
                <w:szCs w:val="22"/>
              </w:rPr>
              <w:t>Program zlepšování kvality ovzduší aglomerace</w:t>
            </w:r>
            <w:r w:rsidRPr="00CE6B6D">
              <w:rPr>
                <w:rFonts w:cs="Arial"/>
                <w:sz w:val="22"/>
                <w:szCs w:val="22"/>
              </w:rPr>
              <w:br/>
              <w:t>Praha – CZ01: Aktualizace 2020</w:t>
            </w:r>
          </w:p>
        </w:tc>
        <w:tc>
          <w:tcPr>
            <w:tcW w:w="850" w:type="dxa"/>
            <w:vAlign w:val="center"/>
          </w:tcPr>
          <w:p w:rsidR="005D7B18" w:rsidRPr="00E07394" w:rsidRDefault="005D7B18" w:rsidP="001B7A52">
            <w:pPr>
              <w:jc w:val="center"/>
            </w:pPr>
            <w:r w:rsidRPr="00CE6B6D">
              <w:rPr>
                <w:sz w:val="22"/>
                <w:szCs w:val="22"/>
              </w:rPr>
              <w:t>0</w:t>
            </w:r>
          </w:p>
        </w:tc>
        <w:tc>
          <w:tcPr>
            <w:tcW w:w="6299" w:type="dxa"/>
            <w:vAlign w:val="center"/>
          </w:tcPr>
          <w:p w:rsidR="005D7B18" w:rsidRPr="00E07394" w:rsidRDefault="005D7B18" w:rsidP="00B52236">
            <w:pPr>
              <w:rPr>
                <w:rFonts w:cs="Arial"/>
              </w:rPr>
            </w:pPr>
            <w:r w:rsidRPr="00CE6B6D">
              <w:rPr>
                <w:rFonts w:cs="Arial"/>
                <w:sz w:val="22"/>
                <w:szCs w:val="22"/>
              </w:rPr>
              <w:t xml:space="preserve">Koncepce má zajistit, že na území aglomerace budou plněny imisní limity pro sledované znečišťující látky v ovzduší. </w:t>
            </w:r>
          </w:p>
          <w:p w:rsidR="005D7B18" w:rsidRPr="00E07394" w:rsidRDefault="005D7B18" w:rsidP="00B52236">
            <w:pPr>
              <w:pStyle w:val="normln0"/>
              <w:rPr>
                <w:szCs w:val="22"/>
              </w:rPr>
            </w:pPr>
            <w:r w:rsidRPr="00CE6B6D">
              <w:rPr>
                <w:sz w:val="22"/>
                <w:szCs w:val="22"/>
              </w:rPr>
              <w:t>Cíli aktualizace 2020 Programu zlepšování kvality ovzduší (PZKO) aglomerace Praha relevantními pro hodnocený návrh změny územního plánu je v lokalitách e specifikovaných v PZKO:</w:t>
            </w:r>
          </w:p>
          <w:p w:rsidR="005D7B18" w:rsidRPr="00E07394" w:rsidRDefault="005D7B18" w:rsidP="00362500">
            <w:pPr>
              <w:pStyle w:val="normln0"/>
              <w:numPr>
                <w:ilvl w:val="0"/>
                <w:numId w:val="26"/>
              </w:numPr>
              <w:ind w:left="567"/>
              <w:rPr>
                <w:szCs w:val="22"/>
              </w:rPr>
            </w:pPr>
            <w:r w:rsidRPr="00CE6B6D">
              <w:rPr>
                <w:sz w:val="22"/>
                <w:szCs w:val="22"/>
              </w:rPr>
              <w:t>snížit emise ze zdrojů znečišťování ovzduší na území aglomerace Praha,</w:t>
            </w:r>
          </w:p>
          <w:p w:rsidR="005D7B18" w:rsidRPr="00E07394" w:rsidRDefault="005D7B18" w:rsidP="00362500">
            <w:pPr>
              <w:pStyle w:val="normln0"/>
              <w:numPr>
                <w:ilvl w:val="0"/>
                <w:numId w:val="26"/>
              </w:numPr>
              <w:ind w:left="567"/>
              <w:rPr>
                <w:szCs w:val="22"/>
              </w:rPr>
            </w:pPr>
            <w:r w:rsidRPr="00CE6B6D">
              <w:rPr>
                <w:sz w:val="22"/>
                <w:szCs w:val="22"/>
              </w:rPr>
              <w:t>zvýšit pravděpodobnost plnění ročního imisního limitu NO</w:t>
            </w:r>
            <w:r w:rsidRPr="00CE6B6D">
              <w:rPr>
                <w:sz w:val="22"/>
                <w:szCs w:val="22"/>
                <w:vertAlign w:val="subscript"/>
              </w:rPr>
              <w:t>2</w:t>
            </w:r>
            <w:r w:rsidRPr="00CE6B6D">
              <w:rPr>
                <w:sz w:val="22"/>
                <w:szCs w:val="22"/>
              </w:rPr>
              <w:t>.</w:t>
            </w:r>
          </w:p>
          <w:p w:rsidR="005D7B18" w:rsidRPr="00E07394" w:rsidRDefault="005D7B18" w:rsidP="00B52236">
            <w:pPr>
              <w:rPr>
                <w:bCs/>
                <w:iCs/>
                <w:color w:val="000000"/>
              </w:rPr>
            </w:pPr>
          </w:p>
          <w:p w:rsidR="005D7B18" w:rsidRPr="00E07394" w:rsidRDefault="005D7B18" w:rsidP="009A5CEC">
            <w:pPr>
              <w:rPr>
                <w:rFonts w:cs="Arial"/>
              </w:rPr>
            </w:pPr>
            <w:r w:rsidRPr="00CE6B6D">
              <w:rPr>
                <w:rFonts w:cs="Arial"/>
                <w:sz w:val="22"/>
                <w:szCs w:val="22"/>
              </w:rPr>
              <w:t xml:space="preserve">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B52236">
        <w:tc>
          <w:tcPr>
            <w:tcW w:w="1985" w:type="dxa"/>
          </w:tcPr>
          <w:p w:rsidR="005D7B18" w:rsidRPr="00E07394" w:rsidRDefault="005D7B18" w:rsidP="00B52236">
            <w:pPr>
              <w:rPr>
                <w:rFonts w:cs="Arial"/>
              </w:rPr>
            </w:pPr>
            <w:r w:rsidRPr="00CE6B6D">
              <w:rPr>
                <w:sz w:val="22"/>
                <w:szCs w:val="22"/>
              </w:rPr>
              <w:t xml:space="preserve">Strategie adaptace hlavního města Prahy na klimatickou změnu (stav k 7/2017) </w:t>
            </w:r>
          </w:p>
        </w:tc>
        <w:tc>
          <w:tcPr>
            <w:tcW w:w="850" w:type="dxa"/>
          </w:tcPr>
          <w:p w:rsidR="005D7B18" w:rsidRPr="00E07394" w:rsidRDefault="005D7B18" w:rsidP="00B52236">
            <w:pPr>
              <w:jc w:val="center"/>
            </w:pPr>
            <w:r w:rsidRPr="00CE6B6D">
              <w:rPr>
                <w:sz w:val="22"/>
                <w:szCs w:val="22"/>
              </w:rPr>
              <w:t>0</w:t>
            </w:r>
          </w:p>
        </w:tc>
        <w:tc>
          <w:tcPr>
            <w:tcW w:w="6299" w:type="dxa"/>
            <w:vAlign w:val="center"/>
          </w:tcPr>
          <w:p w:rsidR="005D7B18" w:rsidRPr="00E07394" w:rsidRDefault="005D7B18" w:rsidP="00EB4503">
            <w:r w:rsidRPr="00CE6B6D">
              <w:rPr>
                <w:rFonts w:cs="Arial"/>
                <w:sz w:val="22"/>
                <w:szCs w:val="22"/>
              </w:rPr>
              <w:t xml:space="preserve">Strategie adaptace hl. m. Prahy na klimatickou změnu se zaměřuje se na snižování negativních dopadů klimatické změny.  </w:t>
            </w:r>
            <w:r w:rsidRPr="00CE6B6D">
              <w:rPr>
                <w:sz w:val="22"/>
                <w:szCs w:val="22"/>
              </w:rPr>
              <w:t>Strategie adaptace usiluje o  dlouhodobé zvýšení odolnosti a snížení zranitelnosti hlavního města vůči dopadům změny klimatu níže uvedenými specifickými cíli:</w:t>
            </w:r>
          </w:p>
          <w:p w:rsidR="005D7B18" w:rsidRPr="00E07394" w:rsidRDefault="005D7B18" w:rsidP="00B52236">
            <w:pPr>
              <w:pStyle w:val="normln0"/>
              <w:ind w:left="1735" w:hanging="1701"/>
              <w:jc w:val="left"/>
              <w:rPr>
                <w:szCs w:val="22"/>
              </w:rPr>
            </w:pPr>
            <w:r w:rsidRPr="00CE6B6D">
              <w:rPr>
                <w:sz w:val="22"/>
                <w:szCs w:val="22"/>
                <w:u w:val="single"/>
              </w:rPr>
              <w:t>Specifický cíl A:</w:t>
            </w:r>
            <w:r w:rsidRPr="00CE6B6D">
              <w:rPr>
                <w:sz w:val="22"/>
                <w:szCs w:val="22"/>
              </w:rPr>
              <w:t xml:space="preserve"> Zlepšovat mikroklimatické podmínky v Praze a snižovat negativní vliv extrémních teplot, vln horka a městského tepelného ostrova na obyvatele Prahy</w:t>
            </w:r>
          </w:p>
          <w:p w:rsidR="005D7B18" w:rsidRPr="00E07394" w:rsidRDefault="005D7B18" w:rsidP="00B52236">
            <w:pPr>
              <w:pStyle w:val="normln0"/>
              <w:ind w:left="1735" w:hanging="1701"/>
              <w:jc w:val="left"/>
              <w:rPr>
                <w:szCs w:val="22"/>
              </w:rPr>
            </w:pPr>
            <w:r w:rsidRPr="00CE6B6D">
              <w:rPr>
                <w:sz w:val="22"/>
                <w:szCs w:val="22"/>
                <w:u w:val="single"/>
              </w:rPr>
              <w:t>Specifický cíl C:</w:t>
            </w:r>
            <w:r w:rsidRPr="00CE6B6D">
              <w:rPr>
                <w:sz w:val="22"/>
                <w:szCs w:val="22"/>
              </w:rPr>
              <w:t xml:space="preserve"> Snižovat energetickou náročnost Prahy a podpořit adaptaci budov</w:t>
            </w:r>
          </w:p>
          <w:p w:rsidR="005D7B18" w:rsidRPr="00E07394" w:rsidRDefault="005D7B18" w:rsidP="00B52236">
            <w:pPr>
              <w:pStyle w:val="normln0"/>
              <w:ind w:left="1735" w:hanging="1701"/>
              <w:jc w:val="left"/>
              <w:rPr>
                <w:szCs w:val="22"/>
                <w:u w:val="single"/>
              </w:rPr>
            </w:pPr>
            <w:r w:rsidRPr="00CE6B6D">
              <w:rPr>
                <w:sz w:val="22"/>
                <w:szCs w:val="22"/>
                <w:u w:val="single"/>
              </w:rPr>
              <w:t>Specifický cíl E:</w:t>
            </w:r>
            <w:r w:rsidRPr="00CE6B6D">
              <w:rPr>
                <w:sz w:val="22"/>
                <w:szCs w:val="22"/>
              </w:rPr>
              <w:t xml:space="preserve"> Zlepšit podmínky Prahy v oblasti udržitelné mobility.</w:t>
            </w:r>
          </w:p>
          <w:p w:rsidR="005D7B18" w:rsidRPr="00E07394" w:rsidRDefault="005D7B18" w:rsidP="00EB4503">
            <w:pPr>
              <w:rPr>
                <w:bCs/>
                <w:iCs/>
                <w:color w:val="000000"/>
              </w:rPr>
            </w:pPr>
          </w:p>
          <w:p w:rsidR="005D7B18" w:rsidRPr="00E07394" w:rsidRDefault="005D7B18" w:rsidP="009A5CEC">
            <w:pPr>
              <w:rPr>
                <w:rFonts w:cs="Arial"/>
              </w:rPr>
            </w:pPr>
            <w:r w:rsidRPr="00CE6B6D">
              <w:rPr>
                <w:rFonts w:cs="Arial"/>
                <w:sz w:val="22"/>
                <w:szCs w:val="22"/>
              </w:rPr>
              <w:t xml:space="preserve">Cíle </w:t>
            </w:r>
            <w:r w:rsidRPr="00CE6B6D">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B52236">
        <w:tc>
          <w:tcPr>
            <w:tcW w:w="1985" w:type="dxa"/>
          </w:tcPr>
          <w:p w:rsidR="005D7B18" w:rsidRPr="00E07394" w:rsidRDefault="005D7B18" w:rsidP="00B52236">
            <w:pPr>
              <w:rPr>
                <w:rFonts w:cs="Arial"/>
              </w:rPr>
            </w:pPr>
            <w:r w:rsidRPr="00CE6B6D">
              <w:rPr>
                <w:rFonts w:cs="Arial"/>
                <w:sz w:val="22"/>
                <w:szCs w:val="22"/>
              </w:rPr>
              <w:t>Plán odpadového hospodářství (POH) hlavního města Prahy na období 2017 – 2026</w:t>
            </w:r>
          </w:p>
        </w:tc>
        <w:tc>
          <w:tcPr>
            <w:tcW w:w="850" w:type="dxa"/>
          </w:tcPr>
          <w:p w:rsidR="005D7B18" w:rsidRPr="00E07394" w:rsidRDefault="005D7B18" w:rsidP="00B52236">
            <w:pPr>
              <w:jc w:val="center"/>
            </w:pPr>
            <w:r w:rsidRPr="00CE6B6D">
              <w:rPr>
                <w:sz w:val="22"/>
                <w:szCs w:val="22"/>
              </w:rPr>
              <w:t>0</w:t>
            </w:r>
          </w:p>
        </w:tc>
        <w:tc>
          <w:tcPr>
            <w:tcW w:w="6299" w:type="dxa"/>
            <w:vAlign w:val="center"/>
          </w:tcPr>
          <w:p w:rsidR="005D7B18" w:rsidRPr="00E07394" w:rsidRDefault="005D7B18" w:rsidP="00D174C1">
            <w:r w:rsidRPr="00CE6B6D">
              <w:rPr>
                <w:rFonts w:cs="Arial"/>
                <w:sz w:val="22"/>
                <w:szCs w:val="22"/>
              </w:rPr>
              <w:t xml:space="preserve">POH hl. m. Prahy je závazným podkladem pro její činnost v oblasti odpadového hospodářství a podkladem pro zpracování územně plánovací dokumentace obce.  </w:t>
            </w:r>
            <w:r w:rsidRPr="00CE6B6D">
              <w:rPr>
                <w:sz w:val="22"/>
                <w:szCs w:val="22"/>
              </w:rPr>
              <w:t>POH hl. m. Prahy zahrnuje následující strategické cíle relevantní pro navrhovanou změnu územního plánu:</w:t>
            </w:r>
          </w:p>
          <w:p w:rsidR="005D7B18" w:rsidRPr="00E07394" w:rsidRDefault="005D7B18" w:rsidP="00362500">
            <w:pPr>
              <w:pStyle w:val="normln0"/>
              <w:numPr>
                <w:ilvl w:val="0"/>
                <w:numId w:val="26"/>
              </w:numPr>
              <w:ind w:left="567"/>
              <w:jc w:val="left"/>
              <w:rPr>
                <w:szCs w:val="22"/>
              </w:rPr>
            </w:pPr>
            <w:r w:rsidRPr="00CE6B6D">
              <w:rPr>
                <w:sz w:val="22"/>
                <w:szCs w:val="22"/>
              </w:rPr>
              <w:t>Předcházení vzniku odpadů a snižování měrné produkce odpadů.</w:t>
            </w:r>
          </w:p>
          <w:p w:rsidR="005D7B18" w:rsidRPr="00E07394" w:rsidRDefault="005D7B18" w:rsidP="00362500">
            <w:pPr>
              <w:pStyle w:val="normln0"/>
              <w:numPr>
                <w:ilvl w:val="0"/>
                <w:numId w:val="26"/>
              </w:numPr>
              <w:ind w:left="567"/>
              <w:jc w:val="left"/>
              <w:rPr>
                <w:szCs w:val="22"/>
              </w:rPr>
            </w:pPr>
            <w:r w:rsidRPr="00CE6B6D">
              <w:rPr>
                <w:sz w:val="22"/>
                <w:szCs w:val="22"/>
              </w:rPr>
              <w:t>Minimalizace nepříznivých účinků vzniku odpadů a nakládání s nimi na lidské zdraví a životní prostředí.</w:t>
            </w:r>
          </w:p>
          <w:p w:rsidR="005D7B18" w:rsidRPr="00E07394" w:rsidRDefault="005D7B18" w:rsidP="00362500">
            <w:pPr>
              <w:pStyle w:val="normln0"/>
              <w:numPr>
                <w:ilvl w:val="0"/>
                <w:numId w:val="26"/>
              </w:numPr>
              <w:ind w:left="567"/>
              <w:jc w:val="left"/>
              <w:rPr>
                <w:szCs w:val="22"/>
              </w:rPr>
            </w:pPr>
            <w:r w:rsidRPr="00CE6B6D">
              <w:rPr>
                <w:sz w:val="22"/>
                <w:szCs w:val="22"/>
              </w:rPr>
              <w:t>Udržitelný rozvoj společnosti a přiblížení se k evropské "recyklační společnosti".</w:t>
            </w:r>
          </w:p>
          <w:p w:rsidR="005D7B18" w:rsidRPr="00E07394" w:rsidRDefault="005D7B18" w:rsidP="00BD7CE7">
            <w:pPr>
              <w:spacing w:after="60"/>
              <w:rPr>
                <w:bCs/>
                <w:iCs/>
                <w:color w:val="000000"/>
              </w:rPr>
            </w:pPr>
          </w:p>
          <w:p w:rsidR="005D7B18" w:rsidRPr="00E07394" w:rsidRDefault="005D7B18" w:rsidP="009A5CEC">
            <w:pPr>
              <w:spacing w:after="60"/>
              <w:rPr>
                <w:rFonts w:cs="Arial"/>
              </w:rPr>
            </w:pPr>
            <w:r w:rsidRPr="00CE6B6D">
              <w:rPr>
                <w:rFonts w:cs="Arial"/>
                <w:sz w:val="22"/>
                <w:szCs w:val="22"/>
              </w:rPr>
              <w:t xml:space="preserve">Strategické 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5D7B18" w:rsidRPr="002707A8" w:rsidTr="00D174C1">
        <w:tc>
          <w:tcPr>
            <w:tcW w:w="1985" w:type="dxa"/>
            <w:vAlign w:val="center"/>
          </w:tcPr>
          <w:p w:rsidR="005D7B18" w:rsidRPr="00E07394" w:rsidRDefault="005D7B18" w:rsidP="001B7A52">
            <w:pPr>
              <w:rPr>
                <w:rFonts w:cs="Arial"/>
              </w:rPr>
            </w:pPr>
            <w:r w:rsidRPr="00CE6B6D">
              <w:rPr>
                <w:rFonts w:cs="Arial"/>
                <w:sz w:val="22"/>
                <w:szCs w:val="22"/>
              </w:rPr>
              <w:t>Územní energetická koncepce (ÚEK) hl. m. Prahy 2013-2033 (aktualizace 2014)</w:t>
            </w:r>
          </w:p>
        </w:tc>
        <w:tc>
          <w:tcPr>
            <w:tcW w:w="850" w:type="dxa"/>
            <w:vAlign w:val="center"/>
          </w:tcPr>
          <w:p w:rsidR="005D7B18" w:rsidRPr="00E07394" w:rsidRDefault="005D7B18" w:rsidP="001B7A52">
            <w:pPr>
              <w:jc w:val="center"/>
            </w:pPr>
            <w:r w:rsidRPr="00CE6B6D">
              <w:rPr>
                <w:sz w:val="22"/>
                <w:szCs w:val="22"/>
              </w:rPr>
              <w:t>0</w:t>
            </w:r>
          </w:p>
        </w:tc>
        <w:tc>
          <w:tcPr>
            <w:tcW w:w="6299" w:type="dxa"/>
            <w:vAlign w:val="center"/>
          </w:tcPr>
          <w:p w:rsidR="005D7B18" w:rsidRPr="00E07394" w:rsidRDefault="005D7B18" w:rsidP="00D174C1">
            <w:pPr>
              <w:pStyle w:val="normln0"/>
              <w:rPr>
                <w:szCs w:val="22"/>
              </w:rPr>
            </w:pPr>
            <w:r w:rsidRPr="00CE6B6D">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5D7B18" w:rsidRPr="00E07394" w:rsidRDefault="005D7B18" w:rsidP="00B52236">
            <w:pPr>
              <w:pStyle w:val="normln0"/>
              <w:ind w:left="1452" w:hanging="1418"/>
              <w:jc w:val="left"/>
              <w:rPr>
                <w:szCs w:val="22"/>
              </w:rPr>
            </w:pPr>
            <w:r w:rsidRPr="00CE6B6D">
              <w:rPr>
                <w:sz w:val="22"/>
                <w:szCs w:val="22"/>
              </w:rPr>
              <w:t>Opatření 2.3:</w:t>
            </w:r>
            <w:r w:rsidRPr="00CE6B6D">
              <w:rPr>
                <w:sz w:val="22"/>
                <w:szCs w:val="22"/>
              </w:rPr>
              <w:tab/>
              <w:t>Podpora nadstandardně efektivní nové výstavby a rekonstrukcí (jiných investorů než města)</w:t>
            </w:r>
          </w:p>
          <w:p w:rsidR="005D7B18" w:rsidRPr="00E07394" w:rsidRDefault="005D7B18" w:rsidP="00B52236">
            <w:pPr>
              <w:pStyle w:val="normln0"/>
              <w:ind w:left="1452" w:hanging="1418"/>
              <w:jc w:val="left"/>
              <w:rPr>
                <w:szCs w:val="22"/>
              </w:rPr>
            </w:pPr>
            <w:r w:rsidRPr="00CE6B6D">
              <w:rPr>
                <w:sz w:val="22"/>
                <w:szCs w:val="22"/>
              </w:rPr>
              <w:t>Opatření 2.6:</w:t>
            </w:r>
            <w:r w:rsidRPr="00CE6B6D">
              <w:rPr>
                <w:sz w:val="22"/>
                <w:szCs w:val="22"/>
              </w:rPr>
              <w:tab/>
              <w:t>Podpora bezmotorové dopravy</w:t>
            </w:r>
          </w:p>
          <w:p w:rsidR="005D7B18" w:rsidRPr="00E07394" w:rsidRDefault="005D7B18" w:rsidP="00B52236">
            <w:pPr>
              <w:pStyle w:val="normln0"/>
              <w:ind w:left="1452" w:hanging="1418"/>
              <w:jc w:val="left"/>
              <w:rPr>
                <w:szCs w:val="22"/>
              </w:rPr>
            </w:pPr>
            <w:r w:rsidRPr="00CE6B6D">
              <w:rPr>
                <w:sz w:val="22"/>
                <w:szCs w:val="22"/>
              </w:rPr>
              <w:t>Opatření 3.3:</w:t>
            </w:r>
            <w:r w:rsidRPr="00CE6B6D">
              <w:rPr>
                <w:sz w:val="22"/>
                <w:szCs w:val="22"/>
              </w:rPr>
              <w:tab/>
              <w:t>Podpora zavádění alternativních bezemisních zdrojů elektřiny a tepla</w:t>
            </w:r>
          </w:p>
          <w:p w:rsidR="005D7B18" w:rsidRPr="00E07394" w:rsidRDefault="005D7B18" w:rsidP="00BD7CE7">
            <w:pPr>
              <w:spacing w:after="60"/>
              <w:rPr>
                <w:bCs/>
                <w:iCs/>
                <w:color w:val="000000"/>
              </w:rPr>
            </w:pPr>
          </w:p>
          <w:p w:rsidR="005D7B18" w:rsidRPr="00E07394" w:rsidRDefault="005D7B18" w:rsidP="009A5CEC">
            <w:pPr>
              <w:spacing w:after="60"/>
              <w:rPr>
                <w:rFonts w:cs="Arial"/>
              </w:rPr>
            </w:pPr>
            <w:r w:rsidRPr="00CE6B6D">
              <w:rPr>
                <w:rFonts w:cs="Arial"/>
                <w:sz w:val="22"/>
                <w:szCs w:val="22"/>
              </w:rPr>
              <w:t xml:space="preserve">Opatření cíle </w:t>
            </w:r>
            <w:r w:rsidRPr="00CE6B6D">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D7B18" w:rsidRPr="00CE6B6D" w:rsidRDefault="005D7B18" w:rsidP="00332E2F">
      <w:pPr>
        <w:jc w:val="both"/>
      </w:pPr>
    </w:p>
    <w:p w:rsidR="005D7B18" w:rsidRPr="00CE6B6D" w:rsidRDefault="005D7B18" w:rsidP="00332E2F">
      <w:pPr>
        <w:jc w:val="both"/>
        <w:rPr>
          <w:b/>
          <w:i/>
        </w:rPr>
      </w:pPr>
      <w:r w:rsidRPr="00CE6B6D">
        <w:rPr>
          <w:b/>
          <w:i/>
        </w:rPr>
        <w:t>Vztah k ostatním částem hodnocení</w:t>
      </w:r>
    </w:p>
    <w:p w:rsidR="005D7B18" w:rsidRPr="00CE6B6D" w:rsidRDefault="005D7B18" w:rsidP="00332E2F">
      <w:pPr>
        <w:jc w:val="both"/>
      </w:pPr>
      <w:r w:rsidRPr="00CE6B6D">
        <w:br/>
        <w:t xml:space="preserve">Výše uvedené koncepční dokumenty s identifikovaným vztahem k navrhované změněn územního plánu jsou níže podkladem pro hodnocení vztahu navrhované změny územního plánu k cílům ochrany životního prostředí </w:t>
      </w:r>
      <w:r w:rsidRPr="00CE6B6D">
        <w:rPr>
          <w:rFonts w:ascii="TimesNewRoman CE" w:hAnsi="TimesNewRoman CE"/>
          <w:color w:val="000000"/>
        </w:rPr>
        <w:t>přijatým na republikové, případně krajské úrovni</w:t>
      </w:r>
      <w:r w:rsidRPr="00CE6B6D">
        <w:t>(kapitola A.2).</w:t>
      </w:r>
    </w:p>
    <w:p w:rsidR="005D7B18" w:rsidRPr="006B4803" w:rsidRDefault="005D7B18" w:rsidP="00332E2F">
      <w:pPr>
        <w:jc w:val="both"/>
      </w:pPr>
    </w:p>
    <w:p w:rsidR="005D7B18" w:rsidRPr="006B4803" w:rsidRDefault="005D7B18" w:rsidP="00332E2F">
      <w:pPr>
        <w:pStyle w:val="Nadpis1"/>
        <w:numPr>
          <w:ilvl w:val="0"/>
          <w:numId w:val="0"/>
        </w:numPr>
        <w:ind w:left="540" w:hanging="540"/>
        <w:jc w:val="left"/>
      </w:pPr>
      <w:r w:rsidRPr="006B4803">
        <w:br w:type="page"/>
      </w:r>
      <w:bookmarkStart w:id="28" w:name="_Toc64221897"/>
      <w:bookmarkStart w:id="29" w:name="_Toc115267037"/>
      <w:bookmarkEnd w:id="0"/>
      <w:bookmarkEnd w:id="1"/>
      <w:r w:rsidRPr="006B4803">
        <w:t>A2</w:t>
      </w:r>
      <w:r w:rsidRPr="006B4803">
        <w:tab/>
        <w:t>Zhodnocení vztahu územně plánovací dokumentace k cílům ochrany životního prostředí přijatým na vnitrostátní úrovni</w:t>
      </w:r>
      <w:bookmarkEnd w:id="28"/>
      <w:bookmarkEnd w:id="29"/>
    </w:p>
    <w:p w:rsidR="005D7B18" w:rsidRPr="006B4803" w:rsidRDefault="005D7B18" w:rsidP="00332E2F">
      <w:pPr>
        <w:jc w:val="both"/>
      </w:pPr>
    </w:p>
    <w:p w:rsidR="005D7B18" w:rsidRPr="00F343EF" w:rsidRDefault="005D7B18" w:rsidP="003F2FBC">
      <w:pPr>
        <w:jc w:val="both"/>
      </w:pPr>
      <w:r w:rsidRPr="00F343EF">
        <w:t>Smyslem této kapitoly je identifikovat ty cíle ochrany životního prostředí přijaté celostátní a krajské úrovni (úrovni hl. m. Prahy), jejichž splnění lze dosáhnout nebo k jejich dosažení lze přispět nástroji územního plánování, v tomto případě navrhovanou změnou územního plánu.</w:t>
      </w:r>
    </w:p>
    <w:p w:rsidR="005D7B18" w:rsidRPr="00F343EF" w:rsidRDefault="005D7B18" w:rsidP="003F2FBC">
      <w:pPr>
        <w:jc w:val="both"/>
      </w:pPr>
    </w:p>
    <w:p w:rsidR="005D7B18" w:rsidRPr="00F343EF" w:rsidRDefault="005D7B18" w:rsidP="003F2FBC">
      <w:pPr>
        <w:jc w:val="both"/>
      </w:pPr>
      <w:r w:rsidRPr="00F343EF">
        <w:t>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se slabým vztahem.</w:t>
      </w:r>
    </w:p>
    <w:p w:rsidR="005D7B18" w:rsidRPr="00F343EF" w:rsidRDefault="005D7B18" w:rsidP="003F2FBC">
      <w:pPr>
        <w:jc w:val="both"/>
      </w:pPr>
    </w:p>
    <w:p w:rsidR="005D7B18" w:rsidRPr="00F343EF" w:rsidRDefault="005D7B18" w:rsidP="003F2FBC">
      <w:pPr>
        <w:jc w:val="both"/>
      </w:pPr>
      <w:r w:rsidRPr="00F343EF">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5D7B18" w:rsidRPr="00F343EF" w:rsidRDefault="005D7B18" w:rsidP="003F2FBC">
      <w:pPr>
        <w:jc w:val="both"/>
      </w:pPr>
    </w:p>
    <w:p w:rsidR="005D7B18" w:rsidRPr="00F343EF" w:rsidRDefault="005D7B18" w:rsidP="003F2FBC">
      <w:pPr>
        <w:jc w:val="both"/>
      </w:pPr>
      <w:r w:rsidRPr="00F343EF">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5D7B18" w:rsidRPr="003F2FBC" w:rsidRDefault="005D7B18" w:rsidP="00332E2F">
      <w:pPr>
        <w:jc w:val="both"/>
      </w:pPr>
    </w:p>
    <w:p w:rsidR="005D7B18" w:rsidRPr="003F2FBC" w:rsidRDefault="005D7B18" w:rsidP="00DB716F">
      <w:pPr>
        <w:spacing w:after="60"/>
        <w:ind w:left="1622" w:hanging="1622"/>
        <w:rPr>
          <w:bCs/>
        </w:rPr>
      </w:pPr>
      <w:r w:rsidRPr="003F2FBC">
        <w:rPr>
          <w:b/>
          <w:bCs/>
        </w:rPr>
        <w:t>Tabulka A2.1</w:t>
      </w:r>
      <w:r w:rsidRPr="003F2FBC">
        <w:rPr>
          <w:bCs/>
        </w:rPr>
        <w:tab/>
        <w:t>Hodnocení, do jaké míry může navrhovaná změna územního plánu přispět k dosažení</w:t>
      </w:r>
      <w:r w:rsidRPr="003F2FBC">
        <w:rPr>
          <w:rFonts w:ascii="TimesNewRoman CE" w:hAnsi="TimesNewRoman CE"/>
          <w:color w:val="000000"/>
        </w:rPr>
        <w:t xml:space="preserve"> jednotlivých cílů </w:t>
      </w:r>
      <w:r w:rsidRPr="003F2FBC">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36"/>
        <w:gridCol w:w="8220"/>
      </w:tblGrid>
      <w:tr w:rsidR="005D7B18" w:rsidRPr="003F2FBC" w:rsidTr="00C736C1">
        <w:trPr>
          <w:cantSplit/>
          <w:tblHeader/>
        </w:trPr>
        <w:tc>
          <w:tcPr>
            <w:tcW w:w="1136" w:type="dxa"/>
            <w:shd w:val="clear" w:color="auto" w:fill="D9D9D9"/>
            <w:vAlign w:val="center"/>
          </w:tcPr>
          <w:p w:rsidR="005D7B18" w:rsidRPr="003F2FBC" w:rsidRDefault="005D7B18" w:rsidP="00FE0EB7">
            <w:pPr>
              <w:pStyle w:val="Textkomente"/>
              <w:rPr>
                <w:b/>
                <w:sz w:val="24"/>
                <w:szCs w:val="24"/>
              </w:rPr>
            </w:pPr>
            <w:r w:rsidRPr="003F2FBC">
              <w:rPr>
                <w:b/>
                <w:sz w:val="24"/>
                <w:szCs w:val="24"/>
              </w:rPr>
              <w:t>Úroveň</w:t>
            </w:r>
          </w:p>
          <w:p w:rsidR="005D7B18" w:rsidRPr="003F2FBC" w:rsidRDefault="005D7B18" w:rsidP="00FE0EB7">
            <w:pPr>
              <w:pStyle w:val="Textkomente"/>
              <w:rPr>
                <w:b/>
                <w:sz w:val="24"/>
                <w:szCs w:val="24"/>
              </w:rPr>
            </w:pPr>
            <w:r w:rsidRPr="003F2FBC">
              <w:rPr>
                <w:b/>
                <w:sz w:val="24"/>
                <w:szCs w:val="24"/>
              </w:rPr>
              <w:t>vztahu</w:t>
            </w:r>
          </w:p>
        </w:tc>
        <w:tc>
          <w:tcPr>
            <w:tcW w:w="8220" w:type="dxa"/>
            <w:shd w:val="clear" w:color="auto" w:fill="D9D9D9"/>
            <w:vAlign w:val="center"/>
          </w:tcPr>
          <w:p w:rsidR="005D7B18" w:rsidRPr="003F2FBC" w:rsidRDefault="005D7B18" w:rsidP="00FE0EB7">
            <w:pPr>
              <w:pStyle w:val="Textkomente"/>
              <w:rPr>
                <w:b/>
                <w:sz w:val="24"/>
                <w:szCs w:val="24"/>
              </w:rPr>
            </w:pPr>
            <w:r w:rsidRPr="003F2FBC">
              <w:rPr>
                <w:b/>
                <w:sz w:val="24"/>
                <w:szCs w:val="24"/>
              </w:rPr>
              <w:t>Odůvodnění vztahu</w:t>
            </w:r>
          </w:p>
        </w:tc>
      </w:tr>
      <w:tr w:rsidR="005D7B18" w:rsidRPr="003F2FBC" w:rsidTr="00C736C1">
        <w:trPr>
          <w:cantSplit/>
        </w:trPr>
        <w:tc>
          <w:tcPr>
            <w:tcW w:w="1136" w:type="dxa"/>
            <w:vAlign w:val="center"/>
          </w:tcPr>
          <w:p w:rsidR="005D7B18" w:rsidRPr="00E07394" w:rsidRDefault="005D7B18" w:rsidP="00FE0EB7">
            <w:pPr>
              <w:jc w:val="center"/>
            </w:pPr>
            <w:r w:rsidRPr="00E07394">
              <w:rPr>
                <w:sz w:val="22"/>
                <w:szCs w:val="22"/>
              </w:rPr>
              <w:t>1</w:t>
            </w:r>
          </w:p>
        </w:tc>
        <w:tc>
          <w:tcPr>
            <w:tcW w:w="8220" w:type="dxa"/>
          </w:tcPr>
          <w:p w:rsidR="005D7B18" w:rsidRPr="00E07394" w:rsidRDefault="005D7B18" w:rsidP="00C736C1">
            <w:r w:rsidRPr="00E07394">
              <w:rPr>
                <w:rFonts w:ascii="TimesNewRoman CE" w:hAnsi="TimesNewRoman CE"/>
                <w:color w:val="000000"/>
                <w:sz w:val="22"/>
                <w:szCs w:val="22"/>
              </w:rPr>
              <w:t xml:space="preserve">Uplatněním navrhované změny územního plánu </w:t>
            </w:r>
            <w:r w:rsidRPr="00E07394">
              <w:rPr>
                <w:rFonts w:ascii="TimesNewRoman" w:hAnsi="TimesNewRoman"/>
                <w:b/>
                <w:bCs/>
                <w:i/>
                <w:iCs/>
                <w:color w:val="000000"/>
                <w:sz w:val="22"/>
                <w:szCs w:val="22"/>
              </w:rPr>
              <w:t xml:space="preserve">je možné ovlivnit </w:t>
            </w:r>
            <w:r w:rsidRPr="00E07394">
              <w:rPr>
                <w:rFonts w:ascii="TimesNewRoman CE" w:hAnsi="TimesNewRoman CE"/>
                <w:color w:val="000000"/>
                <w:sz w:val="22"/>
                <w:szCs w:val="22"/>
              </w:rPr>
              <w:t>dosažení cíle (cíl je z hlediska navrhované změny územního plánu relevantní)</w:t>
            </w:r>
          </w:p>
        </w:tc>
      </w:tr>
      <w:tr w:rsidR="005D7B18" w:rsidRPr="003F2FBC" w:rsidTr="00C736C1">
        <w:trPr>
          <w:cantSplit/>
        </w:trPr>
        <w:tc>
          <w:tcPr>
            <w:tcW w:w="1136" w:type="dxa"/>
            <w:vAlign w:val="center"/>
          </w:tcPr>
          <w:p w:rsidR="005D7B18" w:rsidRPr="00E07394" w:rsidRDefault="005D7B18" w:rsidP="00FE0EB7">
            <w:pPr>
              <w:jc w:val="center"/>
            </w:pPr>
            <w:r w:rsidRPr="003F2FBC">
              <w:rPr>
                <w:sz w:val="22"/>
                <w:szCs w:val="22"/>
              </w:rPr>
              <w:t>0</w:t>
            </w:r>
          </w:p>
        </w:tc>
        <w:tc>
          <w:tcPr>
            <w:tcW w:w="8220" w:type="dxa"/>
          </w:tcPr>
          <w:p w:rsidR="005D7B18" w:rsidRPr="00E07394" w:rsidRDefault="005D7B18" w:rsidP="00FE0EB7">
            <w:r w:rsidRPr="00E07394">
              <w:rPr>
                <w:rFonts w:ascii="TimesNewRoman CE" w:hAnsi="TimesNewRoman CE"/>
                <w:color w:val="000000"/>
                <w:sz w:val="22"/>
                <w:szCs w:val="22"/>
              </w:rPr>
              <w:t xml:space="preserve">Uplatnění navrhované změny územního plánu </w:t>
            </w:r>
            <w:r w:rsidRPr="00E07394">
              <w:rPr>
                <w:rFonts w:ascii="TimesNewRoman" w:hAnsi="TimesNewRoman"/>
                <w:b/>
                <w:bCs/>
                <w:i/>
                <w:iCs/>
                <w:color w:val="000000"/>
                <w:sz w:val="22"/>
                <w:szCs w:val="22"/>
              </w:rPr>
              <w:t xml:space="preserve">nemá na dosažení cíle žádný vliv </w:t>
            </w:r>
            <w:r w:rsidRPr="00E07394">
              <w:rPr>
                <w:rFonts w:ascii="TimesNewRoman" w:hAnsi="TimesNewRoman"/>
                <w:color w:val="000000"/>
                <w:sz w:val="22"/>
                <w:szCs w:val="22"/>
              </w:rPr>
              <w:t xml:space="preserve">(cíl není z </w:t>
            </w:r>
            <w:r w:rsidRPr="00E07394">
              <w:rPr>
                <w:rFonts w:ascii="TimesNewRoman CE" w:hAnsi="TimesNewRoman CE"/>
                <w:color w:val="000000"/>
                <w:sz w:val="22"/>
                <w:szCs w:val="22"/>
              </w:rPr>
              <w:t>hlediska navrhované změny územního plánu relevantní)</w:t>
            </w:r>
          </w:p>
        </w:tc>
      </w:tr>
    </w:tbl>
    <w:p w:rsidR="005D7B18" w:rsidRDefault="005D7B18" w:rsidP="006B4803">
      <w:pPr>
        <w:jc w:val="both"/>
      </w:pPr>
    </w:p>
    <w:p w:rsidR="005D7B18" w:rsidRDefault="005D7B18" w:rsidP="006B4803">
      <w:pPr>
        <w:jc w:val="both"/>
      </w:pPr>
      <w:r w:rsidRPr="00DE1F5F">
        <w:t>V rámci hodnocení změny územního plánu je tedy</w:t>
      </w:r>
      <w:r>
        <w:t xml:space="preserve"> posuzováno</w:t>
      </w:r>
      <w:r w:rsidRPr="00DE1F5F">
        <w:t xml:space="preserve">, </w:t>
      </w:r>
      <w:r w:rsidRPr="0056106A">
        <w:t xml:space="preserve">do jaké míry </w:t>
      </w:r>
      <w:r>
        <w:t>mohou</w:t>
      </w:r>
      <w:r w:rsidRPr="0056106A">
        <w:t xml:space="preserve"> navrhovan</w:t>
      </w:r>
      <w:r>
        <w:t>é dílčí změny funkčního využití ploch platného územního plánu</w:t>
      </w:r>
      <w:r w:rsidRPr="0056106A">
        <w:t xml:space="preserve"> přispět k dosažení jednotlivých cílů </w:t>
      </w:r>
      <w:r w:rsidRPr="00E33054">
        <w:t>ochrany životního pr</w:t>
      </w:r>
      <w:r>
        <w:t>ostředí</w:t>
      </w:r>
      <w:r w:rsidRPr="00DE1F5F">
        <w:t xml:space="preserve"> výše vybraných relevantních koncepcí</w:t>
      </w:r>
      <w:r>
        <w:t>, to znamená koncepcí s identifikovaným vztahem k hodnocené změně územního plánu.</w:t>
      </w:r>
    </w:p>
    <w:p w:rsidR="005D7B18" w:rsidRPr="00DE1F5F" w:rsidRDefault="005D7B18" w:rsidP="006B4803">
      <w:pPr>
        <w:jc w:val="both"/>
      </w:pPr>
    </w:p>
    <w:p w:rsidR="005D7B18" w:rsidRPr="00DE1F5F" w:rsidRDefault="005D7B18" w:rsidP="006B4803">
      <w:pPr>
        <w:jc w:val="both"/>
      </w:pPr>
      <w:r w:rsidRPr="00DE1F5F">
        <w:t xml:space="preserve">Zpracovatel </w:t>
      </w:r>
      <w:r>
        <w:t xml:space="preserve">hodnocení </w:t>
      </w:r>
      <w:r w:rsidRPr="00DE1F5F">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5D7B18" w:rsidRPr="006B4803" w:rsidRDefault="005D7B18" w:rsidP="00332E2F">
      <w:pPr>
        <w:jc w:val="both"/>
      </w:pPr>
    </w:p>
    <w:p w:rsidR="005D7B18" w:rsidRPr="006B4803" w:rsidRDefault="005D7B18" w:rsidP="00A00F49">
      <w:pPr>
        <w:pStyle w:val="Nadpis2"/>
        <w:tabs>
          <w:tab w:val="num" w:pos="360"/>
        </w:tabs>
        <w:spacing w:before="0" w:after="0"/>
        <w:rPr>
          <w:bCs/>
        </w:rPr>
      </w:pPr>
      <w:bookmarkStart w:id="30" w:name="_Toc115267038"/>
      <w:r w:rsidRPr="006B4803">
        <w:rPr>
          <w:bCs/>
        </w:rPr>
        <w:t>2.1. Hodnocení vzájemných vazeb - republiková úroveň</w:t>
      </w:r>
      <w:bookmarkEnd w:id="30"/>
    </w:p>
    <w:p w:rsidR="005D7B18" w:rsidRPr="006B4803" w:rsidRDefault="005D7B18" w:rsidP="000526F0">
      <w:pPr>
        <w:jc w:val="both"/>
      </w:pPr>
    </w:p>
    <w:p w:rsidR="005D7B18" w:rsidRPr="006B4803" w:rsidRDefault="005D7B18" w:rsidP="000526F0">
      <w:pPr>
        <w:jc w:val="both"/>
      </w:pPr>
      <w:r w:rsidRPr="006B4803">
        <w:t>Nebyly identifikovány žádné koncepce</w:t>
      </w:r>
      <w:r>
        <w:t xml:space="preserve"> na republikové úrovni, ke kterým má</w:t>
      </w:r>
      <w:r w:rsidRPr="006B4803">
        <w:t>navrhovan</w:t>
      </w:r>
      <w:r>
        <w:t>á</w:t>
      </w:r>
      <w:r w:rsidRPr="006B4803">
        <w:t xml:space="preserve"> změn</w:t>
      </w:r>
      <w:r>
        <w:t>a</w:t>
      </w:r>
      <w:r w:rsidRPr="006B4803">
        <w:t xml:space="preserve"> územního </w:t>
      </w:r>
      <w:r>
        <w:t>plánu vztah</w:t>
      </w:r>
      <w:r w:rsidRPr="006B4803">
        <w:t xml:space="preserve">. </w:t>
      </w:r>
      <w:r w:rsidRPr="006B4803">
        <w:rPr>
          <w:color w:val="000000"/>
        </w:rPr>
        <w:t>Koncepce na republikové úrovni neobsahují podněty, požadavky nebo záměry, které vyžadují řešení v rámci navrhované změny územního plánu.</w:t>
      </w:r>
    </w:p>
    <w:p w:rsidR="005D7B18" w:rsidRPr="006B4803" w:rsidRDefault="005D7B18" w:rsidP="00332E2F">
      <w:pPr>
        <w:pStyle w:val="Nadpis2"/>
        <w:tabs>
          <w:tab w:val="num" w:pos="360"/>
        </w:tabs>
        <w:spacing w:before="0" w:after="0"/>
        <w:rPr>
          <w:bCs/>
        </w:rPr>
      </w:pPr>
      <w:bookmarkStart w:id="31" w:name="_Toc50132141"/>
      <w:bookmarkStart w:id="32" w:name="_Toc64221899"/>
      <w:bookmarkStart w:id="33" w:name="_Toc115267039"/>
      <w:r w:rsidRPr="006B4803">
        <w:rPr>
          <w:bCs/>
        </w:rPr>
        <w:t>2.2. Regionální úroveň</w:t>
      </w:r>
      <w:bookmarkEnd w:id="31"/>
      <w:bookmarkEnd w:id="32"/>
      <w:bookmarkEnd w:id="33"/>
    </w:p>
    <w:p w:rsidR="005D7B18" w:rsidRPr="00B3203E" w:rsidRDefault="005D7B18" w:rsidP="00B3203E">
      <w:pPr>
        <w:jc w:val="both"/>
      </w:pPr>
    </w:p>
    <w:p w:rsidR="005D7B18" w:rsidRPr="00F343EF" w:rsidRDefault="005D7B18" w:rsidP="00B3203E">
      <w:pPr>
        <w:jc w:val="both"/>
      </w:pPr>
      <w:r w:rsidRPr="00F343EF">
        <w:t xml:space="preserve">V následujícím přehledu relevantních nadřazených koncepčních materiálů regionální úrovně jsou uvedeny pouze dokumenty, k jejichž environmentálním cílům byla shledána možná relevance vlivů návrhu změny Z </w:t>
      </w:r>
      <w:r>
        <w:t>3286/18</w:t>
      </w:r>
      <w:r w:rsidRPr="00F343EF">
        <w:t xml:space="preserve"> ÚP SÚ hl. m. Prahy na životní prostředí (</w:t>
      </w:r>
      <w:r w:rsidRPr="00B3203E">
        <w:t xml:space="preserve">uplatněním navrhované </w:t>
      </w:r>
      <w:r w:rsidRPr="00F343EF">
        <w:t>změny územního plánu je možné ovlivnit dosažení cíle koncepce).</w:t>
      </w:r>
    </w:p>
    <w:p w:rsidR="005D7B18" w:rsidRPr="00B3203E" w:rsidRDefault="005D7B18" w:rsidP="00B3203E">
      <w:pPr>
        <w:jc w:val="both"/>
      </w:pPr>
    </w:p>
    <w:p w:rsidR="005D7B18" w:rsidRPr="00B3203E" w:rsidRDefault="005D7B18" w:rsidP="00332E2F">
      <w:pPr>
        <w:pStyle w:val="normln0"/>
        <w:rPr>
          <w:b/>
          <w:i/>
          <w:szCs w:val="24"/>
          <w:u w:val="single"/>
        </w:rPr>
      </w:pPr>
      <w:r w:rsidRPr="00B3203E">
        <w:rPr>
          <w:b/>
          <w:i/>
          <w:szCs w:val="24"/>
          <w:u w:val="single"/>
        </w:rPr>
        <w:t>Zásady územního rozvoje hlavního města Prahy (právní stav k 27. 12. 2021)</w:t>
      </w:r>
    </w:p>
    <w:p w:rsidR="005D7B18" w:rsidRPr="00B3203E" w:rsidRDefault="005D7B18" w:rsidP="00B3203E">
      <w:pPr>
        <w:pStyle w:val="normln0"/>
        <w:rPr>
          <w:szCs w:val="24"/>
        </w:rPr>
      </w:pPr>
    </w:p>
    <w:p w:rsidR="005D7B18" w:rsidRPr="00DE1F5F" w:rsidRDefault="005D7B18" w:rsidP="00B3203E">
      <w:pPr>
        <w:pStyle w:val="normln0"/>
        <w:rPr>
          <w:szCs w:val="24"/>
        </w:rPr>
      </w:pPr>
      <w:r w:rsidRPr="00DE1F5F">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5D7B18" w:rsidRPr="00B3203E" w:rsidRDefault="005D7B18" w:rsidP="00227B30">
      <w:pPr>
        <w:pStyle w:val="normln0"/>
        <w:rPr>
          <w:szCs w:val="24"/>
        </w:rPr>
      </w:pPr>
    </w:p>
    <w:p w:rsidR="005D7B18" w:rsidRPr="00490672" w:rsidRDefault="005D7B18" w:rsidP="00227B30">
      <w:pPr>
        <w:jc w:val="both"/>
        <w:rPr>
          <w:b/>
          <w:i/>
          <w:u w:val="single"/>
        </w:rPr>
      </w:pPr>
      <w:r w:rsidRPr="00490672">
        <w:rPr>
          <w:b/>
          <w:i/>
          <w:u w:val="single"/>
        </w:rPr>
        <w:t>Hodnocení</w:t>
      </w:r>
    </w:p>
    <w:p w:rsidR="005D7B18" w:rsidRPr="00490672" w:rsidRDefault="005D7B18" w:rsidP="00903B61">
      <w:pPr>
        <w:pStyle w:val="normln0"/>
        <w:rPr>
          <w:szCs w:val="24"/>
        </w:rPr>
      </w:pPr>
    </w:p>
    <w:p w:rsidR="005D7B18" w:rsidRPr="00490672" w:rsidRDefault="005D7B18" w:rsidP="00B62F6A">
      <w:pPr>
        <w:jc w:val="both"/>
      </w:pPr>
      <w:r w:rsidRPr="00490672">
        <w:t xml:space="preserve">Navrhovaná změna územního plánu vytváří, v souladu s urbanistickou koncepcí ZÚR hl. m. Prahy, v předmětné lokalitě podmínky pro zajištění </w:t>
      </w:r>
      <w:r>
        <w:t xml:space="preserve">kvalitní </w:t>
      </w:r>
      <w:r w:rsidRPr="00490672">
        <w:t>obytné výstavby. Z hlediska dopravní obsluhy bude území napojeno na stávající komunikační síť. V docházkové vzdálenosti od zájmového území se nachází stanice Stodůlky trasy B metra a veřejné autobusové dopravy.</w:t>
      </w:r>
    </w:p>
    <w:p w:rsidR="005D7B18" w:rsidRPr="00490672" w:rsidRDefault="005D7B18" w:rsidP="00B62F6A">
      <w:pPr>
        <w:jc w:val="both"/>
      </w:pPr>
    </w:p>
    <w:p w:rsidR="005D7B18" w:rsidRDefault="005D7B18" w:rsidP="007F7C8B">
      <w:pPr>
        <w:jc w:val="both"/>
      </w:pPr>
      <w:r w:rsidRPr="007F7C8B">
        <w:t>Řešené území změny Z 3286/18 ÚP SÚ hl. m. Prahy je dle ZÚR hl. m. Prahy součástí urbanizovaného typu krajiny anachází se v oblasti kompaktního města, kde je nutné respektovat diferencované urbanistické a stavební hodnoty jednotlivých městských částí. Návrh změny se netýká záležitostí nadmístního významu. V souladu se ZÚR hl. m. Prahy je návrhem změny upřednostňován rozvoj uvnitř města oproti rozvoji v dosud nezastavěném území. Řešené území změny se nachází v okrajové části ochranného pásma Památkové rezervace v hl. m. Prahy.</w:t>
      </w:r>
    </w:p>
    <w:p w:rsidR="005D7B18" w:rsidRPr="00B35159" w:rsidRDefault="005D7B18" w:rsidP="00C440FE">
      <w:pPr>
        <w:pStyle w:val="normln0"/>
        <w:rPr>
          <w:szCs w:val="24"/>
        </w:rPr>
      </w:pPr>
    </w:p>
    <w:p w:rsidR="005D7B18" w:rsidRPr="003A2C68" w:rsidRDefault="005D7B18" w:rsidP="00C440FE">
      <w:pPr>
        <w:pStyle w:val="normln0"/>
        <w:rPr>
          <w:szCs w:val="24"/>
        </w:rPr>
      </w:pPr>
      <w:r w:rsidRPr="003A2C68">
        <w:rPr>
          <w:szCs w:val="24"/>
        </w:rPr>
        <w:t xml:space="preserve">Pro hodnocení vztahu navrhované změny územního plánu k cílům ochrany životního prostředí přicházejí v úvahu priority územního rozvoje hl. m. Prahy </w:t>
      </w:r>
      <w:r w:rsidRPr="003A2C68">
        <w:t>2.4.3 Tvorba a ochrana životního prostředí uvedené v následující tabulce</w:t>
      </w:r>
      <w:r w:rsidRPr="003A2C68">
        <w:rPr>
          <w:szCs w:val="24"/>
        </w:rPr>
        <w:t>:</w:t>
      </w:r>
    </w:p>
    <w:p w:rsidR="005D7B18" w:rsidRPr="003A2C68" w:rsidRDefault="005D7B18" w:rsidP="00332E2F">
      <w:pPr>
        <w:pStyle w:val="normln0"/>
        <w:rPr>
          <w:szCs w:val="24"/>
        </w:rPr>
      </w:pPr>
    </w:p>
    <w:p w:rsidR="005D7B18" w:rsidRPr="003A2C68" w:rsidRDefault="005D7B18" w:rsidP="00227B30">
      <w:pPr>
        <w:spacing w:after="60"/>
        <w:ind w:left="1622" w:hanging="1622"/>
        <w:rPr>
          <w:bCs/>
        </w:rPr>
      </w:pPr>
      <w:r w:rsidRPr="003A2C68">
        <w:rPr>
          <w:b/>
          <w:bCs/>
        </w:rPr>
        <w:t>Tabulka A2.4</w:t>
      </w:r>
      <w:r w:rsidRPr="003A2C68">
        <w:rPr>
          <w:bCs/>
        </w:rPr>
        <w:tab/>
        <w:t>Zásady územního rozvoje hlavního města Prahy (právní stav k 27. 12. 2021)</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8"/>
        <w:gridCol w:w="4678"/>
      </w:tblGrid>
      <w:tr w:rsidR="005D7B18" w:rsidRPr="003A2C68" w:rsidTr="00E07394">
        <w:trPr>
          <w:tblHeader/>
        </w:trPr>
        <w:tc>
          <w:tcPr>
            <w:tcW w:w="4678"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Zásady územního rozvoje hlavního města Prahy</w:t>
            </w:r>
          </w:p>
        </w:tc>
        <w:tc>
          <w:tcPr>
            <w:tcW w:w="4678"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3) Vytvořit podmínky pro vyvážený rozvoj území návrhem odpovídajícího funkčního i prostorového uspořádání ve všech historicky vzniklých pásmech města.</w:t>
            </w:r>
          </w:p>
          <w:p w:rsidR="005D7B18" w:rsidRPr="00E07394" w:rsidRDefault="005D7B18" w:rsidP="006023BE">
            <w:pPr>
              <w:rPr>
                <w:lang w:eastAsia="cs-CZ"/>
              </w:rPr>
            </w:pPr>
          </w:p>
        </w:tc>
        <w:tc>
          <w:tcPr>
            <w:tcW w:w="4678"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w:t>
            </w:r>
          </w:p>
          <w:p w:rsidR="005D7B18" w:rsidRPr="00E07394" w:rsidRDefault="005D7B18" w:rsidP="00E07394">
            <w:pPr>
              <w:jc w:val="center"/>
            </w:pPr>
            <w:r w:rsidRPr="00E07394">
              <w:rPr>
                <w:sz w:val="22"/>
                <w:szCs w:val="22"/>
              </w:rPr>
              <w:t>Navrhované změny funkčního využití ploch nebude mít na vyvážený rozvoj území vliv.</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6) Zajistit podmínky pro rozvoj všech dopravních systémů nezbytných pro fungování města, přednostně pro rozvoj integrované veřejné dopravy s potřebným přesahem do Středočeského kraje.</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w:t>
            </w:r>
          </w:p>
          <w:p w:rsidR="005D7B18" w:rsidRPr="00E07394" w:rsidRDefault="005D7B18" w:rsidP="00E07394">
            <w:pPr>
              <w:jc w:val="center"/>
            </w:pPr>
            <w:r w:rsidRPr="00E07394">
              <w:rPr>
                <w:sz w:val="22"/>
                <w:szCs w:val="22"/>
              </w:rPr>
              <w:t>Navrhované změny funkčního využití ploch nemění koncepci dopravní a technické infrastruktury v zájmovém území.</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8) Vytvořit podmínky pro rozvoj druhů dopravy šetrných k životnímu prostředí.</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w:t>
            </w:r>
          </w:p>
          <w:p w:rsidR="005D7B18" w:rsidRPr="00E07394" w:rsidRDefault="005D7B18" w:rsidP="00E07394">
            <w:pPr>
              <w:jc w:val="center"/>
            </w:pPr>
            <w:r w:rsidRPr="00E07394">
              <w:rPr>
                <w:sz w:val="22"/>
                <w:szCs w:val="22"/>
              </w:rPr>
              <w:t>V rámci změnového území se předpokládá využití stávající tramvajových linek MHD.Navrhovaná změna umožní zvýšit prostupnost území pro pěší pohyb a cyklistickou dopravu.</w:t>
            </w:r>
          </w:p>
        </w:tc>
      </w:tr>
      <w:tr w:rsidR="005D7B18" w:rsidRPr="002707A8" w:rsidTr="00E07394">
        <w:tc>
          <w:tcPr>
            <w:tcW w:w="4678" w:type="dxa"/>
          </w:tcPr>
          <w:p w:rsidR="005D7B18" w:rsidRPr="00E07394" w:rsidRDefault="005D7B18" w:rsidP="00E07394">
            <w:pPr>
              <w:pStyle w:val="normln0"/>
              <w:spacing w:after="60"/>
              <w:ind w:left="318" w:hanging="284"/>
              <w:jc w:val="left"/>
              <w:rPr>
                <w:szCs w:val="22"/>
              </w:rPr>
            </w:pPr>
            <w:r w:rsidRPr="00E07394">
              <w:rPr>
                <w:sz w:val="22"/>
                <w:szCs w:val="22"/>
              </w:rPr>
              <w:t>9) Zajistit rozvoj všech systémů technické infrastruktury, které jsou podmínkou pro další rozvoj města.</w:t>
            </w:r>
          </w:p>
          <w:p w:rsidR="005D7B18" w:rsidRPr="00E07394" w:rsidRDefault="005D7B18" w:rsidP="00E07394">
            <w:pPr>
              <w:ind w:left="459" w:hanging="360"/>
              <w:rPr>
                <w:lang w:eastAsia="cs-CZ"/>
              </w:rPr>
            </w:pPr>
          </w:p>
        </w:tc>
        <w:tc>
          <w:tcPr>
            <w:tcW w:w="4678"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potenciálně velmi mírně pozitivně ovlivnit.</w:t>
            </w:r>
          </w:p>
          <w:p w:rsidR="005D7B18" w:rsidRPr="00E07394" w:rsidRDefault="005D7B18" w:rsidP="00E07394">
            <w:pPr>
              <w:jc w:val="center"/>
            </w:pPr>
            <w:r w:rsidRPr="00E07394">
              <w:rPr>
                <w:sz w:val="22"/>
                <w:szCs w:val="22"/>
              </w:rPr>
              <w:t>Navrhovaná změna územního plánu umožní rozvoj všech systémů technické infrastruktury, které jsou podmínkou pro další rozvoj města (veřejný vodovod, kanalizace a další sítě technické infrastruktury).</w:t>
            </w:r>
          </w:p>
        </w:tc>
      </w:tr>
    </w:tbl>
    <w:p w:rsidR="005D7B18" w:rsidRPr="006346E6" w:rsidRDefault="005D7B18" w:rsidP="00332E2F">
      <w:pPr>
        <w:pStyle w:val="normln0"/>
        <w:rPr>
          <w:szCs w:val="24"/>
        </w:rPr>
      </w:pPr>
    </w:p>
    <w:p w:rsidR="005D7B18" w:rsidRPr="006346E6" w:rsidRDefault="005D7B18" w:rsidP="0002206D">
      <w:pPr>
        <w:jc w:val="both"/>
      </w:pPr>
      <w:r w:rsidRPr="006346E6">
        <w:t xml:space="preserve">Uplatnění navrhované změny územního plánu může potenciálně </w:t>
      </w:r>
      <w:r>
        <w:t xml:space="preserve">velmi </w:t>
      </w:r>
      <w:r w:rsidRPr="006346E6">
        <w:t xml:space="preserve">mírně pozitivně přispět k dosažení priorit koncepce, které jsou z hlediska navrhované změny územního plánu relevantní.Provedené hodnocení neidentifikovalo nepřijatelné potenciální střety návrhu změny Z 3286/18 Územního plánu sídelního útvaru hlavního města Prahy s </w:t>
      </w:r>
      <w:r>
        <w:t>prioritami</w:t>
      </w:r>
      <w:r w:rsidRPr="006346E6">
        <w:t xml:space="preserve"> ZÚR HMP.</w:t>
      </w:r>
    </w:p>
    <w:p w:rsidR="005D7B18" w:rsidRPr="006346E6" w:rsidRDefault="005D7B18" w:rsidP="00B00166">
      <w:pPr>
        <w:pStyle w:val="normln0"/>
        <w:rPr>
          <w:szCs w:val="24"/>
        </w:rPr>
      </w:pPr>
    </w:p>
    <w:p w:rsidR="005D7B18" w:rsidRPr="006346E6" w:rsidRDefault="005D7B18" w:rsidP="00332E2F">
      <w:pPr>
        <w:pStyle w:val="normln0"/>
        <w:rPr>
          <w:b/>
          <w:i/>
          <w:szCs w:val="24"/>
          <w:u w:val="single"/>
        </w:rPr>
      </w:pPr>
      <w:r w:rsidRPr="006346E6">
        <w:rPr>
          <w:b/>
          <w:i/>
          <w:szCs w:val="24"/>
          <w:u w:val="single"/>
        </w:rPr>
        <w:t>Strategický plán hlavního města Prahy (aktualizace 2016)</w:t>
      </w:r>
    </w:p>
    <w:p w:rsidR="005D7B18" w:rsidRPr="006346E6" w:rsidRDefault="005D7B18" w:rsidP="00E6180B">
      <w:pPr>
        <w:pStyle w:val="normln0"/>
        <w:rPr>
          <w:szCs w:val="24"/>
        </w:rPr>
      </w:pPr>
    </w:p>
    <w:p w:rsidR="005D7B18" w:rsidRPr="006346E6" w:rsidRDefault="005D7B18" w:rsidP="00E6180B">
      <w:pPr>
        <w:pStyle w:val="normln0"/>
        <w:rPr>
          <w:szCs w:val="24"/>
        </w:rPr>
      </w:pPr>
      <w:r w:rsidRPr="006346E6">
        <w:rPr>
          <w:szCs w:val="24"/>
        </w:rPr>
        <w:t>Cílem Strategického plánu hlavního města Prahy (aktualizace 2016) je poskytnout veřejnému i soukromému sektoru základní představu o socioekonomickém směřování města. </w:t>
      </w:r>
    </w:p>
    <w:p w:rsidR="005D7B18" w:rsidRPr="006346E6" w:rsidRDefault="005D7B18" w:rsidP="00E6180B">
      <w:pPr>
        <w:pStyle w:val="normln0"/>
        <w:rPr>
          <w:szCs w:val="24"/>
        </w:rPr>
      </w:pPr>
    </w:p>
    <w:p w:rsidR="005D7B18" w:rsidRPr="0077707F" w:rsidRDefault="005D7B18" w:rsidP="00E6180B">
      <w:pPr>
        <w:pStyle w:val="normln0"/>
        <w:rPr>
          <w:b/>
          <w:i/>
          <w:u w:val="single"/>
        </w:rPr>
      </w:pPr>
      <w:r w:rsidRPr="0077707F">
        <w:rPr>
          <w:b/>
          <w:i/>
          <w:u w:val="single"/>
        </w:rPr>
        <w:t>Hodnocení</w:t>
      </w:r>
    </w:p>
    <w:p w:rsidR="005D7B18" w:rsidRPr="0077707F" w:rsidRDefault="005D7B18" w:rsidP="0083452D">
      <w:pPr>
        <w:pStyle w:val="normln0"/>
        <w:rPr>
          <w:szCs w:val="24"/>
        </w:rPr>
      </w:pPr>
    </w:p>
    <w:p w:rsidR="005D7B18" w:rsidRPr="0077707F" w:rsidRDefault="005D7B18" w:rsidP="0083452D">
      <w:pPr>
        <w:pStyle w:val="normln0"/>
        <w:rPr>
          <w:szCs w:val="24"/>
        </w:rPr>
      </w:pPr>
      <w:r w:rsidRPr="0077707F">
        <w:rPr>
          <w:szCs w:val="24"/>
        </w:rPr>
        <w:t>Návrh změny Z 3286/18 ÚP SÚ hl. m. Prahy neumisťuje budoucí rozvoj na transformační plochu</w:t>
      </w:r>
      <w:r>
        <w:rPr>
          <w:szCs w:val="24"/>
        </w:rPr>
        <w:t>, nicméně využívá pro budoucí rozvoj nevyužívanou a zčásti zanedbanou plochu, která je charakterizována jako brownfield</w:t>
      </w:r>
      <w:r w:rsidRPr="0077707F">
        <w:rPr>
          <w:szCs w:val="24"/>
        </w:rPr>
        <w:t xml:space="preserve">. </w:t>
      </w:r>
      <w:r>
        <w:rPr>
          <w:szCs w:val="24"/>
        </w:rPr>
        <w:t xml:space="preserve">V rámci realizace navrhované změny bude </w:t>
      </w:r>
      <w:r w:rsidRPr="0077707F">
        <w:rPr>
          <w:szCs w:val="24"/>
        </w:rPr>
        <w:t>zajištěno přirozené napojení navržených změnových ploch na stávající urbanistické a dopravní struktury a vztahy.</w:t>
      </w:r>
    </w:p>
    <w:p w:rsidR="005D7B18" w:rsidRPr="0077707F" w:rsidRDefault="005D7B18" w:rsidP="00332E2F">
      <w:pPr>
        <w:pStyle w:val="normln0"/>
        <w:rPr>
          <w:szCs w:val="24"/>
        </w:rPr>
      </w:pPr>
    </w:p>
    <w:p w:rsidR="005D7B18" w:rsidRPr="0077707F" w:rsidRDefault="005D7B18" w:rsidP="00332E2F">
      <w:pPr>
        <w:pStyle w:val="normln0"/>
        <w:rPr>
          <w:szCs w:val="24"/>
        </w:rPr>
      </w:pPr>
      <w:r w:rsidRPr="0077707F">
        <w:rPr>
          <w:szCs w:val="24"/>
        </w:rPr>
        <w:t>Ve vztahu k ochraně životního prostředí vytyčuje Strategický plán hlavního města Prahy strategické cíle a opatření relevantní pro navrhovanou změnu územního plánu uvedené v následující tabulce:</w:t>
      </w:r>
    </w:p>
    <w:p w:rsidR="005D7B18" w:rsidRPr="0077707F" w:rsidRDefault="005D7B18" w:rsidP="0083452D">
      <w:pPr>
        <w:pStyle w:val="normln0"/>
        <w:rPr>
          <w:szCs w:val="24"/>
        </w:rPr>
      </w:pPr>
    </w:p>
    <w:p w:rsidR="005D7B18" w:rsidRPr="0077707F" w:rsidRDefault="005D7B18" w:rsidP="0083452D">
      <w:pPr>
        <w:spacing w:after="60"/>
        <w:ind w:left="1622" w:hanging="1622"/>
        <w:rPr>
          <w:bCs/>
        </w:rPr>
      </w:pPr>
      <w:r w:rsidRPr="0077707F">
        <w:rPr>
          <w:b/>
          <w:bCs/>
        </w:rPr>
        <w:t>Tabulka A2.5</w:t>
      </w:r>
      <w:r w:rsidRPr="0077707F">
        <w:rPr>
          <w:bCs/>
        </w:rPr>
        <w:tab/>
        <w:t>Strategický plán hlavního města Prahy (aktualizace 2016)</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8"/>
        <w:gridCol w:w="4678"/>
      </w:tblGrid>
      <w:tr w:rsidR="005D7B18" w:rsidRPr="0077707F" w:rsidTr="00E07394">
        <w:trPr>
          <w:tblHeader/>
        </w:trPr>
        <w:tc>
          <w:tcPr>
            <w:tcW w:w="4678"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Strategický plán hlavního města Prahy (aktualizace 2016)</w:t>
            </w:r>
          </w:p>
        </w:tc>
        <w:tc>
          <w:tcPr>
            <w:tcW w:w="4678"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3967A4" w:rsidTr="00E07394">
        <w:tc>
          <w:tcPr>
            <w:tcW w:w="4678" w:type="dxa"/>
          </w:tcPr>
          <w:p w:rsidR="005D7B18" w:rsidRPr="00E07394" w:rsidRDefault="005D7B18" w:rsidP="00853148">
            <w:r w:rsidRPr="00E07394">
              <w:rPr>
                <w:sz w:val="22"/>
                <w:szCs w:val="22"/>
              </w:rPr>
              <w:t>1.3-A Město krátkých vzdáleností - Rozvíjet kompaktní město v souladu s principy města krátkých vzdáleností.</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 xml:space="preserve">Navrhované změny funkčního využití ploch nebudou mít na dosažení priority koncepce vliv. </w:t>
            </w:r>
          </w:p>
          <w:p w:rsidR="005D7B18" w:rsidRPr="00E07394" w:rsidRDefault="005D7B18" w:rsidP="00E07394">
            <w:pPr>
              <w:jc w:val="center"/>
            </w:pPr>
            <w:r w:rsidRPr="00E07394">
              <w:rPr>
                <w:sz w:val="22"/>
                <w:szCs w:val="22"/>
              </w:rPr>
              <w:t>Navrhovaná změna nepřispívá k rozvoji města krátkých vzdáleností, protože pouze rozšíří stávající zástavbu situovanou v okolí změnových ploch o několik rodinných domů a viladomů.</w:t>
            </w:r>
          </w:p>
        </w:tc>
      </w:tr>
      <w:tr w:rsidR="005D7B18" w:rsidRPr="003967A4" w:rsidTr="00E07394">
        <w:tc>
          <w:tcPr>
            <w:tcW w:w="4678" w:type="dxa"/>
          </w:tcPr>
          <w:p w:rsidR="005D7B18" w:rsidRPr="00E07394" w:rsidRDefault="005D7B18" w:rsidP="00853148">
            <w:r w:rsidRPr="00E07394">
              <w:rPr>
                <w:sz w:val="22"/>
                <w:szCs w:val="22"/>
              </w:rPr>
              <w:t>1.3-D Kvalita života ve městě - Zvyšovat a vyrovnávat kvalitu života v centru a na okraji města.</w:t>
            </w:r>
          </w:p>
        </w:tc>
        <w:tc>
          <w:tcPr>
            <w:tcW w:w="4678" w:type="dxa"/>
            <w:vAlign w:val="center"/>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 výstavbou kvalitního bydlení v rodinných domech a malých solitérních viladomech.</w:t>
            </w:r>
          </w:p>
        </w:tc>
      </w:tr>
      <w:tr w:rsidR="005D7B18" w:rsidRPr="002707A8" w:rsidTr="00E07394">
        <w:tc>
          <w:tcPr>
            <w:tcW w:w="4678" w:type="dxa"/>
          </w:tcPr>
          <w:p w:rsidR="005D7B18" w:rsidRPr="00E07394" w:rsidRDefault="005D7B18" w:rsidP="00853148">
            <w:r w:rsidRPr="00E07394">
              <w:rPr>
                <w:sz w:val="22"/>
                <w:szCs w:val="22"/>
              </w:rPr>
              <w:t>1.3-E Městská a příměstská krajina - Zakládat a revitalizovat městskou (sídelní) zeleň</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 xml:space="preserve">Navrhované změny funkčního využití ploch nebudou mít na dosažení priority koncepce vliv. V území navrhovaných změnových ploch dojde pouze k nahrazení stávající zeleně zelení v okolí nově budovaných objektů.  </w:t>
            </w:r>
          </w:p>
        </w:tc>
      </w:tr>
      <w:tr w:rsidR="005D7B18" w:rsidRPr="002707A8" w:rsidTr="00E07394">
        <w:tc>
          <w:tcPr>
            <w:tcW w:w="4678" w:type="dxa"/>
          </w:tcPr>
          <w:p w:rsidR="005D7B18" w:rsidRPr="00E07394" w:rsidRDefault="005D7B18" w:rsidP="00853148">
            <w:r w:rsidRPr="00E07394">
              <w:rPr>
                <w:sz w:val="22"/>
                <w:szCs w:val="22"/>
              </w:rPr>
              <w:t>1.5-D Nová propojení - Vytvořit nové bezbariérové a bezpečné trasy a prostory pro chůzi a pro používání jízdních kol.</w:t>
            </w:r>
          </w:p>
        </w:tc>
        <w:tc>
          <w:tcPr>
            <w:tcW w:w="4678" w:type="dxa"/>
            <w:vAlign w:val="center"/>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priority koncepce velmi mírně pozitivně ovlivnit.</w:t>
            </w:r>
          </w:p>
          <w:p w:rsidR="005D7B18" w:rsidRPr="00E07394" w:rsidRDefault="005D7B18" w:rsidP="00E07394">
            <w:pPr>
              <w:jc w:val="center"/>
            </w:pPr>
            <w:r w:rsidRPr="00E07394">
              <w:rPr>
                <w:sz w:val="22"/>
                <w:szCs w:val="22"/>
              </w:rPr>
              <w:t>Navrhovaná změna umožní zvýšit prostupnost území pro pěší pohyb a cyklistickou dopravu.</w:t>
            </w:r>
          </w:p>
        </w:tc>
      </w:tr>
      <w:tr w:rsidR="005D7B18" w:rsidRPr="002707A8" w:rsidTr="00E07394">
        <w:tc>
          <w:tcPr>
            <w:tcW w:w="4678" w:type="dxa"/>
          </w:tcPr>
          <w:p w:rsidR="005D7B18" w:rsidRPr="00E07394" w:rsidRDefault="005D7B18" w:rsidP="00853148">
            <w:r w:rsidRPr="00E07394">
              <w:rPr>
                <w:sz w:val="22"/>
                <w:szCs w:val="22"/>
              </w:rPr>
              <w:t>1.5-D Nová propojení - Připravit a realizovat chybějící propojení.</w:t>
            </w:r>
          </w:p>
        </w:tc>
        <w:tc>
          <w:tcPr>
            <w:tcW w:w="4678" w:type="dxa"/>
            <w:vAlign w:val="center"/>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priority koncepce vliv. V území navrhovaných změnových ploch nebude realizováno nové propojení.</w:t>
            </w:r>
          </w:p>
        </w:tc>
      </w:tr>
    </w:tbl>
    <w:p w:rsidR="005D7B18" w:rsidRPr="003967A4" w:rsidRDefault="005D7B18" w:rsidP="00332E2F">
      <w:pPr>
        <w:pStyle w:val="normln0"/>
        <w:rPr>
          <w:szCs w:val="24"/>
        </w:rPr>
      </w:pPr>
    </w:p>
    <w:p w:rsidR="005D7B18" w:rsidRPr="003967A4" w:rsidRDefault="005D7B18" w:rsidP="00332E2F">
      <w:pPr>
        <w:pStyle w:val="normln0"/>
        <w:rPr>
          <w:sz w:val="22"/>
          <w:szCs w:val="22"/>
        </w:rPr>
      </w:pPr>
      <w:r w:rsidRPr="003967A4">
        <w:t>Uplatnění navrhované změny územního plánu může potenciálně mírně pozitivně přispět k dosažení strategických cílů koncepce, které jsou z hlediska navrhované změny územního plánu relevantní.</w:t>
      </w:r>
      <w:r w:rsidRPr="003967A4">
        <w:rPr>
          <w:szCs w:val="24"/>
        </w:rPr>
        <w:t>Provedené hodnocení neidentifikovalo nepřijatelné potenciální střety návrhu změny Z 3286/18 Územního plánu sídelního útvaru hlavního města Prahy se strategickými cíli Strategického plánu hl. m. Prahy</w:t>
      </w:r>
      <w:r w:rsidRPr="003967A4">
        <w:rPr>
          <w:sz w:val="22"/>
          <w:szCs w:val="22"/>
        </w:rPr>
        <w:t>.</w:t>
      </w:r>
    </w:p>
    <w:p w:rsidR="005D7B18" w:rsidRPr="003967A4" w:rsidRDefault="005D7B18" w:rsidP="00332E2F">
      <w:pPr>
        <w:pStyle w:val="normln0"/>
        <w:rPr>
          <w:szCs w:val="24"/>
        </w:rPr>
      </w:pPr>
    </w:p>
    <w:p w:rsidR="005D7B18" w:rsidRPr="003967A4" w:rsidRDefault="005D7B18" w:rsidP="00332E2F">
      <w:pPr>
        <w:pStyle w:val="normln0"/>
        <w:rPr>
          <w:b/>
          <w:i/>
          <w:szCs w:val="24"/>
          <w:u w:val="single"/>
        </w:rPr>
      </w:pPr>
      <w:r w:rsidRPr="003967A4">
        <w:rPr>
          <w:b/>
          <w:i/>
          <w:szCs w:val="24"/>
          <w:u w:val="single"/>
        </w:rPr>
        <w:t>Prognóza, koncepce a strategie ochrany přírody v Praze (2008)</w:t>
      </w:r>
    </w:p>
    <w:p w:rsidR="005D7B18" w:rsidRPr="003967A4" w:rsidRDefault="005D7B18" w:rsidP="00332E2F">
      <w:pPr>
        <w:pStyle w:val="normln0"/>
        <w:rPr>
          <w:szCs w:val="24"/>
        </w:rPr>
      </w:pPr>
    </w:p>
    <w:p w:rsidR="005D7B18" w:rsidRPr="003967A4" w:rsidRDefault="005D7B18" w:rsidP="00332E2F">
      <w:pPr>
        <w:pStyle w:val="normln0"/>
        <w:rPr>
          <w:szCs w:val="24"/>
        </w:rPr>
      </w:pPr>
      <w:r w:rsidRPr="003967A4">
        <w:rPr>
          <w:szCs w:val="24"/>
        </w:rPr>
        <w:t>Návrhová část koncepce formuluje dlouhodobé a střednědobé cíle pro hl. m. Prahu v oblasti ochrany přírody, které bude hlavní město Praha v samostatné působnosti podporovat a prosazovat.</w:t>
      </w:r>
    </w:p>
    <w:p w:rsidR="005D7B18" w:rsidRPr="003967A4" w:rsidRDefault="005D7B18" w:rsidP="003A5FF9">
      <w:pPr>
        <w:pStyle w:val="normln0"/>
        <w:rPr>
          <w:szCs w:val="24"/>
        </w:rPr>
      </w:pPr>
    </w:p>
    <w:p w:rsidR="005D7B18" w:rsidRPr="003967A4" w:rsidRDefault="005D7B18" w:rsidP="003A5FF9">
      <w:pPr>
        <w:pStyle w:val="normln0"/>
        <w:rPr>
          <w:b/>
          <w:i/>
          <w:u w:val="single"/>
        </w:rPr>
      </w:pPr>
      <w:r w:rsidRPr="003967A4">
        <w:rPr>
          <w:b/>
          <w:i/>
          <w:u w:val="single"/>
        </w:rPr>
        <w:t>Hodnocení:</w:t>
      </w:r>
    </w:p>
    <w:p w:rsidR="005D7B18" w:rsidRPr="003967A4" w:rsidRDefault="005D7B18" w:rsidP="00332E2F">
      <w:pPr>
        <w:pStyle w:val="normln0"/>
        <w:rPr>
          <w:szCs w:val="24"/>
        </w:rPr>
      </w:pPr>
    </w:p>
    <w:p w:rsidR="005D7B18" w:rsidRPr="003967A4" w:rsidRDefault="005D7B18" w:rsidP="00332E2F">
      <w:pPr>
        <w:pStyle w:val="normln0"/>
        <w:rPr>
          <w:szCs w:val="24"/>
        </w:rPr>
      </w:pPr>
      <w:r w:rsidRPr="003967A4">
        <w:rPr>
          <w:szCs w:val="24"/>
        </w:rPr>
        <w:t>Cíle koncepce, relevantní k navrhované změně jsou uvedeny v následující tabulce.</w:t>
      </w:r>
    </w:p>
    <w:p w:rsidR="005D7B18" w:rsidRPr="003967A4" w:rsidRDefault="005D7B18" w:rsidP="003A5FF9">
      <w:pPr>
        <w:pStyle w:val="normln0"/>
        <w:rPr>
          <w:szCs w:val="24"/>
        </w:rPr>
      </w:pPr>
    </w:p>
    <w:p w:rsidR="005D7B18" w:rsidRPr="003967A4" w:rsidRDefault="005D7B18" w:rsidP="003A5FF9">
      <w:pPr>
        <w:spacing w:after="60"/>
        <w:ind w:left="1622" w:hanging="1622"/>
        <w:rPr>
          <w:bCs/>
        </w:rPr>
      </w:pPr>
      <w:r w:rsidRPr="003967A4">
        <w:rPr>
          <w:b/>
          <w:bCs/>
        </w:rPr>
        <w:t>Tabulka A2.6</w:t>
      </w:r>
      <w:r w:rsidRPr="003967A4">
        <w:rPr>
          <w:bCs/>
        </w:rPr>
        <w:tab/>
        <w:t>Prognóza, koncepce a strategie ochrany přírody v Praze (2008)</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29"/>
        <w:gridCol w:w="3827"/>
      </w:tblGrid>
      <w:tr w:rsidR="005D7B18" w:rsidRPr="001319EB" w:rsidTr="00E07394">
        <w:trPr>
          <w:cantSplit/>
          <w:tblHeader/>
        </w:trPr>
        <w:tc>
          <w:tcPr>
            <w:tcW w:w="5529" w:type="dxa"/>
            <w:shd w:val="clear" w:color="auto" w:fill="D9D9D9"/>
            <w:vAlign w:val="center"/>
          </w:tcPr>
          <w:p w:rsidR="005D7B18" w:rsidRPr="00E07394" w:rsidRDefault="005D7B18" w:rsidP="00E07394">
            <w:pPr>
              <w:pStyle w:val="normln0"/>
              <w:jc w:val="left"/>
              <w:rPr>
                <w:b/>
                <w:szCs w:val="22"/>
                <w:lang w:eastAsia="en-US"/>
              </w:rPr>
            </w:pPr>
            <w:r w:rsidRPr="00E07394">
              <w:rPr>
                <w:b/>
                <w:sz w:val="22"/>
                <w:szCs w:val="22"/>
                <w:lang w:eastAsia="en-US"/>
              </w:rPr>
              <w:t>Prognóza, koncepce a strategie ochrany přírody v Praze</w:t>
            </w:r>
          </w:p>
        </w:tc>
        <w:tc>
          <w:tcPr>
            <w:tcW w:w="3827" w:type="dxa"/>
            <w:shd w:val="clear" w:color="auto" w:fill="D9D9D9"/>
            <w:vAlign w:val="center"/>
          </w:tcPr>
          <w:p w:rsidR="005D7B18" w:rsidRPr="00E07394" w:rsidRDefault="005D7B18" w:rsidP="00E07394">
            <w:pPr>
              <w:jc w:val="center"/>
              <w:rPr>
                <w:b/>
              </w:rPr>
            </w:pPr>
            <w:r w:rsidRPr="00E07394">
              <w:rPr>
                <w:b/>
                <w:sz w:val="22"/>
                <w:szCs w:val="22"/>
              </w:rPr>
              <w:t>Úroveň vztahu</w:t>
            </w:r>
          </w:p>
        </w:tc>
      </w:tr>
      <w:tr w:rsidR="005D7B18" w:rsidRPr="002707A8" w:rsidTr="00E07394">
        <w:trPr>
          <w:cantSplit/>
        </w:trPr>
        <w:tc>
          <w:tcPr>
            <w:tcW w:w="5529" w:type="dxa"/>
          </w:tcPr>
          <w:p w:rsidR="005D7B18" w:rsidRPr="00E07394" w:rsidRDefault="005D7B18" w:rsidP="003A5FF9">
            <w:pPr>
              <w:rPr>
                <w:lang w:eastAsia="cs-CZ"/>
              </w:rPr>
            </w:pPr>
            <w:r w:rsidRPr="00E07394">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3827"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cíle koncepce velmi mírně pozitivně ovlivnit.</w:t>
            </w:r>
          </w:p>
          <w:p w:rsidR="005D7B18" w:rsidRPr="00E07394" w:rsidRDefault="005D7B18" w:rsidP="00E07394">
            <w:pPr>
              <w:jc w:val="center"/>
            </w:pPr>
            <w:r w:rsidRPr="00E07394">
              <w:rPr>
                <w:sz w:val="22"/>
                <w:szCs w:val="22"/>
              </w:rPr>
              <w:t>Jako součást budoucí výstavby v území navrhované změny územního plánu se předpokládá realizace opatření pro zadržování, akumulaci a využívání</w:t>
            </w:r>
          </w:p>
          <w:p w:rsidR="005D7B18" w:rsidRPr="00E07394" w:rsidRDefault="005D7B18" w:rsidP="00E07394">
            <w:pPr>
              <w:jc w:val="center"/>
            </w:pPr>
            <w:r w:rsidRPr="00E07394">
              <w:rPr>
                <w:sz w:val="22"/>
                <w:szCs w:val="22"/>
              </w:rPr>
              <w:t>srážkových vod.</w:t>
            </w:r>
          </w:p>
        </w:tc>
      </w:tr>
      <w:tr w:rsidR="005D7B18" w:rsidRPr="002707A8" w:rsidTr="00E07394">
        <w:trPr>
          <w:cantSplit/>
        </w:trPr>
        <w:tc>
          <w:tcPr>
            <w:tcW w:w="5529" w:type="dxa"/>
          </w:tcPr>
          <w:p w:rsidR="005D7B18" w:rsidRPr="00E07394" w:rsidRDefault="005D7B18" w:rsidP="0025435F">
            <w:r w:rsidRPr="00E07394">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3827" w:type="dxa"/>
          </w:tcPr>
          <w:p w:rsidR="005D7B18" w:rsidRPr="00E07394" w:rsidRDefault="005D7B18" w:rsidP="00E07394">
            <w:pPr>
              <w:jc w:val="center"/>
            </w:pPr>
            <w:r w:rsidRPr="00E07394">
              <w:rPr>
                <w:sz w:val="22"/>
                <w:szCs w:val="22"/>
              </w:rPr>
              <w:t>1</w:t>
            </w:r>
          </w:p>
          <w:p w:rsidR="005D7B18" w:rsidRPr="00E07394" w:rsidRDefault="005D7B18" w:rsidP="00E07394">
            <w:pPr>
              <w:jc w:val="center"/>
            </w:pPr>
            <w:r w:rsidRPr="00E07394">
              <w:rPr>
                <w:sz w:val="22"/>
                <w:szCs w:val="22"/>
              </w:rPr>
              <w:t>Navrhované změny funkčního využití ploch mohou dosažení cíle koncepce mírně pozitivně ovlivnit. Změnové území bude napojeno na městskou kanalizační síť. Lze důvodně předpokládat, že v rámci budoucí výstavby budou ve změnovém územívytvořeny podmínky pro zpomalení odtoku dešťových vod, pro jejich vsakování (pokud to podmínky v území dovolí i) i podmínky pro využívání těchto vod jako zdroje vody pro zalévání.</w:t>
            </w:r>
          </w:p>
        </w:tc>
      </w:tr>
      <w:tr w:rsidR="005D7B18" w:rsidRPr="002707A8" w:rsidTr="00E07394">
        <w:trPr>
          <w:cantSplit/>
        </w:trPr>
        <w:tc>
          <w:tcPr>
            <w:tcW w:w="5529" w:type="dxa"/>
          </w:tcPr>
          <w:p w:rsidR="005D7B18" w:rsidRPr="00E07394" w:rsidRDefault="005D7B18" w:rsidP="003A5FF9">
            <w:r w:rsidRPr="00E07394">
              <w:rPr>
                <w:sz w:val="22"/>
                <w:szCs w:val="22"/>
              </w:rPr>
              <w:t>Vytvářet živé urbánní čtvrti se smíšenými strukturami a takovou kvalitou veřejných prostorů, v níž najdou obyvatelé i návštěvníci zázemí pro každodenní rekreaci a odpočinek.</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Navrhovaná změna pouze rozšíří stávající zástavbu situovanou v okolí změnových ploch o několik rodinných domů a viladomů.</w:t>
            </w:r>
          </w:p>
        </w:tc>
      </w:tr>
      <w:tr w:rsidR="005D7B18" w:rsidRPr="002707A8" w:rsidTr="00E07394">
        <w:trPr>
          <w:cantSplit/>
        </w:trPr>
        <w:tc>
          <w:tcPr>
            <w:tcW w:w="5529" w:type="dxa"/>
          </w:tcPr>
          <w:p w:rsidR="005D7B18" w:rsidRPr="00E07394" w:rsidRDefault="005D7B18" w:rsidP="0025435F">
            <w:r w:rsidRPr="00E07394">
              <w:rPr>
                <w:sz w:val="22"/>
                <w:szCs w:val="22"/>
              </w:rPr>
              <w:t>Podporovat rozvoj systému cyklistických stezek jako alternativního způsobu přepravy v rámci města a jeho blízkého okolí.</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V rámci navrhované změna se nepředpokládá vybudování cyklostezky. Navrhovaná změna pouze umožní zvýšit prostupnost území pro cyklistickou dopravu.</w:t>
            </w:r>
          </w:p>
        </w:tc>
      </w:tr>
      <w:tr w:rsidR="005D7B18" w:rsidRPr="002707A8" w:rsidTr="00E07394">
        <w:trPr>
          <w:cantSplit/>
        </w:trPr>
        <w:tc>
          <w:tcPr>
            <w:tcW w:w="5529" w:type="dxa"/>
          </w:tcPr>
          <w:p w:rsidR="005D7B18" w:rsidRPr="00E07394" w:rsidRDefault="005D7B18" w:rsidP="0025435F">
            <w:r w:rsidRPr="00E07394">
              <w:rPr>
                <w:sz w:val="22"/>
                <w:szCs w:val="22"/>
              </w:rPr>
              <w:t>Podporovat budování extenzivních střech na objektech a intenzivních vegetačních úprav na střechách podzemních objektů.</w:t>
            </w:r>
          </w:p>
        </w:tc>
        <w:tc>
          <w:tcPr>
            <w:tcW w:w="3827" w:type="dxa"/>
          </w:tcPr>
          <w:p w:rsidR="005D7B18" w:rsidRPr="00E07394" w:rsidRDefault="005D7B18" w:rsidP="00E07394">
            <w:pPr>
              <w:jc w:val="center"/>
            </w:pPr>
            <w:r w:rsidRPr="00E07394">
              <w:rPr>
                <w:sz w:val="22"/>
                <w:szCs w:val="22"/>
              </w:rPr>
              <w:t>0</w:t>
            </w:r>
          </w:p>
          <w:p w:rsidR="005D7B18" w:rsidRPr="00E07394" w:rsidRDefault="005D7B18" w:rsidP="00E07394">
            <w:pPr>
              <w:jc w:val="center"/>
            </w:pPr>
            <w:r w:rsidRPr="00E07394">
              <w:rPr>
                <w:sz w:val="22"/>
                <w:szCs w:val="22"/>
              </w:rPr>
              <w:t>Navrhované změny funkčního využití ploch nebudou mít na dosažení cíle koncepce vliv. S ohledem na charakter budoucí zástavby (rodinné domy a malé solitérní viladomy se nepředpokládá budování extenzivních střech na objektech.</w:t>
            </w:r>
          </w:p>
        </w:tc>
      </w:tr>
    </w:tbl>
    <w:p w:rsidR="005D7B18" w:rsidRPr="00AB2321" w:rsidRDefault="005D7B18" w:rsidP="00332E2F">
      <w:pPr>
        <w:pStyle w:val="normln0"/>
        <w:rPr>
          <w:szCs w:val="24"/>
        </w:rPr>
      </w:pPr>
    </w:p>
    <w:p w:rsidR="005D7B18" w:rsidRPr="00AB2321" w:rsidRDefault="005D7B18" w:rsidP="00332E2F">
      <w:pPr>
        <w:pStyle w:val="normln0"/>
        <w:rPr>
          <w:szCs w:val="24"/>
        </w:rPr>
      </w:pPr>
      <w:r w:rsidRPr="00AB2321">
        <w:t xml:space="preserve">Uplatnění navrhované změny územního plánu může potenciálně mírně pozitivně přispět k dosažení </w:t>
      </w:r>
      <w:r>
        <w:t xml:space="preserve">těch </w:t>
      </w:r>
      <w:r w:rsidRPr="00AB2321">
        <w:t>cílů koncepce, které jsou z hlediska navrhované změny územního plánu relevantní.</w:t>
      </w:r>
      <w:r w:rsidRPr="00AB2321">
        <w:rPr>
          <w:szCs w:val="24"/>
        </w:rPr>
        <w:t>Provedené hodnocení neidentifikovalo nepřijatelné potenciální střety návrhu změny Z 3286/18 Územního plánu sídelního útvaru hlavního města Prahy se strategickými cíli Strategického plánu hl. m. Prahy</w:t>
      </w:r>
      <w:r w:rsidRPr="00AB2321">
        <w:rPr>
          <w:sz w:val="22"/>
          <w:szCs w:val="22"/>
        </w:rPr>
        <w:t>.</w:t>
      </w:r>
    </w:p>
    <w:p w:rsidR="005D7B18" w:rsidRPr="00AB2321" w:rsidRDefault="005D7B18" w:rsidP="001F5B81">
      <w:pPr>
        <w:jc w:val="both"/>
      </w:pPr>
    </w:p>
    <w:p w:rsidR="005D7B18" w:rsidRPr="00AB2321" w:rsidRDefault="005D7B18" w:rsidP="001F5B81">
      <w:pPr>
        <w:jc w:val="both"/>
        <w:rPr>
          <w:b/>
          <w:i/>
          <w:u w:val="single"/>
        </w:rPr>
      </w:pPr>
      <w:r w:rsidRPr="00AB2321">
        <w:rPr>
          <w:b/>
          <w:i/>
          <w:u w:val="single"/>
        </w:rPr>
        <w:t>Celkové hodnocení</w:t>
      </w:r>
    </w:p>
    <w:p w:rsidR="005D7B18" w:rsidRPr="00AB2321" w:rsidRDefault="005D7B18" w:rsidP="001F5B81">
      <w:pPr>
        <w:jc w:val="both"/>
        <w:rPr>
          <w:b/>
          <w:i/>
          <w:u w:val="single"/>
        </w:rPr>
      </w:pPr>
    </w:p>
    <w:p w:rsidR="005D7B18" w:rsidRDefault="005D7B18" w:rsidP="001F5B81">
      <w:pPr>
        <w:pStyle w:val="normln0"/>
        <w:rPr>
          <w:szCs w:val="24"/>
        </w:rPr>
      </w:pPr>
      <w:r w:rsidRPr="00AB2321">
        <w:rPr>
          <w:szCs w:val="24"/>
        </w:rPr>
        <w:t>Hodnocení vztahu návrhu změny Z 3286/18 ÚP SÚ hl. m. Prahy k prioritám/cílům ochrany životního prostředí koncepcí, u kterých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w:t>
      </w:r>
    </w:p>
    <w:p w:rsidR="005D7B18" w:rsidRDefault="005D7B18" w:rsidP="001F5B81">
      <w:pPr>
        <w:pStyle w:val="normln0"/>
        <w:rPr>
          <w:szCs w:val="24"/>
        </w:rPr>
      </w:pPr>
    </w:p>
    <w:p w:rsidR="005D7B18" w:rsidRPr="00AB2321" w:rsidRDefault="005D7B18" w:rsidP="00332E2F">
      <w:pPr>
        <w:pStyle w:val="normln0"/>
        <w:rPr>
          <w:sz w:val="22"/>
          <w:szCs w:val="22"/>
        </w:rPr>
      </w:pPr>
      <w:r w:rsidRPr="00AB2321">
        <w:rPr>
          <w:szCs w:val="24"/>
        </w:rPr>
        <w:t xml:space="preserve">Na základě výše provedeného hodnocení je možno konstatovat, že navrhovaná změna územního plánu (navrhovaná změna funkčního využití ploch platného územního plánu) může mírně </w:t>
      </w:r>
      <w:r w:rsidRPr="00AB2321">
        <w:t>přispětk dosažení některýchpriorit/cílů koncepcí, které jsou z hlediska navrhované změny územního plánu relevantní.</w:t>
      </w:r>
    </w:p>
    <w:p w:rsidR="005D7B18" w:rsidRPr="00AB2321" w:rsidRDefault="005D7B18" w:rsidP="00332E2F">
      <w:pPr>
        <w:pStyle w:val="normln0"/>
        <w:rPr>
          <w:sz w:val="22"/>
          <w:szCs w:val="22"/>
        </w:rPr>
      </w:pPr>
    </w:p>
    <w:p w:rsidR="005D7B18" w:rsidRPr="00AB2321" w:rsidRDefault="005D7B18" w:rsidP="00332E2F">
      <w:pPr>
        <w:pStyle w:val="normln0"/>
        <w:rPr>
          <w:sz w:val="22"/>
          <w:szCs w:val="22"/>
        </w:rPr>
      </w:pPr>
      <w:r w:rsidRPr="00AB2321">
        <w:rPr>
          <w:szCs w:val="24"/>
        </w:rPr>
        <w:t>Provedené hodnocení neidentifikovalo nepřijatelné potenciální střety návrhu změny Z 3286/18 Územního plánu sídelního útvaru hlavního města Prahy s prioritami/cíli ochrany životního prostředí koncepcí, u kterých bylo výše identifikováno možné ovlivnění jejich priorit/cílů navrhovanou změnou územního plánu</w:t>
      </w:r>
      <w:r w:rsidRPr="00AB2321">
        <w:rPr>
          <w:sz w:val="22"/>
          <w:szCs w:val="22"/>
        </w:rPr>
        <w:t>.</w:t>
      </w:r>
    </w:p>
    <w:p w:rsidR="005D7B18" w:rsidRPr="00AB2321" w:rsidRDefault="005D7B18" w:rsidP="00332E2F">
      <w:pPr>
        <w:pStyle w:val="normln0"/>
        <w:rPr>
          <w:sz w:val="22"/>
          <w:szCs w:val="22"/>
        </w:rPr>
      </w:pPr>
    </w:p>
    <w:p w:rsidR="005D7B18" w:rsidRPr="00AB2321" w:rsidRDefault="005D7B18" w:rsidP="00B2204B">
      <w:pPr>
        <w:pStyle w:val="normln0"/>
        <w:rPr>
          <w:szCs w:val="24"/>
        </w:rPr>
      </w:pPr>
      <w:r w:rsidRPr="00AB2321">
        <w:rPr>
          <w:szCs w:val="24"/>
        </w:rPr>
        <w:t xml:space="preserve">Na zhodnocení vztahu navrhované změny územního plánu k cílům ochrany životního prostředí přijatým na vnitrostátní úrovni provedené v této kapitole navazuje kapitola </w:t>
      </w:r>
      <w:bookmarkStart w:id="34" w:name="_Toc57140006"/>
      <w:bookmarkStart w:id="35" w:name="_Toc64221928"/>
      <w:bookmarkStart w:id="36" w:name="_Toc90222366"/>
      <w:r w:rsidRPr="00AB2321">
        <w:rPr>
          <w:szCs w:val="24"/>
        </w:rPr>
        <w:t>A9 Zhodnocení způsobu zapracování vnitrostátních cílů ochrany životního prostředí do územně plánovací dokumentace a jejich zohlednění při výběru variant řešení</w:t>
      </w:r>
      <w:bookmarkEnd w:id="34"/>
      <w:bookmarkEnd w:id="35"/>
      <w:bookmarkEnd w:id="36"/>
      <w:r w:rsidRPr="00AB2321">
        <w:rPr>
          <w:szCs w:val="24"/>
        </w:rPr>
        <w:t>.</w:t>
      </w:r>
    </w:p>
    <w:p w:rsidR="005D7B18" w:rsidRPr="00AB2321" w:rsidRDefault="005D7B18" w:rsidP="00332E2F">
      <w:pPr>
        <w:pStyle w:val="normln0"/>
        <w:rPr>
          <w:szCs w:val="24"/>
        </w:rPr>
      </w:pPr>
    </w:p>
    <w:p w:rsidR="005D7B18" w:rsidRPr="006F15A6" w:rsidRDefault="005D7B18" w:rsidP="00332E2F">
      <w:pPr>
        <w:pStyle w:val="Nadpis1"/>
        <w:numPr>
          <w:ilvl w:val="0"/>
          <w:numId w:val="0"/>
        </w:numPr>
        <w:ind w:left="540" w:hanging="540"/>
        <w:jc w:val="left"/>
      </w:pPr>
      <w:r w:rsidRPr="006F15A6">
        <w:br w:type="page"/>
      </w:r>
      <w:bookmarkStart w:id="37" w:name="_Toc64221900"/>
      <w:bookmarkStart w:id="38" w:name="_Toc115267040"/>
      <w:r w:rsidRPr="006F15A6">
        <w:t>A3</w:t>
      </w:r>
      <w:r w:rsidRPr="006F15A6">
        <w:tab/>
        <w:t>Údaje o současném stavu životního prostředí v řešeném území a jeho předpokládaném vývoji, pokud by nebyla uplatněna územně plánovací dokumentace</w:t>
      </w:r>
      <w:bookmarkEnd w:id="37"/>
      <w:bookmarkEnd w:id="38"/>
    </w:p>
    <w:p w:rsidR="005D7B18" w:rsidRPr="006F15A6" w:rsidRDefault="005D7B18" w:rsidP="00332E2F">
      <w:pPr>
        <w:jc w:val="both"/>
      </w:pPr>
    </w:p>
    <w:p w:rsidR="005D7B18" w:rsidRPr="006F15A6" w:rsidRDefault="005D7B18" w:rsidP="006F15A6">
      <w:pPr>
        <w:jc w:val="both"/>
      </w:pPr>
      <w:r w:rsidRPr="006F15A6">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5D7B18" w:rsidRPr="006F15A6" w:rsidRDefault="005D7B18" w:rsidP="006F15A6">
      <w:pPr>
        <w:jc w:val="both"/>
      </w:pPr>
    </w:p>
    <w:p w:rsidR="005D7B18" w:rsidRPr="006F15A6" w:rsidRDefault="005D7B18" w:rsidP="006F15A6">
      <w:pPr>
        <w:jc w:val="both"/>
      </w:pPr>
      <w:r w:rsidRPr="006F15A6">
        <w:t>Výše uvedené zdroje byly tam, kde to bylo možné a účelné, doplněny relevantními údaji o stavu životního prostředí. Současně byl v rámci zpracování Vyhodnocení proveden terénní průzkum na lokalitě, která je předmětem návrhu změny Z 3286/18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5D7B18" w:rsidRPr="006F15A6" w:rsidRDefault="005D7B18" w:rsidP="00332E2F">
      <w:pPr>
        <w:jc w:val="both"/>
      </w:pPr>
    </w:p>
    <w:p w:rsidR="005D7B18" w:rsidRPr="006F15A6" w:rsidRDefault="005D7B18" w:rsidP="00332E2F">
      <w:pPr>
        <w:pStyle w:val="Nadpis2"/>
        <w:tabs>
          <w:tab w:val="num" w:pos="360"/>
        </w:tabs>
        <w:spacing w:before="0" w:after="0"/>
        <w:rPr>
          <w:bCs/>
        </w:rPr>
      </w:pPr>
      <w:bookmarkStart w:id="39" w:name="_Toc505702226"/>
      <w:bookmarkStart w:id="40" w:name="_Toc37929707"/>
      <w:bookmarkStart w:id="41" w:name="_Toc50132143"/>
      <w:bookmarkStart w:id="42" w:name="_Toc64221901"/>
      <w:bookmarkStart w:id="43" w:name="_Toc115267041"/>
      <w:r w:rsidRPr="006F15A6">
        <w:rPr>
          <w:bCs/>
        </w:rPr>
        <w:t>3.1. Základní charakteristiky životního prostředí v dotčeném území</w:t>
      </w:r>
      <w:bookmarkEnd w:id="39"/>
      <w:bookmarkEnd w:id="40"/>
      <w:bookmarkEnd w:id="41"/>
      <w:bookmarkEnd w:id="42"/>
      <w:bookmarkEnd w:id="43"/>
    </w:p>
    <w:p w:rsidR="005D7B18" w:rsidRPr="006F15A6" w:rsidRDefault="005D7B18" w:rsidP="00332E2F">
      <w:pPr>
        <w:jc w:val="both"/>
      </w:pPr>
    </w:p>
    <w:p w:rsidR="005D7B18" w:rsidRPr="006F15A6" w:rsidRDefault="005D7B18" w:rsidP="00332E2F">
      <w:pPr>
        <w:pStyle w:val="Nadpis2"/>
        <w:tabs>
          <w:tab w:val="num" w:pos="720"/>
        </w:tabs>
        <w:spacing w:before="0" w:after="0"/>
        <w:rPr>
          <w:bCs/>
        </w:rPr>
      </w:pPr>
      <w:bookmarkStart w:id="44" w:name="_Toc505702227"/>
      <w:bookmarkStart w:id="45" w:name="_Toc37929708"/>
      <w:bookmarkStart w:id="46" w:name="_Toc50132144"/>
      <w:bookmarkStart w:id="47" w:name="_Toc64221902"/>
      <w:bookmarkStart w:id="48" w:name="_Toc115267042"/>
      <w:r w:rsidRPr="006F15A6">
        <w:rPr>
          <w:bCs/>
        </w:rPr>
        <w:t>3.1.1. Příroda a krajina</w:t>
      </w:r>
      <w:bookmarkEnd w:id="44"/>
      <w:bookmarkEnd w:id="45"/>
      <w:bookmarkEnd w:id="46"/>
      <w:bookmarkEnd w:id="47"/>
      <w:bookmarkEnd w:id="48"/>
    </w:p>
    <w:p w:rsidR="005D7B18" w:rsidRPr="006F15A6" w:rsidRDefault="005D7B18" w:rsidP="00332E2F">
      <w:pPr>
        <w:jc w:val="both"/>
      </w:pPr>
    </w:p>
    <w:p w:rsidR="005D7B18" w:rsidRPr="006F15A6" w:rsidRDefault="005D7B18" w:rsidP="00332E2F">
      <w:pPr>
        <w:jc w:val="both"/>
        <w:rPr>
          <w:b/>
          <w:u w:val="single"/>
        </w:rPr>
      </w:pPr>
      <w:bookmarkStart w:id="49" w:name="_Toc488842275"/>
      <w:r w:rsidRPr="006F15A6">
        <w:rPr>
          <w:b/>
          <w:u w:val="single"/>
        </w:rPr>
        <w:t>Biogeografická charakteristika</w:t>
      </w:r>
      <w:bookmarkEnd w:id="49"/>
      <w:r w:rsidRPr="006F15A6">
        <w:rPr>
          <w:b/>
          <w:u w:val="single"/>
        </w:rPr>
        <w:t xml:space="preserve"> regionu</w:t>
      </w:r>
    </w:p>
    <w:p w:rsidR="005D7B18" w:rsidRPr="006F15A6" w:rsidRDefault="005D7B18" w:rsidP="00332E2F">
      <w:pPr>
        <w:jc w:val="both"/>
      </w:pPr>
    </w:p>
    <w:p w:rsidR="005D7B18" w:rsidRPr="00967FA6" w:rsidRDefault="005D7B18" w:rsidP="006F15A6">
      <w:pPr>
        <w:jc w:val="both"/>
      </w:pPr>
      <w:r>
        <w:t xml:space="preserve">Podle biogeografického členění (Culek, 2013) náleží zájmové území do Řipského bioregionu. Geobotanicky území spadá do jednotky dubo – habrové háje. Potenciální přirozenou vegetaci </w:t>
      </w:r>
      <w:r w:rsidRPr="00967FA6">
        <w:t>tvoří lipová doubrava (viz následující dva obrázky).</w:t>
      </w:r>
    </w:p>
    <w:p w:rsidR="005D7B18" w:rsidRPr="00967FA6" w:rsidRDefault="005D7B18" w:rsidP="00180E67">
      <w:pPr>
        <w:jc w:val="both"/>
      </w:pPr>
    </w:p>
    <w:p w:rsidR="005D7B18" w:rsidRPr="00967FA6" w:rsidRDefault="005D7B18" w:rsidP="00332E2F">
      <w:pPr>
        <w:spacing w:after="60"/>
        <w:ind w:left="1622" w:hanging="1622"/>
        <w:rPr>
          <w:bCs/>
        </w:rPr>
      </w:pPr>
      <w:r w:rsidRPr="00967FA6">
        <w:rPr>
          <w:b/>
          <w:bCs/>
        </w:rPr>
        <w:t xml:space="preserve">Obrázek A3.1 </w:t>
      </w:r>
      <w:r w:rsidRPr="00967FA6">
        <w:tab/>
      </w:r>
      <w:r w:rsidRPr="00967FA6">
        <w:rPr>
          <w:bCs/>
        </w:rPr>
        <w:t xml:space="preserve">Geobotanická mapa území </w:t>
      </w:r>
    </w:p>
    <w:p w:rsidR="005D7B18" w:rsidRPr="00967FA6" w:rsidRDefault="00C85A15" w:rsidP="00180E67">
      <w:pPr>
        <w:rPr>
          <w:color w:val="FF0000"/>
        </w:rPr>
      </w:pPr>
      <w:r>
        <w:rPr>
          <w:noProof/>
          <w:lang w:eastAsia="cs-CZ"/>
        </w:rPr>
        <w:drawing>
          <wp:inline distT="0" distB="0" distL="0" distR="0">
            <wp:extent cx="5875020" cy="3459480"/>
            <wp:effectExtent l="19050" t="19050" r="11430" b="2667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5020" cy="3459480"/>
                    </a:xfrm>
                    <a:prstGeom prst="rect">
                      <a:avLst/>
                    </a:prstGeom>
                    <a:noFill/>
                    <a:ln w="6350" cmpd="sng">
                      <a:solidFill>
                        <a:srgbClr val="000000"/>
                      </a:solidFill>
                      <a:miter lim="800000"/>
                      <a:headEnd/>
                      <a:tailEnd/>
                    </a:ln>
                    <a:effectLst/>
                  </pic:spPr>
                </pic:pic>
              </a:graphicData>
            </a:graphic>
          </wp:inline>
        </w:drawing>
      </w:r>
    </w:p>
    <w:p w:rsidR="005D7B18" w:rsidRPr="00967FA6" w:rsidRDefault="005D7B18" w:rsidP="00180E67">
      <w:pPr>
        <w:spacing w:before="60"/>
        <w:jc w:val="both"/>
        <w:rPr>
          <w:i/>
          <w:sz w:val="20"/>
          <w:szCs w:val="20"/>
        </w:rPr>
      </w:pPr>
      <w:r w:rsidRPr="00967FA6">
        <w:rPr>
          <w:i/>
          <w:sz w:val="20"/>
          <w:szCs w:val="20"/>
        </w:rPr>
        <w:t>Zdroj: Portál AOPK, 2022</w:t>
      </w:r>
    </w:p>
    <w:p w:rsidR="005D7B18" w:rsidRDefault="005D7B18">
      <w:pPr>
        <w:spacing w:after="200" w:line="276" w:lineRule="auto"/>
      </w:pPr>
      <w:r>
        <w:br w:type="page"/>
      </w:r>
    </w:p>
    <w:p w:rsidR="005D7B18" w:rsidRPr="00967FA6" w:rsidRDefault="005D7B18" w:rsidP="00332E2F">
      <w:pPr>
        <w:spacing w:after="60"/>
        <w:ind w:left="1622" w:hanging="1622"/>
        <w:rPr>
          <w:bCs/>
        </w:rPr>
      </w:pPr>
      <w:r w:rsidRPr="00967FA6">
        <w:rPr>
          <w:b/>
          <w:bCs/>
        </w:rPr>
        <w:t xml:space="preserve">Obrázek A3.2 </w:t>
      </w:r>
      <w:r w:rsidRPr="00967FA6">
        <w:tab/>
      </w:r>
      <w:r w:rsidRPr="00967FA6">
        <w:rPr>
          <w:bCs/>
        </w:rPr>
        <w:t>Potenciální přirozená vegetace území</w:t>
      </w:r>
    </w:p>
    <w:p w:rsidR="005D7B18" w:rsidRPr="00967FA6" w:rsidRDefault="00C85A15" w:rsidP="00180E67">
      <w:pPr>
        <w:jc w:val="both"/>
        <w:rPr>
          <w:color w:val="FF0000"/>
        </w:rPr>
      </w:pPr>
      <w:r>
        <w:rPr>
          <w:noProof/>
          <w:lang w:eastAsia="cs-CZ"/>
        </w:rPr>
        <w:drawing>
          <wp:inline distT="0" distB="0" distL="0" distR="0">
            <wp:extent cx="5935980" cy="3154680"/>
            <wp:effectExtent l="19050" t="19050" r="26670" b="2667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54680"/>
                    </a:xfrm>
                    <a:prstGeom prst="rect">
                      <a:avLst/>
                    </a:prstGeom>
                    <a:noFill/>
                    <a:ln w="6350" cmpd="sng">
                      <a:solidFill>
                        <a:srgbClr val="000000"/>
                      </a:solidFill>
                      <a:miter lim="800000"/>
                      <a:headEnd/>
                      <a:tailEnd/>
                    </a:ln>
                    <a:effectLst/>
                  </pic:spPr>
                </pic:pic>
              </a:graphicData>
            </a:graphic>
          </wp:inline>
        </w:drawing>
      </w:r>
    </w:p>
    <w:p w:rsidR="005D7B18" w:rsidRPr="00967FA6" w:rsidRDefault="005D7B18" w:rsidP="00332E2F">
      <w:pPr>
        <w:spacing w:before="60"/>
        <w:jc w:val="both"/>
        <w:rPr>
          <w:i/>
          <w:sz w:val="20"/>
          <w:szCs w:val="20"/>
        </w:rPr>
      </w:pPr>
      <w:r w:rsidRPr="00967FA6">
        <w:rPr>
          <w:i/>
          <w:sz w:val="20"/>
          <w:szCs w:val="20"/>
        </w:rPr>
        <w:t>Zdroj: Portál AOPK, 2022</w:t>
      </w:r>
    </w:p>
    <w:p w:rsidR="005D7B18" w:rsidRPr="00967FA6" w:rsidRDefault="005D7B18" w:rsidP="00332E2F">
      <w:pPr>
        <w:jc w:val="both"/>
      </w:pPr>
    </w:p>
    <w:p w:rsidR="005D7B18" w:rsidRPr="00967FA6" w:rsidRDefault="005D7B18" w:rsidP="00332E2F">
      <w:pPr>
        <w:jc w:val="both"/>
        <w:rPr>
          <w:b/>
          <w:i/>
        </w:rPr>
      </w:pPr>
      <w:r w:rsidRPr="00967FA6">
        <w:rPr>
          <w:b/>
          <w:i/>
        </w:rPr>
        <w:t>Předpokládaný vývoj bez provedení navrhované změny územního plánu</w:t>
      </w:r>
    </w:p>
    <w:p w:rsidR="005D7B18" w:rsidRPr="00967FA6" w:rsidRDefault="005D7B18" w:rsidP="00332E2F">
      <w:pPr>
        <w:jc w:val="both"/>
      </w:pPr>
    </w:p>
    <w:p w:rsidR="005D7B18" w:rsidRPr="00967FA6" w:rsidRDefault="005D7B18" w:rsidP="00332E2F">
      <w:pPr>
        <w:jc w:val="both"/>
      </w:pPr>
      <w:r w:rsidRPr="00967FA6">
        <w:t>Biogeografická charakteristika regionu se v důsledku neprovedení navrhované změny územního plánu nezmění.</w:t>
      </w:r>
    </w:p>
    <w:p w:rsidR="005D7B18" w:rsidRPr="00967FA6" w:rsidRDefault="005D7B18" w:rsidP="00332E2F">
      <w:pPr>
        <w:jc w:val="both"/>
      </w:pPr>
    </w:p>
    <w:p w:rsidR="005D7B18" w:rsidRPr="00967FA6" w:rsidRDefault="005D7B18" w:rsidP="00332E2F">
      <w:pPr>
        <w:spacing w:after="60"/>
        <w:ind w:left="1622" w:hanging="1622"/>
        <w:rPr>
          <w:b/>
          <w:u w:val="single"/>
        </w:rPr>
      </w:pPr>
      <w:r w:rsidRPr="00967FA6">
        <w:rPr>
          <w:b/>
          <w:u w:val="single"/>
        </w:rPr>
        <w:t>Zvláště chráněná území</w:t>
      </w:r>
    </w:p>
    <w:p w:rsidR="005D7B18" w:rsidRPr="00967FA6" w:rsidRDefault="005D7B18" w:rsidP="00332E2F">
      <w:pPr>
        <w:jc w:val="both"/>
      </w:pPr>
    </w:p>
    <w:p w:rsidR="005D7B18" w:rsidRDefault="005D7B18" w:rsidP="00DC2F4D">
      <w:pPr>
        <w:jc w:val="both"/>
      </w:pPr>
      <w: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5D7B18" w:rsidRDefault="005D7B18" w:rsidP="00DC2F4D">
      <w:pPr>
        <w:jc w:val="both"/>
      </w:pPr>
    </w:p>
    <w:p w:rsidR="005D7B18" w:rsidRPr="00DC2F4D" w:rsidRDefault="005D7B18" w:rsidP="00180E67">
      <w:pPr>
        <w:jc w:val="both"/>
      </w:pPr>
      <w:r w:rsidRPr="00DC2F4D">
        <w:t xml:space="preserve">Do zájmového území navrhované změny územního plánu nezasahuje žádné zvláště chráněné území. Nejblíže zájmovému území </w:t>
      </w:r>
      <w:r>
        <w:t>je situována</w:t>
      </w:r>
      <w:r w:rsidRPr="00DC2F4D">
        <w:t xml:space="preserve"> přírodní památka Obora Hvězda</w:t>
      </w:r>
      <w:r>
        <w:t>, která se nachází</w:t>
      </w:r>
      <w:r w:rsidRPr="00DC2F4D">
        <w:t xml:space="preserve"> ve vzdálenosti </w:t>
      </w:r>
      <w:r>
        <w:t xml:space="preserve">přibližně </w:t>
      </w:r>
      <w:r w:rsidRPr="00DC2F4D">
        <w:t>32</w:t>
      </w:r>
      <w:r>
        <w:t>0</w:t>
      </w:r>
      <w:r w:rsidRPr="00DC2F4D">
        <w:t xml:space="preserve"> m</w:t>
      </w:r>
      <w:r>
        <w:t>etrů</w:t>
      </w:r>
      <w:r w:rsidRPr="00DC2F4D">
        <w:t xml:space="preserve"> severně od </w:t>
      </w:r>
      <w:r>
        <w:t xml:space="preserve">území </w:t>
      </w:r>
      <w:r w:rsidRPr="00DC2F4D">
        <w:t>záměru (viz následující obrázek).Další zvláště chráněná území ve smyslu zákona č. 114/1992 Sb., o ochraně přírody a krajiny, ve znění pozdějších předpisů, se nacházejí ve větší vzdálenosti od zájmového území.</w:t>
      </w:r>
    </w:p>
    <w:p w:rsidR="005D7B18" w:rsidRDefault="005D7B18" w:rsidP="00332E2F">
      <w:pPr>
        <w:jc w:val="both"/>
      </w:pPr>
    </w:p>
    <w:p w:rsidR="005D7B18" w:rsidRDefault="005D7B18" w:rsidP="00332E2F">
      <w:pPr>
        <w:jc w:val="both"/>
      </w:pPr>
    </w:p>
    <w:p w:rsidR="005D7B18" w:rsidRDefault="005D7B18">
      <w:pPr>
        <w:spacing w:after="200" w:line="276" w:lineRule="auto"/>
      </w:pPr>
      <w:r>
        <w:br w:type="page"/>
      </w:r>
    </w:p>
    <w:p w:rsidR="005D7B18" w:rsidRPr="00DC2F4D" w:rsidRDefault="005D7B18" w:rsidP="00332E2F">
      <w:pPr>
        <w:spacing w:after="60"/>
        <w:ind w:left="1622" w:hanging="1622"/>
      </w:pPr>
      <w:r w:rsidRPr="00DC2F4D">
        <w:rPr>
          <w:b/>
          <w:bCs/>
        </w:rPr>
        <w:t xml:space="preserve">Obrázek A3.3 </w:t>
      </w:r>
      <w:r w:rsidRPr="00DC2F4D">
        <w:tab/>
        <w:t>Lokalizace zvláště chráněných území</w:t>
      </w:r>
    </w:p>
    <w:p w:rsidR="005D7B18" w:rsidRPr="00DC2F4D" w:rsidRDefault="00C85A15" w:rsidP="00180E67">
      <w:pPr>
        <w:rPr>
          <w:color w:val="FF0000"/>
        </w:rPr>
      </w:pPr>
      <w:r>
        <w:rPr>
          <w:noProof/>
          <w:color w:val="FF0000"/>
          <w:lang w:eastAsia="cs-CZ"/>
        </w:rPr>
        <w:drawing>
          <wp:inline distT="0" distB="0" distL="0" distR="0">
            <wp:extent cx="5905500" cy="4640580"/>
            <wp:effectExtent l="19050" t="19050" r="19050" b="2667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4640580"/>
                    </a:xfrm>
                    <a:prstGeom prst="rect">
                      <a:avLst/>
                    </a:prstGeom>
                    <a:noFill/>
                    <a:ln w="9525" cmpd="sng">
                      <a:solidFill>
                        <a:srgbClr val="000000"/>
                      </a:solidFill>
                      <a:miter lim="800000"/>
                      <a:headEnd/>
                      <a:tailEnd/>
                    </a:ln>
                    <a:effectLst/>
                  </pic:spPr>
                </pic:pic>
              </a:graphicData>
            </a:graphic>
          </wp:inline>
        </w:drawing>
      </w:r>
    </w:p>
    <w:p w:rsidR="005D7B18" w:rsidRPr="00DC2F4D" w:rsidRDefault="005D7B18" w:rsidP="00180E67">
      <w:pPr>
        <w:spacing w:before="60"/>
        <w:jc w:val="both"/>
        <w:rPr>
          <w:i/>
          <w:sz w:val="20"/>
          <w:szCs w:val="20"/>
        </w:rPr>
      </w:pPr>
      <w:r w:rsidRPr="00DC2F4D">
        <w:rPr>
          <w:i/>
          <w:sz w:val="20"/>
          <w:szCs w:val="20"/>
        </w:rPr>
        <w:t>Zdroj: Portál AOPK, 2022</w:t>
      </w:r>
    </w:p>
    <w:p w:rsidR="005D7B18" w:rsidRPr="00DC2F4D" w:rsidRDefault="005D7B18" w:rsidP="00332E2F">
      <w:pPr>
        <w:jc w:val="both"/>
      </w:pPr>
    </w:p>
    <w:p w:rsidR="005D7B18" w:rsidRPr="00DC2F4D" w:rsidRDefault="005D7B18" w:rsidP="00332E2F">
      <w:pPr>
        <w:jc w:val="both"/>
        <w:rPr>
          <w:b/>
          <w:i/>
        </w:rPr>
      </w:pPr>
      <w:r w:rsidRPr="00DC2F4D">
        <w:rPr>
          <w:b/>
          <w:i/>
        </w:rPr>
        <w:t>Předpokládaný vývoj bez provedení navrhované změny územního plánu</w:t>
      </w:r>
    </w:p>
    <w:p w:rsidR="005D7B18" w:rsidRPr="00DC2F4D" w:rsidRDefault="005D7B18" w:rsidP="00332E2F">
      <w:pPr>
        <w:jc w:val="both"/>
      </w:pPr>
    </w:p>
    <w:p w:rsidR="005D7B18" w:rsidRPr="00DC2F4D" w:rsidRDefault="005D7B18" w:rsidP="00332E2F">
      <w:pPr>
        <w:jc w:val="both"/>
      </w:pPr>
      <w:r w:rsidRPr="00DC2F4D">
        <w:t>Zvláště chráněná území se v důsledku neprovedení navrhované změny územního plánu nezmění.</w:t>
      </w:r>
    </w:p>
    <w:p w:rsidR="005D7B18" w:rsidRPr="00DC2F4D" w:rsidRDefault="005D7B18" w:rsidP="00332E2F">
      <w:pPr>
        <w:jc w:val="both"/>
      </w:pPr>
    </w:p>
    <w:p w:rsidR="005D7B18" w:rsidRPr="00DC2F4D" w:rsidRDefault="005D7B18" w:rsidP="00332E2F">
      <w:pPr>
        <w:jc w:val="both"/>
        <w:rPr>
          <w:b/>
          <w:u w:val="single"/>
        </w:rPr>
      </w:pPr>
      <w:r w:rsidRPr="00DC2F4D">
        <w:rPr>
          <w:b/>
          <w:u w:val="single"/>
        </w:rPr>
        <w:t>Přírodní parky</w:t>
      </w:r>
    </w:p>
    <w:p w:rsidR="005D7B18" w:rsidRPr="00DC2F4D" w:rsidRDefault="005D7B18" w:rsidP="00332E2F">
      <w:pPr>
        <w:jc w:val="both"/>
      </w:pPr>
    </w:p>
    <w:p w:rsidR="005D7B18" w:rsidRDefault="005D7B18" w:rsidP="00DC2F4D">
      <w:pPr>
        <w:jc w:val="both"/>
      </w:pPr>
      <w:r>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nenalézá žádný přírodní park ani do něj nezasahuje. Nejbližší přírodní park Košíře – Motol je od území navrhované změny vzdálen přibližně 1000 m jihovýchodním směrem. Přírodní park Šárka - Lysolajeod zájmového území vzdálen zhruba 1700 m severním směrem (viz následující obrázek).</w:t>
      </w:r>
    </w:p>
    <w:p w:rsidR="005D7B18" w:rsidRDefault="005D7B18" w:rsidP="00332E2F">
      <w:pPr>
        <w:jc w:val="both"/>
      </w:pPr>
    </w:p>
    <w:p w:rsidR="005D7B18" w:rsidRDefault="005D7B18">
      <w:pPr>
        <w:spacing w:after="200" w:line="276" w:lineRule="auto"/>
      </w:pPr>
      <w:r>
        <w:br w:type="page"/>
      </w:r>
    </w:p>
    <w:p w:rsidR="005D7B18" w:rsidRPr="00A912C1" w:rsidRDefault="005D7B18" w:rsidP="00332E2F">
      <w:pPr>
        <w:spacing w:after="60"/>
        <w:ind w:left="1622" w:hanging="1622"/>
      </w:pPr>
      <w:r w:rsidRPr="00A912C1">
        <w:rPr>
          <w:b/>
          <w:bCs/>
        </w:rPr>
        <w:t xml:space="preserve">Obrázek A3.4 </w:t>
      </w:r>
      <w:r w:rsidRPr="00A912C1">
        <w:tab/>
        <w:t>Přírodní parky</w:t>
      </w:r>
    </w:p>
    <w:p w:rsidR="005D7B18" w:rsidRPr="00A912C1" w:rsidRDefault="00C85A15" w:rsidP="00F445A2">
      <w:pPr>
        <w:jc w:val="both"/>
      </w:pPr>
      <w:r>
        <w:rPr>
          <w:noProof/>
          <w:lang w:eastAsia="cs-CZ"/>
        </w:rPr>
        <w:drawing>
          <wp:inline distT="0" distB="0" distL="0" distR="0">
            <wp:extent cx="5890260" cy="4823460"/>
            <wp:effectExtent l="19050" t="19050" r="15240" b="1524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0260" cy="4823460"/>
                    </a:xfrm>
                    <a:prstGeom prst="rect">
                      <a:avLst/>
                    </a:prstGeom>
                    <a:noFill/>
                    <a:ln w="9525" cmpd="sng">
                      <a:solidFill>
                        <a:srgbClr val="000000"/>
                      </a:solidFill>
                      <a:miter lim="800000"/>
                      <a:headEnd/>
                      <a:tailEnd/>
                    </a:ln>
                    <a:effectLst/>
                  </pic:spPr>
                </pic:pic>
              </a:graphicData>
            </a:graphic>
          </wp:inline>
        </w:drawing>
      </w:r>
    </w:p>
    <w:p w:rsidR="005D7B18" w:rsidRPr="00A912C1" w:rsidRDefault="005D7B18" w:rsidP="00F445A2">
      <w:pPr>
        <w:spacing w:before="60"/>
        <w:jc w:val="both"/>
        <w:rPr>
          <w:i/>
          <w:sz w:val="20"/>
          <w:szCs w:val="20"/>
        </w:rPr>
      </w:pPr>
      <w:r w:rsidRPr="00A912C1">
        <w:rPr>
          <w:i/>
          <w:sz w:val="20"/>
          <w:szCs w:val="20"/>
        </w:rPr>
        <w:t>Zdroj: Portál hl. m. Prahy, 2022</w:t>
      </w:r>
    </w:p>
    <w:p w:rsidR="005D7B18" w:rsidRPr="00A912C1" w:rsidRDefault="005D7B18" w:rsidP="00332E2F">
      <w:pPr>
        <w:jc w:val="both"/>
      </w:pPr>
    </w:p>
    <w:p w:rsidR="005D7B18" w:rsidRPr="00A912C1" w:rsidRDefault="005D7B18" w:rsidP="00332E2F">
      <w:pPr>
        <w:jc w:val="both"/>
        <w:rPr>
          <w:b/>
          <w:i/>
        </w:rPr>
      </w:pPr>
      <w:r w:rsidRPr="00A912C1">
        <w:rPr>
          <w:b/>
          <w:i/>
        </w:rPr>
        <w:t>Předpokládaný vývoj bez provedení navrhované změny územního plánu</w:t>
      </w:r>
    </w:p>
    <w:p w:rsidR="005D7B18" w:rsidRPr="00A912C1" w:rsidRDefault="005D7B18" w:rsidP="00332E2F">
      <w:pPr>
        <w:jc w:val="both"/>
      </w:pPr>
    </w:p>
    <w:p w:rsidR="005D7B18" w:rsidRPr="00A912C1" w:rsidRDefault="005D7B18" w:rsidP="00332E2F">
      <w:pPr>
        <w:jc w:val="both"/>
      </w:pPr>
      <w:r w:rsidRPr="00A912C1">
        <w:t>Přírodní parky se v důsledku neprovedení navrhované změny územního plánu nezmění.</w:t>
      </w:r>
    </w:p>
    <w:p w:rsidR="005D7B18" w:rsidRPr="00A912C1" w:rsidRDefault="005D7B18" w:rsidP="00332E2F">
      <w:pPr>
        <w:jc w:val="both"/>
      </w:pPr>
    </w:p>
    <w:p w:rsidR="005D7B18" w:rsidRPr="000C20AA" w:rsidRDefault="005D7B18" w:rsidP="00332E2F">
      <w:pPr>
        <w:jc w:val="both"/>
        <w:rPr>
          <w:b/>
          <w:u w:val="single"/>
        </w:rPr>
      </w:pPr>
      <w:r w:rsidRPr="000C20AA">
        <w:rPr>
          <w:b/>
          <w:u w:val="single"/>
        </w:rPr>
        <w:t>Územní systémy ekologické stability krajiny</w:t>
      </w:r>
    </w:p>
    <w:p w:rsidR="005D7B18" w:rsidRPr="000C20AA" w:rsidRDefault="005D7B18" w:rsidP="00332E2F">
      <w:pPr>
        <w:jc w:val="both"/>
      </w:pPr>
    </w:p>
    <w:p w:rsidR="005D7B18" w:rsidRDefault="005D7B18" w:rsidP="000C20AA">
      <w:pPr>
        <w:jc w:val="both"/>
      </w:pPr>
      <w:r>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5D7B18" w:rsidRDefault="005D7B18" w:rsidP="000C20AA">
      <w:pPr>
        <w:jc w:val="both"/>
      </w:pPr>
    </w:p>
    <w:p w:rsidR="005D7B18" w:rsidRDefault="005D7B18" w:rsidP="000C20AA">
      <w:pPr>
        <w:jc w:val="both"/>
      </w:pPr>
      <w:r>
        <w:t>Nejbližším prvkem ÚSES je funkční regionální biokoridor R3/31 procházející zhruba 240 m jižně od území navrhované změny územního plánu, na který navazuje nefunkční lokální biocentrum L2/189. Ve vzdálenosti přibližně 330 m severně od hranice zájmového území procházejí funkční lokální biokoridory L3/238 a L3/240, ústící do funkčního lokálního biocentra L1/187 (viz následující obrázek).</w:t>
      </w:r>
    </w:p>
    <w:p w:rsidR="005D7B18" w:rsidRDefault="005D7B18" w:rsidP="00332E2F">
      <w:pPr>
        <w:jc w:val="both"/>
      </w:pPr>
    </w:p>
    <w:p w:rsidR="005D7B18" w:rsidRDefault="005D7B18">
      <w:pPr>
        <w:spacing w:after="200" w:line="276" w:lineRule="auto"/>
      </w:pPr>
      <w:r>
        <w:br w:type="page"/>
      </w:r>
    </w:p>
    <w:p w:rsidR="005D7B18" w:rsidRPr="000C20AA" w:rsidRDefault="005D7B18" w:rsidP="00332E2F">
      <w:pPr>
        <w:spacing w:after="60"/>
        <w:ind w:left="1622" w:hanging="1622"/>
      </w:pPr>
      <w:r w:rsidRPr="000C20AA">
        <w:rPr>
          <w:b/>
          <w:bCs/>
        </w:rPr>
        <w:t xml:space="preserve">Obrázek A3.5 </w:t>
      </w:r>
      <w:r w:rsidRPr="000C20AA">
        <w:tab/>
        <w:t>ÚSES</w:t>
      </w:r>
    </w:p>
    <w:p w:rsidR="005D7B18" w:rsidRPr="000C20AA" w:rsidRDefault="00C85A15" w:rsidP="008B030C">
      <w:pPr>
        <w:spacing w:after="60"/>
        <w:ind w:left="1622" w:hanging="1622"/>
      </w:pPr>
      <w:r>
        <w:rPr>
          <w:noProof/>
          <w:lang w:eastAsia="cs-CZ"/>
        </w:rPr>
        <w:drawing>
          <wp:inline distT="0" distB="0" distL="0" distR="0">
            <wp:extent cx="5875020" cy="5433060"/>
            <wp:effectExtent l="19050" t="19050" r="11430" b="1524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5020" cy="5433060"/>
                    </a:xfrm>
                    <a:prstGeom prst="rect">
                      <a:avLst/>
                    </a:prstGeom>
                    <a:noFill/>
                    <a:ln w="9525" cmpd="sng">
                      <a:solidFill>
                        <a:srgbClr val="000000"/>
                      </a:solidFill>
                      <a:miter lim="800000"/>
                      <a:headEnd/>
                      <a:tailEnd/>
                    </a:ln>
                    <a:effectLst/>
                  </pic:spPr>
                </pic:pic>
              </a:graphicData>
            </a:graphic>
          </wp:inline>
        </w:drawing>
      </w:r>
    </w:p>
    <w:p w:rsidR="005D7B18" w:rsidRPr="000C20AA" w:rsidRDefault="005D7B18" w:rsidP="008B030C">
      <w:pPr>
        <w:spacing w:before="60"/>
        <w:jc w:val="both"/>
        <w:rPr>
          <w:i/>
          <w:sz w:val="20"/>
          <w:szCs w:val="20"/>
        </w:rPr>
      </w:pPr>
      <w:r w:rsidRPr="000C20AA">
        <w:rPr>
          <w:i/>
          <w:sz w:val="20"/>
          <w:szCs w:val="20"/>
        </w:rPr>
        <w:t>Zdroj: Portál hl. m. Prahy, 2022</w:t>
      </w:r>
    </w:p>
    <w:p w:rsidR="005D7B18" w:rsidRPr="000C20AA" w:rsidRDefault="005D7B18" w:rsidP="00332E2F">
      <w:pPr>
        <w:jc w:val="both"/>
      </w:pPr>
    </w:p>
    <w:p w:rsidR="005D7B18" w:rsidRPr="000C20AA" w:rsidRDefault="005D7B18" w:rsidP="00332E2F">
      <w:pPr>
        <w:jc w:val="both"/>
        <w:rPr>
          <w:b/>
          <w:i/>
        </w:rPr>
      </w:pPr>
      <w:r w:rsidRPr="000C20AA">
        <w:rPr>
          <w:b/>
          <w:i/>
        </w:rPr>
        <w:t>Předpokládaný vývoj bez provedení navrhované změny územního plánu</w:t>
      </w:r>
    </w:p>
    <w:p w:rsidR="005D7B18" w:rsidRPr="000C20AA" w:rsidRDefault="005D7B18" w:rsidP="00332E2F">
      <w:pPr>
        <w:jc w:val="both"/>
      </w:pPr>
    </w:p>
    <w:p w:rsidR="005D7B18" w:rsidRPr="000C20AA" w:rsidRDefault="005D7B18" w:rsidP="003B0244">
      <w:pPr>
        <w:jc w:val="both"/>
      </w:pPr>
      <w:r w:rsidRPr="000C20AA">
        <w:t>ÚSES se v důsledku neprovedení navrhované změny územního plánu nezmění.</w:t>
      </w:r>
    </w:p>
    <w:p w:rsidR="005D7B18" w:rsidRPr="000C20AA" w:rsidRDefault="005D7B18" w:rsidP="00332E2F">
      <w:pPr>
        <w:jc w:val="both"/>
      </w:pPr>
    </w:p>
    <w:p w:rsidR="005D7B18" w:rsidRPr="000C20AA" w:rsidRDefault="005D7B18" w:rsidP="00332E2F">
      <w:pPr>
        <w:jc w:val="both"/>
        <w:rPr>
          <w:b/>
          <w:u w:val="single"/>
        </w:rPr>
      </w:pPr>
      <w:r w:rsidRPr="000C20AA">
        <w:rPr>
          <w:b/>
          <w:u w:val="single"/>
        </w:rPr>
        <w:t>Významné krajinné prvky</w:t>
      </w:r>
    </w:p>
    <w:p w:rsidR="005D7B18" w:rsidRDefault="005D7B18" w:rsidP="00B12BA5">
      <w:pPr>
        <w:jc w:val="both"/>
      </w:pPr>
    </w:p>
    <w:p w:rsidR="005D7B18" w:rsidRDefault="005D7B18" w:rsidP="00B12BA5">
      <w:pPr>
        <w:jc w:val="both"/>
      </w:pPr>
      <w: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5D7B18" w:rsidRDefault="005D7B18" w:rsidP="00B12BA5">
      <w:pPr>
        <w:jc w:val="both"/>
      </w:pPr>
    </w:p>
    <w:p w:rsidR="005D7B18" w:rsidRDefault="005D7B18" w:rsidP="00B12BA5">
      <w:pPr>
        <w:jc w:val="both"/>
      </w:pPr>
      <w: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5D7B18" w:rsidRDefault="005D7B18" w:rsidP="00B12BA5">
      <w:pPr>
        <w:jc w:val="both"/>
      </w:pPr>
    </w:p>
    <w:p w:rsidR="005D7B18" w:rsidRDefault="005D7B18" w:rsidP="00B12BA5">
      <w:pPr>
        <w:jc w:val="both"/>
      </w:pPr>
      <w:r w:rsidRPr="00475560">
        <w:t>V dotčeném území se nevyskytují žádné významné krajinné prvky dle § 3 zákona č. 114/1992 Sb., ve znění pozdějších předpisů (takzvaný VKP ze zákona) ani významn</w:t>
      </w:r>
      <w:r>
        <w:t>é</w:t>
      </w:r>
      <w:r w:rsidRPr="00475560">
        <w:t xml:space="preserve"> krajinn</w:t>
      </w:r>
      <w:r>
        <w:t>é</w:t>
      </w:r>
      <w:r w:rsidRPr="00475560">
        <w:t xml:space="preserve"> prv</w:t>
      </w:r>
      <w:r>
        <w:t>ky</w:t>
      </w:r>
      <w:r w:rsidRPr="00475560">
        <w:t xml:space="preserve"> registrovan</w:t>
      </w:r>
      <w:r>
        <w:t>é</w:t>
      </w:r>
      <w:r w:rsidRPr="00475560">
        <w:t xml:space="preserve"> dle § 6 téhož zákona. </w:t>
      </w:r>
    </w:p>
    <w:p w:rsidR="005D7B18" w:rsidRDefault="005D7B18" w:rsidP="00B12BA5">
      <w:pPr>
        <w:jc w:val="both"/>
      </w:pPr>
    </w:p>
    <w:p w:rsidR="005D7B18" w:rsidRPr="00475560" w:rsidRDefault="005D7B18" w:rsidP="00B12BA5">
      <w:pPr>
        <w:jc w:val="both"/>
      </w:pPr>
      <w:r>
        <w:t>Nejbližší registrovaný významný krajinný prvek je Řepská step zhruba 410 m jihozápadně od území navrhované změny územního plánu. Nejbližšími významnými krajinnými prvky ze zákona jsou lesní pozemky nacházející se přibližně 240 m jižně od zájmového území a 280 m severně od zájmového území.</w:t>
      </w:r>
    </w:p>
    <w:p w:rsidR="005D7B18" w:rsidRPr="00B12BA5" w:rsidRDefault="005D7B18" w:rsidP="00332E2F">
      <w:pPr>
        <w:jc w:val="both"/>
      </w:pPr>
    </w:p>
    <w:p w:rsidR="005D7B18" w:rsidRPr="00B12BA5" w:rsidRDefault="005D7B18" w:rsidP="00332E2F">
      <w:pPr>
        <w:jc w:val="both"/>
        <w:rPr>
          <w:b/>
          <w:i/>
        </w:rPr>
      </w:pPr>
      <w:r w:rsidRPr="00B12BA5">
        <w:rPr>
          <w:b/>
          <w:i/>
        </w:rPr>
        <w:t>Předpokládaný vývoj bez provedení navrhované změny územního plánu</w:t>
      </w:r>
    </w:p>
    <w:p w:rsidR="005D7B18" w:rsidRPr="00B12BA5" w:rsidRDefault="005D7B18" w:rsidP="00332E2F">
      <w:pPr>
        <w:jc w:val="both"/>
      </w:pPr>
    </w:p>
    <w:p w:rsidR="005D7B18" w:rsidRPr="00B12BA5" w:rsidRDefault="005D7B18" w:rsidP="00F214DB">
      <w:pPr>
        <w:jc w:val="both"/>
      </w:pPr>
      <w:r w:rsidRPr="00B12BA5">
        <w:t>Významné krajinné prvky se v důsledku neprovedení navrhované změny územního plánu nezmění.</w:t>
      </w:r>
    </w:p>
    <w:p w:rsidR="005D7B18" w:rsidRPr="00B12BA5" w:rsidRDefault="005D7B18" w:rsidP="00332E2F">
      <w:pPr>
        <w:jc w:val="both"/>
      </w:pPr>
    </w:p>
    <w:p w:rsidR="005D7B18" w:rsidRPr="00B12BA5" w:rsidRDefault="005D7B18" w:rsidP="00332E2F">
      <w:pPr>
        <w:jc w:val="both"/>
        <w:rPr>
          <w:b/>
          <w:u w:val="single"/>
        </w:rPr>
      </w:pPr>
      <w:r w:rsidRPr="00B12BA5">
        <w:rPr>
          <w:b/>
          <w:u w:val="single"/>
        </w:rPr>
        <w:t>Památné stromy</w:t>
      </w:r>
    </w:p>
    <w:p w:rsidR="005D7B18" w:rsidRPr="00B12BA5" w:rsidRDefault="005D7B18" w:rsidP="00332E2F">
      <w:pPr>
        <w:jc w:val="both"/>
      </w:pPr>
    </w:p>
    <w:p w:rsidR="005D7B18" w:rsidRPr="00B12BA5" w:rsidRDefault="005D7B18" w:rsidP="00B12BA5">
      <w:pPr>
        <w:jc w:val="both"/>
      </w:pPr>
      <w:r w:rsidRPr="00B12BA5">
        <w:t xml:space="preserve">V území navrhované změny územního plánu ani v blízkém okolí se žádný památný strom nenachází. </w:t>
      </w:r>
    </w:p>
    <w:p w:rsidR="005D7B18" w:rsidRPr="00B12BA5" w:rsidRDefault="005D7B18" w:rsidP="00352EE1">
      <w:pPr>
        <w:jc w:val="both"/>
      </w:pPr>
    </w:p>
    <w:p w:rsidR="005D7B18" w:rsidRPr="00B12BA5" w:rsidRDefault="005D7B18" w:rsidP="00332E2F">
      <w:pPr>
        <w:jc w:val="both"/>
        <w:rPr>
          <w:b/>
          <w:i/>
        </w:rPr>
      </w:pPr>
      <w:r w:rsidRPr="00B12BA5">
        <w:rPr>
          <w:b/>
          <w:i/>
        </w:rPr>
        <w:t>Předpokládaný vývoj bez provedení navrhované změny územního plánu</w:t>
      </w:r>
    </w:p>
    <w:p w:rsidR="005D7B18" w:rsidRPr="00B12BA5" w:rsidRDefault="005D7B18" w:rsidP="00332E2F">
      <w:pPr>
        <w:jc w:val="both"/>
      </w:pPr>
    </w:p>
    <w:p w:rsidR="005D7B18" w:rsidRPr="00B12BA5" w:rsidRDefault="005D7B18" w:rsidP="00332E2F">
      <w:pPr>
        <w:jc w:val="both"/>
      </w:pPr>
      <w:r w:rsidRPr="00B12BA5">
        <w:t>Památné stromy se v důsledku neprovedení navrhované změny územního plánu nezmění.</w:t>
      </w:r>
    </w:p>
    <w:p w:rsidR="005D7B18" w:rsidRPr="00B12BA5" w:rsidRDefault="005D7B18" w:rsidP="00332E2F">
      <w:pPr>
        <w:jc w:val="both"/>
      </w:pPr>
    </w:p>
    <w:p w:rsidR="005D7B18" w:rsidRPr="00B12BA5" w:rsidRDefault="005D7B18" w:rsidP="00332E2F">
      <w:pPr>
        <w:jc w:val="both"/>
        <w:rPr>
          <w:b/>
          <w:u w:val="single"/>
        </w:rPr>
      </w:pPr>
      <w:r w:rsidRPr="00B12BA5">
        <w:rPr>
          <w:b/>
          <w:u w:val="single"/>
        </w:rPr>
        <w:t>Fauna a flóra</w:t>
      </w:r>
    </w:p>
    <w:p w:rsidR="005D7B18" w:rsidRPr="00B12BA5" w:rsidRDefault="005D7B18" w:rsidP="00332E2F">
      <w:pPr>
        <w:jc w:val="both"/>
      </w:pPr>
    </w:p>
    <w:p w:rsidR="005D7B18" w:rsidRDefault="005D7B18" w:rsidP="00B12BA5">
      <w:pPr>
        <w:jc w:val="both"/>
      </w:pPr>
      <w:r>
        <w:t>V zájmovém území navrhované změny Z 3286/18 ÚP SÚ hl. m. Prahy se nacházejí pozemky využívané jako zahrada, zastavěná plocha a nádvoří a ostatní plocha. Jedná se o pozemky bývalého zahradnictví, na kterých sene</w:t>
      </w:r>
      <w:r w:rsidRPr="00475560">
        <w:t>předpoklád</w:t>
      </w:r>
      <w:r>
        <w:t>á</w:t>
      </w:r>
      <w:r w:rsidRPr="00475560">
        <w:t xml:space="preserve"> výskyt </w:t>
      </w:r>
      <w:r>
        <w:t xml:space="preserve">biotopu </w:t>
      </w:r>
      <w:r w:rsidRPr="00475560">
        <w:t xml:space="preserve">chráněných </w:t>
      </w:r>
      <w:r>
        <w:t>nebo</w:t>
      </w:r>
      <w:r w:rsidRPr="00475560">
        <w:t xml:space="preserve"> ohrožených druhů </w:t>
      </w:r>
      <w:r>
        <w:t>fauny</w:t>
      </w:r>
      <w:r w:rsidRPr="00475560">
        <w:t xml:space="preserve"> a</w:t>
      </w:r>
      <w:r>
        <w:t>ni chráněných druhů flóry</w:t>
      </w:r>
      <w:r w:rsidRPr="00475560">
        <w:t>.</w:t>
      </w:r>
    </w:p>
    <w:p w:rsidR="005D7B18" w:rsidRPr="00A37D91" w:rsidRDefault="005D7B18" w:rsidP="004749B4">
      <w:pPr>
        <w:jc w:val="both"/>
      </w:pPr>
    </w:p>
    <w:p w:rsidR="005D7B18" w:rsidRPr="00C05B0D" w:rsidRDefault="005D7B18" w:rsidP="004749B4">
      <w:pPr>
        <w:jc w:val="both"/>
        <w:rPr>
          <w:highlight w:val="yellow"/>
        </w:rPr>
      </w:pPr>
      <w:r w:rsidRPr="00A37D91">
        <w:t xml:space="preserve">Pro identifikaci přírodních hodnot v území byla 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 rámci řešené lokality nebyly žádné přírodně hodnotnější biotopy zmapovány.</w:t>
      </w:r>
    </w:p>
    <w:p w:rsidR="005D7B18" w:rsidRPr="00C05B0D" w:rsidRDefault="005D7B18" w:rsidP="004749B4">
      <w:pPr>
        <w:jc w:val="both"/>
        <w:rPr>
          <w:highlight w:val="yellow"/>
        </w:rPr>
      </w:pPr>
    </w:p>
    <w:p w:rsidR="005D7B18" w:rsidRDefault="005D7B18" w:rsidP="004749B4">
      <w:pPr>
        <w:jc w:val="both"/>
      </w:pPr>
      <w:r w:rsidRPr="00DE1F5F">
        <w:t xml:space="preserve">Nejbližší fragmenty těchto biotopů jsou vázány na </w:t>
      </w:r>
      <w:r>
        <w:t xml:space="preserve">Přírodní památku Hvězdavzdálenou asi 300 m severovýchodním směrem a lesní komplex vzdálený necelých 300 m. Řešená lokalita je od těchto přírodních biotopů oddělena zástavbou a v případě lesního komplexu také silniční komunikací Bělohorská. </w:t>
      </w:r>
      <w:r w:rsidRPr="008751C0">
        <w:t>Tyto přírodní biotopy</w:t>
      </w:r>
      <w:r>
        <w:t>,</w:t>
      </w:r>
      <w:r w:rsidRPr="008751C0">
        <w:t xml:space="preserve"> ani v nich potenciálně přítomné zvláště chráněné druhy</w:t>
      </w:r>
      <w:r>
        <w:t>,</w:t>
      </w:r>
      <w:r w:rsidRPr="008751C0">
        <w:t xml:space="preserve"> nebudou návrhem změny </w:t>
      </w:r>
      <w:r>
        <w:t>územního plánu ovlivněny.</w:t>
      </w:r>
    </w:p>
    <w:p w:rsidR="005D7B18" w:rsidRDefault="005D7B18" w:rsidP="004749B4">
      <w:pPr>
        <w:jc w:val="both"/>
      </w:pPr>
    </w:p>
    <w:p w:rsidR="005D7B18" w:rsidRDefault="005D7B18" w:rsidP="004749B4">
      <w:pPr>
        <w:jc w:val="both"/>
      </w:pPr>
      <w:r w:rsidRPr="00DE1F5F">
        <w:t>Jako zdroj informací byla využita rovněž nálezová databáze ochrany přírody (NDOP) AOPK ČR. V této databázi nejsou pro danou změnovou plochu registrovány žádné zvláště chráněné druhy.</w:t>
      </w:r>
    </w:p>
    <w:p w:rsidR="005D7B18" w:rsidRPr="00B12BA5" w:rsidRDefault="005D7B18" w:rsidP="00332E2F">
      <w:pPr>
        <w:jc w:val="both"/>
      </w:pPr>
    </w:p>
    <w:p w:rsidR="005D7B18" w:rsidRPr="004F6C20" w:rsidRDefault="005D7B18" w:rsidP="00332E2F">
      <w:pPr>
        <w:jc w:val="both"/>
        <w:rPr>
          <w:b/>
          <w:i/>
        </w:rPr>
      </w:pPr>
      <w:r w:rsidRPr="004F6C20">
        <w:rPr>
          <w:b/>
          <w:i/>
        </w:rPr>
        <w:t>Předpokládaný vývoj bez provedení navrhované změny územního plánu</w:t>
      </w:r>
    </w:p>
    <w:p w:rsidR="005D7B18" w:rsidRPr="004F6C20" w:rsidRDefault="005D7B18" w:rsidP="00332E2F">
      <w:pPr>
        <w:jc w:val="both"/>
      </w:pPr>
    </w:p>
    <w:p w:rsidR="005D7B18" w:rsidRPr="004F6C20" w:rsidRDefault="005D7B18" w:rsidP="004F6C20">
      <w:pPr>
        <w:jc w:val="both"/>
      </w:pPr>
      <w:r w:rsidRPr="004F6C20">
        <w:t>Zájmové území bude bez provedení navrhované změny územního plánu nadále využíváno jako doposud</w:t>
      </w:r>
      <w:r>
        <w:t>. F</w:t>
      </w:r>
      <w:r w:rsidRPr="004F6C20">
        <w:t xml:space="preserve">lóra a fauna </w:t>
      </w:r>
      <w:r>
        <w:t xml:space="preserve">v zájmovém území zůstane </w:t>
      </w:r>
      <w:r w:rsidRPr="004F6C20">
        <w:t xml:space="preserve">nezměněna. </w:t>
      </w:r>
    </w:p>
    <w:p w:rsidR="005D7B18" w:rsidRPr="004F6C20" w:rsidRDefault="005D7B18" w:rsidP="00332E2F">
      <w:pPr>
        <w:jc w:val="both"/>
      </w:pPr>
    </w:p>
    <w:p w:rsidR="005D7B18" w:rsidRPr="00457649" w:rsidRDefault="005D7B18" w:rsidP="00332E2F">
      <w:pPr>
        <w:jc w:val="both"/>
        <w:rPr>
          <w:b/>
          <w:u w:val="single"/>
        </w:rPr>
      </w:pPr>
      <w:r w:rsidRPr="00457649">
        <w:rPr>
          <w:b/>
          <w:u w:val="single"/>
        </w:rPr>
        <w:t>Natura 2000</w:t>
      </w:r>
    </w:p>
    <w:p w:rsidR="005D7B18" w:rsidRPr="00457649" w:rsidRDefault="005D7B18" w:rsidP="00332E2F">
      <w:pPr>
        <w:jc w:val="both"/>
      </w:pPr>
    </w:p>
    <w:p w:rsidR="005D7B18" w:rsidRDefault="005D7B18" w:rsidP="00457649">
      <w:pPr>
        <w:jc w:val="both"/>
      </w:pPr>
      <w: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5D7B18" w:rsidRDefault="005D7B18" w:rsidP="00457649">
      <w:pPr>
        <w:jc w:val="both"/>
      </w:pPr>
    </w:p>
    <w:p w:rsidR="005D7B18" w:rsidRDefault="005D7B18" w:rsidP="00457649">
      <w:pPr>
        <w:jc w:val="both"/>
      </w:pPr>
      <w:r w:rsidRPr="00457649">
        <w:t>Do území navrhované změny územního plánu nezasahuje žádná evropsky významná lokalita ani ptačí oblast. Nejbližší lokalitou soustavy Natura 2000 je evropsky významná lokalita (EVL) Obora Hvězda, která je od zájmového území vzdálena zhruba 650 m severním směrem (viz následující obrázek).</w:t>
      </w:r>
    </w:p>
    <w:p w:rsidR="005D7B18" w:rsidRPr="00457649" w:rsidRDefault="005D7B18" w:rsidP="00457649">
      <w:pPr>
        <w:jc w:val="both"/>
      </w:pPr>
    </w:p>
    <w:p w:rsidR="005D7B18" w:rsidRPr="00457649" w:rsidRDefault="005D7B18" w:rsidP="00332E2F">
      <w:pPr>
        <w:spacing w:after="60"/>
        <w:ind w:left="1622" w:hanging="1622"/>
      </w:pPr>
      <w:r w:rsidRPr="00457649">
        <w:rPr>
          <w:b/>
          <w:bCs/>
        </w:rPr>
        <w:t xml:space="preserve">Obrázek A3.7 </w:t>
      </w:r>
      <w:r w:rsidRPr="00457649">
        <w:tab/>
        <w:t>Natura 2000</w:t>
      </w:r>
    </w:p>
    <w:p w:rsidR="005D7B18" w:rsidRPr="00457649" w:rsidRDefault="00C85A15" w:rsidP="005C2560">
      <w:pPr>
        <w:jc w:val="both"/>
        <w:rPr>
          <w:color w:val="FF0000"/>
        </w:rPr>
      </w:pPr>
      <w:r>
        <w:rPr>
          <w:noProof/>
          <w:color w:val="FF0000"/>
          <w:lang w:eastAsia="cs-CZ"/>
        </w:rPr>
        <w:drawing>
          <wp:inline distT="0" distB="0" distL="0" distR="0">
            <wp:extent cx="5890260" cy="4709160"/>
            <wp:effectExtent l="19050" t="19050" r="15240" b="1524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0260" cy="4709160"/>
                    </a:xfrm>
                    <a:prstGeom prst="rect">
                      <a:avLst/>
                    </a:prstGeom>
                    <a:noFill/>
                    <a:ln w="9525" cmpd="sng">
                      <a:solidFill>
                        <a:srgbClr val="000000"/>
                      </a:solidFill>
                      <a:miter lim="800000"/>
                      <a:headEnd/>
                      <a:tailEnd/>
                    </a:ln>
                    <a:effectLst/>
                  </pic:spPr>
                </pic:pic>
              </a:graphicData>
            </a:graphic>
          </wp:inline>
        </w:drawing>
      </w:r>
    </w:p>
    <w:p w:rsidR="005D7B18" w:rsidRPr="00457649" w:rsidRDefault="005D7B18" w:rsidP="00332E2F">
      <w:pPr>
        <w:spacing w:before="60"/>
        <w:rPr>
          <w:i/>
          <w:sz w:val="20"/>
          <w:szCs w:val="20"/>
        </w:rPr>
      </w:pPr>
      <w:r w:rsidRPr="00457649">
        <w:rPr>
          <w:i/>
          <w:sz w:val="20"/>
          <w:szCs w:val="20"/>
        </w:rPr>
        <w:t>Zdroj: Portál AOPK, 2022</w:t>
      </w:r>
    </w:p>
    <w:p w:rsidR="005D7B18" w:rsidRPr="00F343EF" w:rsidRDefault="005D7B18" w:rsidP="000067C5">
      <w:pPr>
        <w:jc w:val="both"/>
      </w:pPr>
    </w:p>
    <w:p w:rsidR="005D7B18" w:rsidRPr="00F343EF" w:rsidRDefault="005D7B18" w:rsidP="000067C5">
      <w:pPr>
        <w:jc w:val="both"/>
      </w:pPr>
      <w:r w:rsidRPr="00F343EF">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5D7B18" w:rsidRPr="00457649" w:rsidRDefault="005D7B18" w:rsidP="00332E2F">
      <w:pPr>
        <w:jc w:val="both"/>
      </w:pPr>
    </w:p>
    <w:p w:rsidR="005D7B18" w:rsidRPr="00457649" w:rsidRDefault="005D7B18" w:rsidP="00332E2F">
      <w:pPr>
        <w:jc w:val="both"/>
        <w:rPr>
          <w:b/>
          <w:i/>
        </w:rPr>
      </w:pPr>
      <w:r w:rsidRPr="00457649">
        <w:rPr>
          <w:b/>
          <w:i/>
        </w:rPr>
        <w:t>Předpokládaný vývoj bez provedení navrhované změny územního plánu</w:t>
      </w:r>
    </w:p>
    <w:p w:rsidR="005D7B18" w:rsidRPr="00457649" w:rsidRDefault="005D7B18" w:rsidP="00332E2F">
      <w:pPr>
        <w:jc w:val="both"/>
      </w:pPr>
    </w:p>
    <w:p w:rsidR="005D7B18" w:rsidRPr="00457649" w:rsidRDefault="005D7B18" w:rsidP="00332E2F">
      <w:pPr>
        <w:jc w:val="both"/>
      </w:pPr>
      <w:r w:rsidRPr="00457649">
        <w:t>Soustava chráněných území, evropsky významných lokalit a ptačích oblastí se v důsledku neprovedení navrhované změny územního plánu nezmění.</w:t>
      </w:r>
    </w:p>
    <w:p w:rsidR="005D7B18" w:rsidRPr="00457649" w:rsidRDefault="005D7B18" w:rsidP="00332E2F">
      <w:pPr>
        <w:jc w:val="both"/>
      </w:pPr>
    </w:p>
    <w:p w:rsidR="005D7B18" w:rsidRPr="00457649" w:rsidRDefault="005D7B18" w:rsidP="00332E2F">
      <w:pPr>
        <w:pStyle w:val="Nadpis2"/>
        <w:tabs>
          <w:tab w:val="num" w:pos="720"/>
        </w:tabs>
        <w:spacing w:before="0" w:after="0"/>
        <w:rPr>
          <w:bCs/>
        </w:rPr>
      </w:pPr>
      <w:bookmarkStart w:id="50" w:name="_Toc505702228"/>
      <w:bookmarkStart w:id="51" w:name="_Toc50132145"/>
      <w:bookmarkStart w:id="52" w:name="_Toc64221903"/>
      <w:bookmarkStart w:id="53" w:name="_Toc115267043"/>
      <w:r w:rsidRPr="00457649">
        <w:rPr>
          <w:bCs/>
        </w:rPr>
        <w:t>3.1.2. Ovzduší</w:t>
      </w:r>
      <w:bookmarkEnd w:id="50"/>
      <w:bookmarkEnd w:id="51"/>
      <w:bookmarkEnd w:id="52"/>
      <w:r w:rsidRPr="00457649">
        <w:rPr>
          <w:bCs/>
        </w:rPr>
        <w:t xml:space="preserve"> a klima</w:t>
      </w:r>
      <w:bookmarkEnd w:id="53"/>
    </w:p>
    <w:p w:rsidR="005D7B18" w:rsidRPr="00457649" w:rsidRDefault="005D7B18" w:rsidP="00332E2F">
      <w:pPr>
        <w:jc w:val="both"/>
      </w:pPr>
    </w:p>
    <w:p w:rsidR="005D7B18" w:rsidRPr="00457649" w:rsidRDefault="005D7B18" w:rsidP="00332E2F">
      <w:pPr>
        <w:jc w:val="both"/>
        <w:rPr>
          <w:b/>
          <w:i/>
          <w:u w:val="single"/>
        </w:rPr>
      </w:pPr>
      <w:r w:rsidRPr="00457649">
        <w:rPr>
          <w:b/>
          <w:i/>
          <w:u w:val="single"/>
        </w:rPr>
        <w:t>Klimatické poměry</w:t>
      </w:r>
    </w:p>
    <w:p w:rsidR="005D7B18" w:rsidRPr="00457649" w:rsidRDefault="005D7B18" w:rsidP="00332E2F">
      <w:pPr>
        <w:jc w:val="both"/>
      </w:pPr>
    </w:p>
    <w:p w:rsidR="005D7B18" w:rsidRPr="000067C5" w:rsidRDefault="005D7B18" w:rsidP="00332E2F">
      <w:pPr>
        <w:jc w:val="both"/>
      </w:pPr>
      <w:r w:rsidRPr="000067C5">
        <w:t>Dle mapy klimatických oblastí (Quitt, 1971) se zájmové území nachází v teplé oblasti T2 (viz následující 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5D7B18" w:rsidRPr="000067C5" w:rsidRDefault="005D7B18" w:rsidP="00332E2F">
      <w:pPr>
        <w:jc w:val="both"/>
      </w:pPr>
    </w:p>
    <w:p w:rsidR="005D7B18" w:rsidRPr="0044087A" w:rsidRDefault="005D7B18" w:rsidP="00332E2F">
      <w:pPr>
        <w:spacing w:after="60"/>
        <w:ind w:left="1622" w:hanging="1622"/>
      </w:pPr>
      <w:r w:rsidRPr="0044087A">
        <w:rPr>
          <w:b/>
          <w:bCs/>
        </w:rPr>
        <w:t xml:space="preserve">Obrázek A3.8 </w:t>
      </w:r>
      <w:r w:rsidRPr="0044087A">
        <w:tab/>
        <w:t>Mapa</w:t>
      </w:r>
      <w:r w:rsidRPr="0044087A">
        <w:rPr>
          <w:bCs/>
        </w:rPr>
        <w:t xml:space="preserve"> klimatických oblastí</w:t>
      </w:r>
    </w:p>
    <w:p w:rsidR="005D7B18" w:rsidRPr="0044087A" w:rsidRDefault="00C85A15" w:rsidP="0011398C">
      <w:pPr>
        <w:rPr>
          <w:color w:val="FF0000"/>
        </w:rPr>
      </w:pPr>
      <w:r>
        <w:rPr>
          <w:noProof/>
          <w:color w:val="FF0000"/>
          <w:lang w:eastAsia="cs-CZ"/>
        </w:rPr>
        <w:drawing>
          <wp:inline distT="0" distB="0" distL="0" distR="0">
            <wp:extent cx="5882640" cy="4754880"/>
            <wp:effectExtent l="19050" t="19050" r="22860" b="2667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754880"/>
                    </a:xfrm>
                    <a:prstGeom prst="rect">
                      <a:avLst/>
                    </a:prstGeom>
                    <a:noFill/>
                    <a:ln w="9525" cmpd="sng">
                      <a:solidFill>
                        <a:srgbClr val="000000"/>
                      </a:solidFill>
                      <a:miter lim="800000"/>
                      <a:headEnd/>
                      <a:tailEnd/>
                    </a:ln>
                    <a:effectLst/>
                  </pic:spPr>
                </pic:pic>
              </a:graphicData>
            </a:graphic>
          </wp:inline>
        </w:drawing>
      </w:r>
    </w:p>
    <w:p w:rsidR="005D7B18" w:rsidRPr="0044087A" w:rsidRDefault="005D7B18" w:rsidP="00332E2F">
      <w:pPr>
        <w:spacing w:before="60"/>
        <w:rPr>
          <w:i/>
          <w:sz w:val="20"/>
          <w:szCs w:val="20"/>
        </w:rPr>
      </w:pPr>
      <w:r w:rsidRPr="0044087A">
        <w:rPr>
          <w:i/>
          <w:sz w:val="20"/>
          <w:szCs w:val="20"/>
        </w:rPr>
        <w:t>Zdroj: Portál AOPK, 2022</w:t>
      </w:r>
    </w:p>
    <w:p w:rsidR="005D7B18" w:rsidRPr="000067C5" w:rsidRDefault="005D7B18" w:rsidP="00332E2F">
      <w:pPr>
        <w:jc w:val="both"/>
        <w:rPr>
          <w:sz w:val="22"/>
          <w:szCs w:val="22"/>
        </w:rPr>
      </w:pPr>
    </w:p>
    <w:p w:rsidR="005D7B18" w:rsidRPr="000067C5" w:rsidRDefault="005D7B18" w:rsidP="00332E2F">
      <w:pPr>
        <w:spacing w:after="60"/>
        <w:ind w:left="1622" w:hanging="1622"/>
        <w:rPr>
          <w:bCs/>
        </w:rPr>
      </w:pPr>
      <w:r w:rsidRPr="000067C5">
        <w:rPr>
          <w:b/>
          <w:bCs/>
        </w:rPr>
        <w:t xml:space="preserve">Tabulka A3.1 </w:t>
      </w:r>
      <w:r w:rsidRPr="000067C5">
        <w:tab/>
      </w:r>
      <w:r w:rsidRPr="000067C5">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5D7B18" w:rsidRPr="000067C5" w:rsidTr="001B7A52">
        <w:trPr>
          <w:trHeight w:val="284"/>
          <w:tblHeader/>
        </w:trPr>
        <w:tc>
          <w:tcPr>
            <w:tcW w:w="5812" w:type="dxa"/>
            <w:shd w:val="clear" w:color="auto" w:fill="D9D9D9"/>
            <w:vAlign w:val="center"/>
          </w:tcPr>
          <w:p w:rsidR="005D7B18" w:rsidRPr="00E07394" w:rsidRDefault="005D7B18" w:rsidP="001B7A52">
            <w:pPr>
              <w:rPr>
                <w:b/>
              </w:rPr>
            </w:pPr>
            <w:r w:rsidRPr="00E07394">
              <w:rPr>
                <w:b/>
                <w:sz w:val="22"/>
                <w:szCs w:val="22"/>
              </w:rPr>
              <w:t>Charakteristika</w:t>
            </w:r>
          </w:p>
        </w:tc>
        <w:tc>
          <w:tcPr>
            <w:tcW w:w="3119" w:type="dxa"/>
            <w:shd w:val="clear" w:color="auto" w:fill="D9D9D9"/>
            <w:vAlign w:val="center"/>
          </w:tcPr>
          <w:p w:rsidR="005D7B18" w:rsidRPr="00E07394" w:rsidRDefault="005D7B18" w:rsidP="001B7A52">
            <w:pPr>
              <w:jc w:val="center"/>
              <w:rPr>
                <w:b/>
              </w:rPr>
            </w:pPr>
            <w:r w:rsidRPr="00E07394">
              <w:rPr>
                <w:b/>
                <w:sz w:val="22"/>
                <w:szCs w:val="22"/>
              </w:rPr>
              <w:t>Hodnota</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letních dnů</w:t>
            </w:r>
          </w:p>
        </w:tc>
        <w:tc>
          <w:tcPr>
            <w:tcW w:w="3119" w:type="dxa"/>
            <w:vAlign w:val="center"/>
          </w:tcPr>
          <w:p w:rsidR="005D7B18" w:rsidRPr="00E07394" w:rsidRDefault="005D7B18" w:rsidP="001B7A52">
            <w:pPr>
              <w:jc w:val="center"/>
            </w:pPr>
            <w:r w:rsidRPr="00E07394">
              <w:rPr>
                <w:sz w:val="22"/>
                <w:szCs w:val="22"/>
              </w:rPr>
              <w:t>50 – 60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s teplotou 10</w:t>
            </w:r>
            <w:r w:rsidRPr="00E07394">
              <w:rPr>
                <w:sz w:val="22"/>
                <w:szCs w:val="22"/>
                <w:vertAlign w:val="superscript"/>
              </w:rPr>
              <w:t>o</w:t>
            </w:r>
            <w:r w:rsidRPr="00E07394">
              <w:rPr>
                <w:sz w:val="22"/>
                <w:szCs w:val="22"/>
              </w:rPr>
              <w:t>C a více</w:t>
            </w:r>
          </w:p>
        </w:tc>
        <w:tc>
          <w:tcPr>
            <w:tcW w:w="3119" w:type="dxa"/>
            <w:vAlign w:val="center"/>
          </w:tcPr>
          <w:p w:rsidR="005D7B18" w:rsidRPr="00E07394" w:rsidRDefault="005D7B18" w:rsidP="001B7A52">
            <w:pPr>
              <w:jc w:val="center"/>
            </w:pPr>
            <w:r w:rsidRPr="00E07394">
              <w:rPr>
                <w:sz w:val="22"/>
                <w:szCs w:val="22"/>
              </w:rPr>
              <w:t>160 – 170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mrazových dnů</w:t>
            </w:r>
          </w:p>
        </w:tc>
        <w:tc>
          <w:tcPr>
            <w:tcW w:w="3119" w:type="dxa"/>
            <w:vAlign w:val="center"/>
          </w:tcPr>
          <w:p w:rsidR="005D7B18" w:rsidRPr="00E07394" w:rsidRDefault="005D7B18" w:rsidP="001B7A52">
            <w:pPr>
              <w:jc w:val="center"/>
            </w:pPr>
            <w:r w:rsidRPr="00E07394">
              <w:rPr>
                <w:sz w:val="22"/>
                <w:szCs w:val="22"/>
              </w:rPr>
              <w:t>100 –110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ledových dnů</w:t>
            </w:r>
          </w:p>
        </w:tc>
        <w:tc>
          <w:tcPr>
            <w:tcW w:w="3119" w:type="dxa"/>
            <w:vAlign w:val="center"/>
          </w:tcPr>
          <w:p w:rsidR="005D7B18" w:rsidRPr="00E07394" w:rsidRDefault="005D7B18" w:rsidP="001B7A52">
            <w:pPr>
              <w:jc w:val="center"/>
            </w:pPr>
            <w:r w:rsidRPr="00E07394">
              <w:rPr>
                <w:sz w:val="22"/>
                <w:szCs w:val="22"/>
              </w:rPr>
              <w:t>30 – 40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lednu</w:t>
            </w:r>
          </w:p>
        </w:tc>
        <w:tc>
          <w:tcPr>
            <w:tcW w:w="3119" w:type="dxa"/>
            <w:vAlign w:val="center"/>
          </w:tcPr>
          <w:p w:rsidR="005D7B18" w:rsidRPr="00E07394" w:rsidRDefault="005D7B18" w:rsidP="001B7A52">
            <w:pPr>
              <w:jc w:val="center"/>
            </w:pPr>
            <w:r w:rsidRPr="00E07394">
              <w:rPr>
                <w:sz w:val="22"/>
                <w:szCs w:val="22"/>
              </w:rPr>
              <w:t>-2 až -3</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červenci</w:t>
            </w:r>
          </w:p>
        </w:tc>
        <w:tc>
          <w:tcPr>
            <w:tcW w:w="3119" w:type="dxa"/>
            <w:vAlign w:val="center"/>
          </w:tcPr>
          <w:p w:rsidR="005D7B18" w:rsidRPr="00E07394" w:rsidRDefault="005D7B18" w:rsidP="001B7A52">
            <w:pPr>
              <w:jc w:val="center"/>
            </w:pPr>
            <w:r w:rsidRPr="00E07394">
              <w:rPr>
                <w:sz w:val="22"/>
                <w:szCs w:val="22"/>
              </w:rPr>
              <w:t>18 – 19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dubnu</w:t>
            </w:r>
          </w:p>
        </w:tc>
        <w:tc>
          <w:tcPr>
            <w:tcW w:w="3119" w:type="dxa"/>
            <w:vAlign w:val="center"/>
          </w:tcPr>
          <w:p w:rsidR="005D7B18" w:rsidRPr="00E07394" w:rsidRDefault="005D7B18" w:rsidP="001B7A52">
            <w:pPr>
              <w:jc w:val="center"/>
            </w:pPr>
            <w:r w:rsidRPr="00E07394">
              <w:rPr>
                <w:sz w:val="22"/>
                <w:szCs w:val="22"/>
              </w:rPr>
              <w:t>8 – 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Průměrná teplota v říjnu</w:t>
            </w:r>
          </w:p>
        </w:tc>
        <w:tc>
          <w:tcPr>
            <w:tcW w:w="3119" w:type="dxa"/>
            <w:vAlign w:val="center"/>
          </w:tcPr>
          <w:p w:rsidR="005D7B18" w:rsidRPr="00E07394" w:rsidRDefault="005D7B18" w:rsidP="001B7A52">
            <w:pPr>
              <w:jc w:val="center"/>
            </w:pPr>
            <w:r w:rsidRPr="00E07394">
              <w:rPr>
                <w:sz w:val="22"/>
                <w:szCs w:val="22"/>
              </w:rPr>
              <w:t>7 – 9</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Průměrný počet dnů se srážkami 1 mm a více</w:t>
            </w:r>
          </w:p>
        </w:tc>
        <w:tc>
          <w:tcPr>
            <w:tcW w:w="3119" w:type="dxa"/>
            <w:vAlign w:val="center"/>
          </w:tcPr>
          <w:p w:rsidR="005D7B18" w:rsidRPr="00E07394" w:rsidRDefault="005D7B18" w:rsidP="001B7A52">
            <w:pPr>
              <w:jc w:val="center"/>
            </w:pPr>
            <w:r w:rsidRPr="00E07394">
              <w:rPr>
                <w:sz w:val="22"/>
                <w:szCs w:val="22"/>
              </w:rPr>
              <w:t>90 – 100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Srážkový úhrn ve vegetačním období (mm)</w:t>
            </w:r>
          </w:p>
        </w:tc>
        <w:tc>
          <w:tcPr>
            <w:tcW w:w="3119" w:type="dxa"/>
            <w:vAlign w:val="center"/>
          </w:tcPr>
          <w:p w:rsidR="005D7B18" w:rsidRPr="00E07394" w:rsidRDefault="005D7B18" w:rsidP="001B7A52">
            <w:pPr>
              <w:jc w:val="center"/>
            </w:pPr>
            <w:r w:rsidRPr="00E07394">
              <w:rPr>
                <w:sz w:val="22"/>
                <w:szCs w:val="22"/>
              </w:rPr>
              <w:t>350 – 400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Srážkový úhrn v zimním období (mm)</w:t>
            </w:r>
          </w:p>
        </w:tc>
        <w:tc>
          <w:tcPr>
            <w:tcW w:w="3119" w:type="dxa"/>
            <w:vAlign w:val="center"/>
          </w:tcPr>
          <w:p w:rsidR="005D7B18" w:rsidRPr="00E07394" w:rsidRDefault="005D7B18" w:rsidP="001B7A52">
            <w:pPr>
              <w:jc w:val="center"/>
            </w:pPr>
            <w:r w:rsidRPr="00E07394">
              <w:rPr>
                <w:sz w:val="22"/>
                <w:szCs w:val="22"/>
              </w:rPr>
              <w:t>200 – 300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 xml:space="preserve">Suma srážek celkem </w:t>
            </w:r>
          </w:p>
        </w:tc>
        <w:tc>
          <w:tcPr>
            <w:tcW w:w="3119" w:type="dxa"/>
            <w:vAlign w:val="center"/>
          </w:tcPr>
          <w:p w:rsidR="005D7B18" w:rsidRPr="00E07394" w:rsidRDefault="005D7B18" w:rsidP="001B7A52">
            <w:pPr>
              <w:jc w:val="center"/>
            </w:pPr>
            <w:r w:rsidRPr="00E07394">
              <w:rPr>
                <w:sz w:val="22"/>
                <w:szCs w:val="22"/>
              </w:rPr>
              <w:t>550 - 700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se sněhovou pokrývkou</w:t>
            </w:r>
          </w:p>
        </w:tc>
        <w:tc>
          <w:tcPr>
            <w:tcW w:w="3119" w:type="dxa"/>
            <w:vAlign w:val="center"/>
          </w:tcPr>
          <w:p w:rsidR="005D7B18" w:rsidRPr="00E07394" w:rsidRDefault="005D7B18" w:rsidP="001B7A52">
            <w:pPr>
              <w:jc w:val="center"/>
            </w:pPr>
            <w:r w:rsidRPr="00E07394">
              <w:rPr>
                <w:sz w:val="22"/>
                <w:szCs w:val="22"/>
              </w:rPr>
              <w:t>40 – 50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zamračených</w:t>
            </w:r>
          </w:p>
        </w:tc>
        <w:tc>
          <w:tcPr>
            <w:tcW w:w="3119" w:type="dxa"/>
            <w:vAlign w:val="center"/>
          </w:tcPr>
          <w:p w:rsidR="005D7B18" w:rsidRPr="00E07394" w:rsidRDefault="005D7B18" w:rsidP="001B7A52">
            <w:pPr>
              <w:jc w:val="center"/>
            </w:pPr>
            <w:r w:rsidRPr="00E07394">
              <w:rPr>
                <w:sz w:val="22"/>
                <w:szCs w:val="22"/>
              </w:rPr>
              <w:t>120 – 140</w:t>
            </w:r>
          </w:p>
        </w:tc>
      </w:tr>
      <w:tr w:rsidR="005D7B18" w:rsidRPr="000067C5" w:rsidTr="001B7A52">
        <w:trPr>
          <w:trHeight w:val="284"/>
        </w:trPr>
        <w:tc>
          <w:tcPr>
            <w:tcW w:w="5812" w:type="dxa"/>
            <w:vAlign w:val="center"/>
          </w:tcPr>
          <w:p w:rsidR="005D7B18" w:rsidRPr="00E07394" w:rsidRDefault="005D7B18" w:rsidP="001B7A52">
            <w:r w:rsidRPr="00E07394">
              <w:rPr>
                <w:sz w:val="22"/>
                <w:szCs w:val="22"/>
              </w:rPr>
              <w:t>Počet dnů jasných</w:t>
            </w:r>
          </w:p>
        </w:tc>
        <w:tc>
          <w:tcPr>
            <w:tcW w:w="3119" w:type="dxa"/>
            <w:vAlign w:val="center"/>
          </w:tcPr>
          <w:p w:rsidR="005D7B18" w:rsidRPr="00E07394" w:rsidRDefault="005D7B18" w:rsidP="001B7A52">
            <w:pPr>
              <w:jc w:val="center"/>
            </w:pPr>
            <w:r w:rsidRPr="00E07394">
              <w:rPr>
                <w:sz w:val="22"/>
                <w:szCs w:val="22"/>
              </w:rPr>
              <w:t>40 – 50</w:t>
            </w:r>
          </w:p>
        </w:tc>
      </w:tr>
    </w:tbl>
    <w:p w:rsidR="005D7B18" w:rsidRPr="000067C5" w:rsidRDefault="005D7B18" w:rsidP="00332E2F">
      <w:pPr>
        <w:jc w:val="both"/>
      </w:pPr>
    </w:p>
    <w:p w:rsidR="005D7B18" w:rsidRPr="000067C5" w:rsidRDefault="005D7B18" w:rsidP="00332E2F">
      <w:pPr>
        <w:jc w:val="both"/>
        <w:rPr>
          <w:b/>
          <w:i/>
        </w:rPr>
      </w:pPr>
      <w:r w:rsidRPr="000067C5">
        <w:rPr>
          <w:b/>
          <w:i/>
        </w:rPr>
        <w:t>Předpokládaný vývoj bez provedení navrhované změny územního plánu</w:t>
      </w:r>
    </w:p>
    <w:p w:rsidR="005D7B18" w:rsidRPr="000067C5" w:rsidRDefault="005D7B18" w:rsidP="00332E2F">
      <w:pPr>
        <w:jc w:val="both"/>
      </w:pPr>
    </w:p>
    <w:p w:rsidR="005D7B18" w:rsidRPr="000067C5" w:rsidRDefault="005D7B18" w:rsidP="00332E2F">
      <w:pPr>
        <w:jc w:val="both"/>
      </w:pPr>
      <w:r w:rsidRPr="000067C5">
        <w:t>Klimatické poměry se v důsledku neprovedení navrhované změny územního plánu nezmění.</w:t>
      </w:r>
    </w:p>
    <w:p w:rsidR="005D7B18" w:rsidRPr="000067C5" w:rsidRDefault="005D7B18" w:rsidP="00332E2F">
      <w:pPr>
        <w:jc w:val="both"/>
      </w:pPr>
    </w:p>
    <w:p w:rsidR="005D7B18" w:rsidRPr="000067C5" w:rsidRDefault="005D7B18" w:rsidP="00332E2F">
      <w:pPr>
        <w:jc w:val="both"/>
        <w:rPr>
          <w:b/>
          <w:i/>
          <w:u w:val="single"/>
        </w:rPr>
      </w:pPr>
      <w:r w:rsidRPr="000067C5">
        <w:rPr>
          <w:b/>
          <w:i/>
          <w:u w:val="single"/>
        </w:rPr>
        <w:t>Kvalita ovzduší</w:t>
      </w:r>
    </w:p>
    <w:p w:rsidR="005D7B18" w:rsidRPr="000067C5" w:rsidRDefault="005D7B18" w:rsidP="00332E2F">
      <w:pPr>
        <w:jc w:val="both"/>
      </w:pPr>
    </w:p>
    <w:p w:rsidR="005D7B18" w:rsidRPr="000067C5" w:rsidRDefault="005D7B18" w:rsidP="00332E2F">
      <w:pPr>
        <w:jc w:val="both"/>
      </w:pPr>
      <w:r w:rsidRPr="00863852">
        <w:t xml:space="preserve">Kvalita ovzduší v zájmovém území je ovlivněna </w:t>
      </w:r>
      <w:r>
        <w:t xml:space="preserve">zejména jeho polohou v městské aglomeraci. </w:t>
      </w:r>
      <w:r w:rsidRPr="000067C5">
        <w:t>Z hlediska kvality ovzduší v zájmovém území je rozhodující dlouhodobá imisní zátěž. Klíčové je tedy především hodnocení, jak jsou pro sledované znečišťující látky (oxid dusičitý, suspendované částice frakce PM</w:t>
      </w:r>
      <w:r w:rsidRPr="000067C5">
        <w:rPr>
          <w:vertAlign w:val="subscript"/>
        </w:rPr>
        <w:t>10</w:t>
      </w:r>
      <w:r w:rsidRPr="000067C5">
        <w:t>, suspendované částice frakce PM</w:t>
      </w:r>
      <w:r w:rsidRPr="000067C5">
        <w:rPr>
          <w:vertAlign w:val="subscript"/>
        </w:rPr>
        <w:t>2,5</w:t>
      </w:r>
      <w:r w:rsidRPr="000067C5">
        <w:t>, benzen a benzo(a)pyren) plněny platné roční imisní limity.</w:t>
      </w:r>
    </w:p>
    <w:p w:rsidR="005D7B18" w:rsidRPr="000067C5" w:rsidRDefault="005D7B18" w:rsidP="00332E2F">
      <w:pPr>
        <w:jc w:val="both"/>
      </w:pPr>
    </w:p>
    <w:p w:rsidR="005D7B18" w:rsidRPr="000067C5" w:rsidRDefault="005D7B18" w:rsidP="00332E2F">
      <w:pPr>
        <w:jc w:val="both"/>
      </w:pPr>
      <w:r w:rsidRPr="000067C5">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Prahyzpracovala firma ATEM s.r.o. </w:t>
      </w:r>
    </w:p>
    <w:p w:rsidR="005D7B18" w:rsidRPr="000067C5" w:rsidRDefault="005D7B18" w:rsidP="00332E2F">
      <w:pPr>
        <w:jc w:val="both"/>
      </w:pPr>
    </w:p>
    <w:p w:rsidR="005D7B18" w:rsidRPr="000067C5" w:rsidRDefault="005D7B18" w:rsidP="00332E2F">
      <w:pPr>
        <w:jc w:val="both"/>
      </w:pPr>
      <w:r w:rsidRPr="000067C5">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5D7B18" w:rsidRPr="000067C5" w:rsidRDefault="005D7B18" w:rsidP="00332E2F">
      <w:pPr>
        <w:jc w:val="both"/>
      </w:pPr>
    </w:p>
    <w:p w:rsidR="005D7B18" w:rsidRPr="000067C5" w:rsidRDefault="005D7B18" w:rsidP="00332E2F">
      <w:pPr>
        <w:jc w:val="both"/>
        <w:rPr>
          <w:i/>
          <w:u w:val="single"/>
        </w:rPr>
      </w:pPr>
      <w:r w:rsidRPr="000067C5">
        <w:rPr>
          <w:i/>
          <w:u w:val="single"/>
        </w:rPr>
        <w:t>Pětileté klouzavé průměry koncentrací znečišťujících látek</w:t>
      </w:r>
    </w:p>
    <w:p w:rsidR="005D7B18" w:rsidRDefault="005D7B18" w:rsidP="000067C5">
      <w:pPr>
        <w:jc w:val="both"/>
      </w:pPr>
    </w:p>
    <w:p w:rsidR="005D7B18" w:rsidRDefault="005D7B18" w:rsidP="000067C5">
      <w:pPr>
        <w:jc w:val="both"/>
      </w:pPr>
      <w:r>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5D7B18" w:rsidRPr="000067C5" w:rsidRDefault="005D7B18" w:rsidP="00332E2F">
      <w:pPr>
        <w:jc w:val="both"/>
      </w:pPr>
    </w:p>
    <w:p w:rsidR="005D7B18" w:rsidRPr="000067C5" w:rsidRDefault="005D7B18" w:rsidP="006C4801">
      <w:pPr>
        <w:jc w:val="both"/>
      </w:pPr>
      <w:r w:rsidRPr="000067C5">
        <w:t xml:space="preserve">Pětileté klouzavé průměry imisních koncentrací </w:t>
      </w:r>
      <w:r>
        <w:t xml:space="preserve">obvykle </w:t>
      </w:r>
      <w:r w:rsidRPr="000067C5">
        <w:t>sledovaných znečišťujících látek v ovzduší stanovené ČHMÚ dosahovaly za roky 2016 – 2020 ve čtver</w:t>
      </w:r>
      <w:r>
        <w:t>ci</w:t>
      </w:r>
      <w:r w:rsidRPr="000067C5">
        <w:t xml:space="preserve"> situovan</w:t>
      </w:r>
      <w:r>
        <w:t>ém</w:t>
      </w:r>
      <w:r w:rsidRPr="000067C5">
        <w:t xml:space="preserve"> v zájmovém území (čtver</w:t>
      </w:r>
      <w:r>
        <w:t>ec</w:t>
      </w:r>
      <w:r w:rsidRPr="000067C5">
        <w:t xml:space="preserve"> číslo </w:t>
      </w:r>
      <w:r>
        <w:t>451 549</w:t>
      </w:r>
      <w:r w:rsidRPr="000067C5">
        <w:t>) nejvýše hodnot uvedených v následující tabulce. Stručné komentáře k jednotlivým sledovaným charakteristikám jsou uvedeny pod tabulkou.</w:t>
      </w:r>
    </w:p>
    <w:p w:rsidR="005D7B18" w:rsidRPr="000067C5" w:rsidRDefault="005D7B18" w:rsidP="00332E2F">
      <w:pPr>
        <w:jc w:val="both"/>
      </w:pPr>
    </w:p>
    <w:p w:rsidR="005D7B18" w:rsidRPr="00D92374" w:rsidRDefault="005D7B18" w:rsidP="00332E2F">
      <w:pPr>
        <w:spacing w:after="60"/>
        <w:ind w:left="1622" w:hanging="1622"/>
        <w:rPr>
          <w:bCs/>
        </w:rPr>
      </w:pPr>
      <w:r w:rsidRPr="001D78F9">
        <w:rPr>
          <w:b/>
          <w:bCs/>
        </w:rPr>
        <w:t xml:space="preserve">Tabulka A3.2 </w:t>
      </w:r>
      <w:r w:rsidRPr="001D78F9">
        <w:tab/>
        <w:t>Nejvyšší h</w:t>
      </w:r>
      <w:r w:rsidRPr="001D78F9">
        <w:rPr>
          <w:bCs/>
        </w:rPr>
        <w:t>odnoty pětiletých průměrů sledovaných charakteristik za období 2016 – 2020 zaznamenané ve čtverci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5D7B18" w:rsidRPr="00D92374" w:rsidTr="00FB707D">
        <w:trPr>
          <w:cantSplit/>
          <w:tblHeader/>
        </w:trPr>
        <w:tc>
          <w:tcPr>
            <w:tcW w:w="1704"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Znečišťující látka</w:t>
            </w:r>
          </w:p>
        </w:tc>
        <w:tc>
          <w:tcPr>
            <w:tcW w:w="2846" w:type="dxa"/>
            <w:shd w:val="clear" w:color="auto" w:fill="E0E0E0"/>
            <w:noWrap/>
            <w:vAlign w:val="center"/>
          </w:tcPr>
          <w:p w:rsidR="005D7B18" w:rsidRPr="00E07394" w:rsidRDefault="005D7B18" w:rsidP="001B7A52">
            <w:pPr>
              <w:suppressAutoHyphens/>
              <w:spacing w:before="20" w:after="20"/>
              <w:jc w:val="center"/>
              <w:rPr>
                <w:b/>
              </w:rPr>
            </w:pPr>
            <w:r w:rsidRPr="00D92374">
              <w:rPr>
                <w:b/>
                <w:sz w:val="22"/>
                <w:szCs w:val="22"/>
              </w:rPr>
              <w:t>Veličina</w:t>
            </w:r>
          </w:p>
        </w:tc>
        <w:tc>
          <w:tcPr>
            <w:tcW w:w="1323"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Jednotka</w:t>
            </w:r>
          </w:p>
        </w:tc>
        <w:tc>
          <w:tcPr>
            <w:tcW w:w="2202"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Nejvyšší zjištěná hodnota</w:t>
            </w:r>
          </w:p>
        </w:tc>
        <w:tc>
          <w:tcPr>
            <w:tcW w:w="1323" w:type="dxa"/>
            <w:shd w:val="clear" w:color="auto" w:fill="E0E0E0"/>
            <w:vAlign w:val="center"/>
          </w:tcPr>
          <w:p w:rsidR="005D7B18" w:rsidRPr="00E07394" w:rsidRDefault="005D7B18" w:rsidP="001B7A52">
            <w:pPr>
              <w:suppressAutoHyphens/>
              <w:spacing w:before="20" w:after="20"/>
              <w:jc w:val="center"/>
              <w:rPr>
                <w:b/>
              </w:rPr>
            </w:pPr>
            <w:r w:rsidRPr="00D92374">
              <w:rPr>
                <w:b/>
                <w:sz w:val="22"/>
                <w:szCs w:val="22"/>
              </w:rPr>
              <w:t>Imisní limit</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Oxid dusičitý</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17,9</w:t>
            </w:r>
          </w:p>
        </w:tc>
        <w:tc>
          <w:tcPr>
            <w:tcW w:w="1323" w:type="dxa"/>
            <w:vAlign w:val="center"/>
          </w:tcPr>
          <w:p w:rsidR="005D7B18" w:rsidRPr="00E07394" w:rsidRDefault="005D7B18" w:rsidP="0023309E">
            <w:pPr>
              <w:suppressAutoHyphens/>
              <w:spacing w:before="20" w:after="20"/>
              <w:jc w:val="center"/>
            </w:pPr>
            <w:r w:rsidRPr="00D92374">
              <w:rPr>
                <w:sz w:val="22"/>
                <w:szCs w:val="22"/>
              </w:rPr>
              <w:t>40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Oxid siřičitý</w:t>
            </w:r>
          </w:p>
        </w:tc>
        <w:tc>
          <w:tcPr>
            <w:tcW w:w="2846" w:type="dxa"/>
            <w:noWrap/>
            <w:vAlign w:val="center"/>
          </w:tcPr>
          <w:p w:rsidR="005D7B18" w:rsidRPr="00E07394" w:rsidRDefault="005D7B18" w:rsidP="001B7A52">
            <w:pPr>
              <w:suppressAutoHyphens/>
              <w:spacing w:before="20" w:after="20"/>
              <w:jc w:val="center"/>
            </w:pPr>
            <w:r w:rsidRPr="00D92374">
              <w:rPr>
                <w:sz w:val="22"/>
                <w:szCs w:val="22"/>
              </w:rPr>
              <w:t>4. nejvyšší denní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8,6</w:t>
            </w:r>
          </w:p>
        </w:tc>
        <w:tc>
          <w:tcPr>
            <w:tcW w:w="1323" w:type="dxa"/>
            <w:vAlign w:val="center"/>
          </w:tcPr>
          <w:p w:rsidR="005D7B18" w:rsidRPr="00E07394" w:rsidRDefault="005D7B18" w:rsidP="0023309E">
            <w:pPr>
              <w:suppressAutoHyphens/>
              <w:spacing w:before="20" w:after="20"/>
              <w:jc w:val="center"/>
            </w:pPr>
            <w:r w:rsidRPr="00D92374">
              <w:rPr>
                <w:sz w:val="22"/>
                <w:szCs w:val="22"/>
              </w:rPr>
              <w:t>125</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10</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21,3</w:t>
            </w:r>
          </w:p>
        </w:tc>
        <w:tc>
          <w:tcPr>
            <w:tcW w:w="1323" w:type="dxa"/>
            <w:vAlign w:val="center"/>
          </w:tcPr>
          <w:p w:rsidR="005D7B18" w:rsidRPr="00E07394" w:rsidRDefault="005D7B18" w:rsidP="0023309E">
            <w:pPr>
              <w:suppressAutoHyphens/>
              <w:spacing w:before="20" w:after="20"/>
              <w:jc w:val="center"/>
            </w:pPr>
            <w:r w:rsidRPr="00D92374">
              <w:rPr>
                <w:sz w:val="22"/>
                <w:szCs w:val="22"/>
              </w:rPr>
              <w:t>40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10</w:t>
            </w:r>
          </w:p>
        </w:tc>
        <w:tc>
          <w:tcPr>
            <w:tcW w:w="2846" w:type="dxa"/>
            <w:noWrap/>
            <w:vAlign w:val="center"/>
          </w:tcPr>
          <w:p w:rsidR="005D7B18" w:rsidRPr="00E07394" w:rsidRDefault="005D7B18" w:rsidP="001B7A52">
            <w:pPr>
              <w:suppressAutoHyphens/>
              <w:spacing w:before="20" w:after="20"/>
              <w:jc w:val="center"/>
            </w:pPr>
            <w:r w:rsidRPr="00D92374">
              <w:rPr>
                <w:sz w:val="22"/>
                <w:szCs w:val="22"/>
              </w:rPr>
              <w:t>36. nejv. denní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36,7</w:t>
            </w:r>
          </w:p>
        </w:tc>
        <w:tc>
          <w:tcPr>
            <w:tcW w:w="1323" w:type="dxa"/>
            <w:vAlign w:val="center"/>
          </w:tcPr>
          <w:p w:rsidR="005D7B18" w:rsidRPr="00E07394" w:rsidRDefault="005D7B18" w:rsidP="0023309E">
            <w:pPr>
              <w:suppressAutoHyphens/>
              <w:spacing w:before="20" w:after="20"/>
              <w:jc w:val="center"/>
            </w:pPr>
            <w:r w:rsidRPr="00D92374">
              <w:rPr>
                <w:sz w:val="22"/>
                <w:szCs w:val="22"/>
              </w:rPr>
              <w:t>50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Částice PM</w:t>
            </w:r>
            <w:r w:rsidRPr="00D92374">
              <w:rPr>
                <w:sz w:val="22"/>
                <w:szCs w:val="22"/>
                <w:vertAlign w:val="subscript"/>
              </w:rPr>
              <w:t>2,5</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15,9</w:t>
            </w:r>
          </w:p>
        </w:tc>
        <w:tc>
          <w:tcPr>
            <w:tcW w:w="1323" w:type="dxa"/>
            <w:vAlign w:val="center"/>
          </w:tcPr>
          <w:p w:rsidR="005D7B18" w:rsidRPr="00E07394" w:rsidRDefault="005D7B18" w:rsidP="0023309E">
            <w:pPr>
              <w:suppressAutoHyphens/>
              <w:spacing w:before="20" w:after="20"/>
              <w:jc w:val="center"/>
            </w:pPr>
            <w:r w:rsidRPr="00D92374">
              <w:rPr>
                <w:sz w:val="22"/>
                <w:szCs w:val="22"/>
              </w:rPr>
              <w:t>20</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Benzen</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µg.m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1,0</w:t>
            </w:r>
          </w:p>
        </w:tc>
        <w:tc>
          <w:tcPr>
            <w:tcW w:w="1323" w:type="dxa"/>
            <w:vAlign w:val="center"/>
          </w:tcPr>
          <w:p w:rsidR="005D7B18" w:rsidRPr="00E07394" w:rsidRDefault="005D7B18" w:rsidP="0023309E">
            <w:pPr>
              <w:suppressAutoHyphens/>
              <w:spacing w:before="20" w:after="20"/>
              <w:jc w:val="center"/>
            </w:pPr>
            <w:r w:rsidRPr="00D92374">
              <w:rPr>
                <w:sz w:val="22"/>
                <w:szCs w:val="22"/>
              </w:rPr>
              <w:t>5</w:t>
            </w:r>
          </w:p>
        </w:tc>
      </w:tr>
      <w:tr w:rsidR="005D7B18" w:rsidRPr="00D92374" w:rsidTr="00FB707D">
        <w:trPr>
          <w:cantSplit/>
          <w:tblHeader/>
        </w:trPr>
        <w:tc>
          <w:tcPr>
            <w:tcW w:w="1704" w:type="dxa"/>
            <w:vAlign w:val="center"/>
          </w:tcPr>
          <w:p w:rsidR="005D7B18" w:rsidRPr="00E07394" w:rsidRDefault="005D7B18" w:rsidP="001B7A52">
            <w:pPr>
              <w:suppressAutoHyphens/>
              <w:spacing w:before="20" w:after="20"/>
              <w:jc w:val="center"/>
            </w:pPr>
            <w:r w:rsidRPr="00D92374">
              <w:rPr>
                <w:sz w:val="22"/>
                <w:szCs w:val="22"/>
              </w:rPr>
              <w:t>Benzo(a)pyren</w:t>
            </w:r>
          </w:p>
        </w:tc>
        <w:tc>
          <w:tcPr>
            <w:tcW w:w="2846" w:type="dxa"/>
            <w:noWrap/>
            <w:vAlign w:val="center"/>
          </w:tcPr>
          <w:p w:rsidR="005D7B18" w:rsidRPr="00E07394" w:rsidRDefault="005D7B18" w:rsidP="001B7A52">
            <w:pPr>
              <w:suppressAutoHyphens/>
              <w:spacing w:before="20" w:after="20"/>
              <w:jc w:val="center"/>
            </w:pPr>
            <w:r w:rsidRPr="00D92374">
              <w:rPr>
                <w:sz w:val="22"/>
                <w:szCs w:val="22"/>
              </w:rPr>
              <w:t>roční průměr</w:t>
            </w:r>
          </w:p>
        </w:tc>
        <w:tc>
          <w:tcPr>
            <w:tcW w:w="1323" w:type="dxa"/>
            <w:vAlign w:val="center"/>
          </w:tcPr>
          <w:p w:rsidR="005D7B18" w:rsidRPr="00E07394" w:rsidRDefault="005D7B18" w:rsidP="001B7A52">
            <w:pPr>
              <w:suppressAutoHyphens/>
              <w:spacing w:before="20" w:after="20"/>
              <w:jc w:val="center"/>
            </w:pPr>
            <w:r w:rsidRPr="00D92374">
              <w:rPr>
                <w:sz w:val="22"/>
                <w:szCs w:val="22"/>
              </w:rPr>
              <w:t>ng.m</w:t>
            </w:r>
            <w:r w:rsidRPr="00D92374">
              <w:rPr>
                <w:sz w:val="22"/>
                <w:szCs w:val="22"/>
                <w:vertAlign w:val="superscript"/>
              </w:rPr>
              <w:t>-3</w:t>
            </w:r>
          </w:p>
        </w:tc>
        <w:tc>
          <w:tcPr>
            <w:tcW w:w="2202" w:type="dxa"/>
            <w:vAlign w:val="center"/>
          </w:tcPr>
          <w:p w:rsidR="005D7B18" w:rsidRPr="00E07394" w:rsidRDefault="005D7B18" w:rsidP="0023309E">
            <w:pPr>
              <w:suppressAutoHyphens/>
              <w:spacing w:before="20" w:after="20"/>
              <w:jc w:val="center"/>
            </w:pPr>
            <w:r w:rsidRPr="00D92374">
              <w:rPr>
                <w:sz w:val="22"/>
                <w:szCs w:val="22"/>
              </w:rPr>
              <w:t>1,0</w:t>
            </w:r>
          </w:p>
        </w:tc>
        <w:tc>
          <w:tcPr>
            <w:tcW w:w="1323" w:type="dxa"/>
            <w:vAlign w:val="center"/>
          </w:tcPr>
          <w:p w:rsidR="005D7B18" w:rsidRPr="00E07394" w:rsidRDefault="005D7B18" w:rsidP="0023309E">
            <w:pPr>
              <w:suppressAutoHyphens/>
              <w:spacing w:before="20" w:after="20"/>
              <w:jc w:val="center"/>
            </w:pPr>
            <w:r w:rsidRPr="00D92374">
              <w:rPr>
                <w:sz w:val="22"/>
                <w:szCs w:val="22"/>
              </w:rPr>
              <w:t>1</w:t>
            </w:r>
          </w:p>
        </w:tc>
      </w:tr>
    </w:tbl>
    <w:p w:rsidR="005D7B18" w:rsidRPr="003A2F24" w:rsidRDefault="005D7B18" w:rsidP="006C4801">
      <w:pPr>
        <w:spacing w:before="60"/>
        <w:rPr>
          <w:i/>
          <w:sz w:val="20"/>
          <w:szCs w:val="20"/>
        </w:rPr>
      </w:pPr>
      <w:r w:rsidRPr="003A2F24">
        <w:rPr>
          <w:i/>
          <w:sz w:val="20"/>
          <w:szCs w:val="20"/>
        </w:rPr>
        <w:t>Zdroj: Atlas životního prostředí, 2022</w:t>
      </w:r>
    </w:p>
    <w:p w:rsidR="005D7B18" w:rsidRPr="003A2F24" w:rsidRDefault="005D7B18" w:rsidP="004F3DB1">
      <w:pPr>
        <w:jc w:val="both"/>
      </w:pPr>
    </w:p>
    <w:p w:rsidR="005D7B18" w:rsidRPr="003A2F24" w:rsidRDefault="005D7B18" w:rsidP="004F3DB1">
      <w:pPr>
        <w:jc w:val="both"/>
      </w:pPr>
      <w:r w:rsidRPr="003A2F24">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3A2F24">
        <w:rPr>
          <w:vertAlign w:val="subscript"/>
        </w:rPr>
        <w:t>2</w:t>
      </w:r>
      <w:r w:rsidRPr="003A2F24">
        <w:t>) po 18 hodin za rok a limitu pro maximální denní koncentrace suspendovaných částic frakce PM</w:t>
      </w:r>
      <w:r w:rsidRPr="003A2F24">
        <w:rPr>
          <w:vertAlign w:val="subscript"/>
        </w:rPr>
        <w:t>10</w:t>
      </w:r>
      <w:r w:rsidRPr="003A2F24">
        <w:t xml:space="preserve"> pak 35x za rok.</w:t>
      </w:r>
    </w:p>
    <w:p w:rsidR="005D7B18" w:rsidRPr="003A2F24" w:rsidRDefault="005D7B18" w:rsidP="004F3DB1">
      <w:pPr>
        <w:jc w:val="both"/>
      </w:pPr>
    </w:p>
    <w:p w:rsidR="005D7B18" w:rsidRPr="003A2F24" w:rsidRDefault="005D7B18" w:rsidP="004F3DB1">
      <w:pPr>
        <w:jc w:val="both"/>
      </w:pPr>
      <w:r w:rsidRPr="003A2F24">
        <w:t>To znamená, že úroveň imisního limitu nesmí překročit devatenáctá nejvyšší naměřená hodinová koncentrace NO</w:t>
      </w:r>
      <w:r w:rsidRPr="003A2F24">
        <w:rPr>
          <w:vertAlign w:val="subscript"/>
        </w:rPr>
        <w:t>2</w:t>
      </w:r>
      <w:r w:rsidRPr="003A2F24">
        <w:t xml:space="preserve"> ani třicátá šestá nejvyšší naměřená denní koncentrace suspendovaných částic frakce PM</w:t>
      </w:r>
      <w:r w:rsidRPr="003A2F24">
        <w:rPr>
          <w:vertAlign w:val="subscript"/>
        </w:rPr>
        <w:t>10</w:t>
      </w:r>
      <w:r w:rsidRPr="003A2F24">
        <w:t xml:space="preserve">. </w:t>
      </w:r>
    </w:p>
    <w:p w:rsidR="005D7B18" w:rsidRPr="003A2F24"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Oxid dusičitý – průměrné roční koncentrace</w:t>
      </w:r>
    </w:p>
    <w:p w:rsidR="005D7B18" w:rsidRPr="0012706F" w:rsidRDefault="005D7B18" w:rsidP="003A2F24">
      <w:pPr>
        <w:jc w:val="both"/>
        <w:rPr>
          <w:szCs w:val="26"/>
        </w:rPr>
      </w:pPr>
      <w:r w:rsidRPr="0012706F">
        <w:rPr>
          <w:szCs w:val="26"/>
        </w:rPr>
        <w:t>Mapa pětiletých klouzavých průměrů průměrných ročních koncentrací oxidu dusičitého ukazuje v zájmovém území nejvyšší hodnotu koncentrace NO</w:t>
      </w:r>
      <w:r w:rsidRPr="0012706F">
        <w:rPr>
          <w:szCs w:val="26"/>
          <w:vertAlign w:val="subscript"/>
        </w:rPr>
        <w:t>2</w:t>
      </w:r>
      <w:r w:rsidRPr="0012706F">
        <w:rPr>
          <w:szCs w:val="26"/>
        </w:rPr>
        <w:t xml:space="preserve"> = 17,9 µg.m</w:t>
      </w:r>
      <w:r w:rsidRPr="0012706F">
        <w:rPr>
          <w:szCs w:val="26"/>
          <w:vertAlign w:val="superscript"/>
        </w:rPr>
        <w:t>-3</w:t>
      </w:r>
      <w:r w:rsidRPr="0012706F">
        <w:rPr>
          <w:szCs w:val="26"/>
        </w:rPr>
        <w:t>. Tato hodnota je s rezervou pod úrovní hygienického limitu, který je 40 µg.m</w:t>
      </w:r>
      <w:r w:rsidRPr="0012706F">
        <w:rPr>
          <w:szCs w:val="26"/>
          <w:vertAlign w:val="superscript"/>
        </w:rPr>
        <w:t>-3</w:t>
      </w:r>
      <w:r w:rsidRPr="0012706F">
        <w:rPr>
          <w:szCs w:val="26"/>
        </w:rPr>
        <w:t xml:space="preserve">. </w:t>
      </w:r>
    </w:p>
    <w:p w:rsidR="005D7B18" w:rsidRPr="0012706F"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Oxid siřičitý – 4. nejvyšší denní průměr</w:t>
      </w:r>
    </w:p>
    <w:p w:rsidR="005D7B18" w:rsidRPr="0012706F" w:rsidRDefault="005D7B18" w:rsidP="003A2F24">
      <w:pPr>
        <w:jc w:val="both"/>
        <w:rPr>
          <w:szCs w:val="26"/>
        </w:rPr>
      </w:pPr>
      <w:r w:rsidRPr="0012706F">
        <w:rPr>
          <w:szCs w:val="26"/>
        </w:rPr>
        <w:t>Pětileté klouzavé průměry 4. nejvyšší 24hodinové koncentrace SO</w:t>
      </w:r>
      <w:r w:rsidRPr="0012706F">
        <w:rPr>
          <w:szCs w:val="26"/>
          <w:vertAlign w:val="subscript"/>
        </w:rPr>
        <w:t>2</w:t>
      </w:r>
      <w:r w:rsidRPr="0012706F">
        <w:rPr>
          <w:szCs w:val="26"/>
        </w:rPr>
        <w:t xml:space="preserve"> dosahují dle mapy pětiletých průměrů v zájmovém území hodnoty nejvýše do 8,6 µg.m</w:t>
      </w:r>
      <w:r w:rsidRPr="0012706F">
        <w:rPr>
          <w:szCs w:val="26"/>
          <w:vertAlign w:val="superscript"/>
        </w:rPr>
        <w:t>-3</w:t>
      </w:r>
      <w:r w:rsidRPr="0012706F">
        <w:rPr>
          <w:szCs w:val="26"/>
        </w:rPr>
        <w:t xml:space="preserve">. </w:t>
      </w:r>
      <w:r w:rsidRPr="0012706F">
        <w:t>Tato hodnota je s významnou rezervou pod úrovní hygienického limitu, který je = 125 µg.m</w:t>
      </w:r>
      <w:r w:rsidRPr="0012706F">
        <w:rPr>
          <w:vertAlign w:val="superscript"/>
        </w:rPr>
        <w:t>-3</w:t>
      </w:r>
      <w:r w:rsidRPr="0012706F">
        <w:t>.</w:t>
      </w:r>
    </w:p>
    <w:p w:rsidR="005D7B18" w:rsidRPr="0012706F" w:rsidRDefault="005D7B18" w:rsidP="00332E2F">
      <w:pPr>
        <w:jc w:val="both"/>
        <w:rPr>
          <w:szCs w:val="26"/>
        </w:rPr>
      </w:pPr>
    </w:p>
    <w:p w:rsidR="005D7B18" w:rsidRPr="0012706F" w:rsidRDefault="005D7B18" w:rsidP="00332E2F">
      <w:pPr>
        <w:spacing w:after="60"/>
        <w:jc w:val="both"/>
        <w:rPr>
          <w:i/>
          <w:szCs w:val="26"/>
          <w:u w:val="single"/>
        </w:rPr>
      </w:pPr>
      <w:r w:rsidRPr="0012706F">
        <w:rPr>
          <w:i/>
          <w:szCs w:val="26"/>
          <w:u w:val="single"/>
        </w:rPr>
        <w:t>Suspendované částice frakce PM</w:t>
      </w:r>
      <w:r w:rsidRPr="0012706F">
        <w:rPr>
          <w:i/>
          <w:szCs w:val="26"/>
          <w:u w:val="single"/>
          <w:vertAlign w:val="subscript"/>
        </w:rPr>
        <w:t>10</w:t>
      </w:r>
      <w:r w:rsidRPr="0012706F">
        <w:rPr>
          <w:i/>
          <w:szCs w:val="26"/>
          <w:u w:val="single"/>
        </w:rPr>
        <w:t xml:space="preserve"> – průměrné roční koncentrace</w:t>
      </w:r>
    </w:p>
    <w:p w:rsidR="005D7B18" w:rsidRPr="0012706F" w:rsidRDefault="005D7B18" w:rsidP="0048560D">
      <w:pPr>
        <w:jc w:val="both"/>
      </w:pPr>
      <w:r w:rsidRPr="0012706F">
        <w:t>Dle mapy pětiletých klouzavých průměrů dosahují v zájmovém území průměrné roční koncentrace PM</w:t>
      </w:r>
      <w:r w:rsidRPr="0012706F">
        <w:rPr>
          <w:vertAlign w:val="subscript"/>
        </w:rPr>
        <w:t>10</w:t>
      </w:r>
      <w:r w:rsidRPr="0012706F">
        <w:t xml:space="preserve">  hodnoty nejvýše 21,3 µg.m</w:t>
      </w:r>
      <w:r w:rsidRPr="0012706F">
        <w:rPr>
          <w:vertAlign w:val="superscript"/>
        </w:rPr>
        <w:t>-3</w:t>
      </w:r>
      <w:r w:rsidRPr="0012706F">
        <w:t>. Tato hodnota je s dostatečnou rezervou pod úrovní hygienického limitu, který je = 40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Suspendované částice frakce PM</w:t>
      </w:r>
      <w:r w:rsidRPr="0012706F">
        <w:rPr>
          <w:i/>
          <w:szCs w:val="26"/>
          <w:u w:val="single"/>
          <w:vertAlign w:val="subscript"/>
        </w:rPr>
        <w:t>10</w:t>
      </w:r>
      <w:r w:rsidRPr="0012706F">
        <w:rPr>
          <w:i/>
          <w:szCs w:val="26"/>
          <w:u w:val="single"/>
        </w:rPr>
        <w:t xml:space="preserve"> – maximální denní koncentrace</w:t>
      </w:r>
    </w:p>
    <w:p w:rsidR="005D7B18" w:rsidRPr="0012706F" w:rsidRDefault="005D7B18" w:rsidP="0048560D">
      <w:pPr>
        <w:jc w:val="both"/>
      </w:pPr>
      <w:r w:rsidRPr="0012706F">
        <w:t>Pětileté klouzavé průměry 36. nejvyšší 24hodinové koncentrace PM</w:t>
      </w:r>
      <w:r w:rsidRPr="0012706F">
        <w:rPr>
          <w:vertAlign w:val="subscript"/>
        </w:rPr>
        <w:t>10</w:t>
      </w:r>
      <w:r w:rsidRPr="0012706F">
        <w:t xml:space="preserve"> dosahují dle mapy pětiletých průměrů hodnoty až 36,7 µg.m</w:t>
      </w:r>
      <w:r w:rsidRPr="0012706F">
        <w:rPr>
          <w:vertAlign w:val="superscript"/>
        </w:rPr>
        <w:t>-3</w:t>
      </w:r>
      <w:r w:rsidRPr="0012706F">
        <w:t>. Maximální hodnota je s rezervou pod úrovní hygienického limitu, který je = 50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Suspendované částice frakce PM2,5 – průměrné roční koncentrace</w:t>
      </w:r>
    </w:p>
    <w:p w:rsidR="005D7B18" w:rsidRPr="0012706F" w:rsidRDefault="005D7B18" w:rsidP="0048560D">
      <w:pPr>
        <w:jc w:val="both"/>
      </w:pPr>
      <w:r w:rsidRPr="0012706F">
        <w:t>Pětileté klouzavé průměry ročních průměrných koncentrací PM</w:t>
      </w:r>
      <w:r w:rsidRPr="0012706F">
        <w:rPr>
          <w:vertAlign w:val="subscript"/>
        </w:rPr>
        <w:t>2,5</w:t>
      </w:r>
      <w:r w:rsidRPr="0012706F">
        <w:t> dosahují dle mapy pětiletých průměrů nejvýše hodnoty 15,9 µg.m</w:t>
      </w:r>
      <w:r w:rsidRPr="0012706F">
        <w:rPr>
          <w:vertAlign w:val="superscript"/>
        </w:rPr>
        <w:t>-3</w:t>
      </w:r>
      <w:r w:rsidRPr="0012706F">
        <w:t>. Tato hodnota je pod úrovní hygienického limitu, který je 20 µg.m</w:t>
      </w:r>
      <w:r w:rsidRPr="0012706F">
        <w:rPr>
          <w:vertAlign w:val="superscript"/>
        </w:rPr>
        <w:t>-3</w:t>
      </w:r>
      <w:r w:rsidRPr="0012706F">
        <w:t>.</w:t>
      </w:r>
    </w:p>
    <w:p w:rsidR="005D7B18" w:rsidRPr="0012706F" w:rsidRDefault="005D7B18" w:rsidP="00332E2F">
      <w:pPr>
        <w:jc w:val="both"/>
      </w:pPr>
    </w:p>
    <w:p w:rsidR="0056669E" w:rsidRDefault="0056669E" w:rsidP="00332E2F">
      <w:pPr>
        <w:spacing w:after="60"/>
        <w:jc w:val="both"/>
        <w:rPr>
          <w:i/>
          <w:szCs w:val="26"/>
          <w:u w:val="single"/>
        </w:rPr>
      </w:pPr>
    </w:p>
    <w:p w:rsidR="0056669E" w:rsidRDefault="0056669E" w:rsidP="00332E2F">
      <w:pPr>
        <w:spacing w:after="60"/>
        <w:jc w:val="both"/>
        <w:rPr>
          <w:i/>
          <w:szCs w:val="26"/>
          <w:u w:val="single"/>
        </w:rPr>
      </w:pPr>
    </w:p>
    <w:p w:rsidR="0056669E" w:rsidRDefault="0056669E" w:rsidP="00332E2F">
      <w:pPr>
        <w:spacing w:after="60"/>
        <w:jc w:val="both"/>
        <w:rPr>
          <w:i/>
          <w:szCs w:val="26"/>
          <w:u w:val="single"/>
        </w:rPr>
      </w:pPr>
    </w:p>
    <w:p w:rsidR="005D7B18" w:rsidRPr="0012706F" w:rsidRDefault="005D7B18" w:rsidP="00332E2F">
      <w:pPr>
        <w:spacing w:after="60"/>
        <w:jc w:val="both"/>
        <w:rPr>
          <w:i/>
          <w:szCs w:val="26"/>
          <w:u w:val="single"/>
        </w:rPr>
      </w:pPr>
      <w:r w:rsidRPr="0012706F">
        <w:rPr>
          <w:i/>
          <w:szCs w:val="26"/>
          <w:u w:val="single"/>
        </w:rPr>
        <w:t>Benzen – průměrné roční koncentrace</w:t>
      </w:r>
    </w:p>
    <w:p w:rsidR="005D7B18" w:rsidRPr="0012706F" w:rsidRDefault="005D7B18" w:rsidP="0048560D">
      <w:pPr>
        <w:jc w:val="both"/>
      </w:pPr>
      <w:r w:rsidRPr="0012706F">
        <w:t>Dle mapy pětiletých klouzavých průměrů dosahují v zájmovém území průměrné roční koncentrace benzenu hodnoty nejvýše 1,0 µg.m</w:t>
      </w:r>
      <w:r w:rsidRPr="0012706F">
        <w:rPr>
          <w:vertAlign w:val="superscript"/>
        </w:rPr>
        <w:t>-3</w:t>
      </w:r>
      <w:r w:rsidRPr="0012706F">
        <w:t>. Tato hodnota je s významnou rezervou pod úrovní hygienického limitu, který je 5 µg.m</w:t>
      </w:r>
      <w:r w:rsidRPr="0012706F">
        <w:rPr>
          <w:vertAlign w:val="superscript"/>
        </w:rPr>
        <w:t>-3</w:t>
      </w:r>
      <w:r w:rsidRPr="0012706F">
        <w:t xml:space="preserve">. </w:t>
      </w:r>
    </w:p>
    <w:p w:rsidR="005D7B18" w:rsidRPr="0012706F" w:rsidRDefault="005D7B18" w:rsidP="00332E2F">
      <w:pPr>
        <w:jc w:val="both"/>
      </w:pPr>
    </w:p>
    <w:p w:rsidR="005D7B18" w:rsidRPr="0012706F" w:rsidRDefault="005D7B18" w:rsidP="00332E2F">
      <w:pPr>
        <w:spacing w:after="60"/>
        <w:jc w:val="both"/>
        <w:rPr>
          <w:i/>
          <w:szCs w:val="26"/>
          <w:u w:val="single"/>
        </w:rPr>
      </w:pPr>
      <w:r w:rsidRPr="0012706F">
        <w:rPr>
          <w:i/>
          <w:szCs w:val="26"/>
          <w:u w:val="single"/>
        </w:rPr>
        <w:t>Benzo[a]pyren – průměrné roční koncentrace</w:t>
      </w:r>
    </w:p>
    <w:p w:rsidR="005D7B18" w:rsidRPr="005B7DEE" w:rsidRDefault="005D7B18" w:rsidP="0012706F">
      <w:pPr>
        <w:jc w:val="both"/>
      </w:pPr>
      <w:r w:rsidRPr="001E4986">
        <w:t>Pětileté klouzavé průměry ročních průměrných koncentrací benzo(a)pyrenu dosahují ve sledovaných čtvercích dle mapy pětiletých průměrů hodnoty až 1,</w:t>
      </w:r>
      <w:r>
        <w:t>0</w:t>
      </w:r>
      <w:r w:rsidRPr="001E4986">
        <w:t xml:space="preserve"> ng.m</w:t>
      </w:r>
      <w:r w:rsidRPr="0012706F">
        <w:rPr>
          <w:vertAlign w:val="superscript"/>
        </w:rPr>
        <w:t>-3</w:t>
      </w:r>
      <w:r w:rsidRPr="001E4986">
        <w:t>. Tato hodnota je stanovena jako průměr pro celý čtverec</w:t>
      </w:r>
      <w:r w:rsidRPr="00F343EF">
        <w:t>1 × 1 km</w:t>
      </w:r>
      <w:r w:rsidRPr="001E4986">
        <w:t xml:space="preserve">. Z níže uvedené mapy imisních koncentrací </w:t>
      </w:r>
      <w:r w:rsidRPr="005B7DEE">
        <w:t>benzo(a)pyrenu zpracované společností ATEM je zřejmé, že ve vlastním změnovém území a v jeho okolí se imisní koncentrace benzo(a)parenu pohybují do hodnoty 0,75 ng.m</w:t>
      </w:r>
      <w:r w:rsidRPr="005B7DEE">
        <w:rPr>
          <w:vertAlign w:val="superscript"/>
        </w:rPr>
        <w:t>-3</w:t>
      </w:r>
      <w:r w:rsidRPr="005B7DEE">
        <w:t>a jsou tedy s dostatečnou rezervou pod hranicí stanoveného hygienického limitu, který je = 1 ng.m</w:t>
      </w:r>
      <w:r w:rsidRPr="005B7DEE">
        <w:rPr>
          <w:vertAlign w:val="superscript"/>
        </w:rPr>
        <w:t>-3</w:t>
      </w:r>
      <w:r w:rsidRPr="005B7DEE">
        <w:t>.</w:t>
      </w:r>
    </w:p>
    <w:p w:rsidR="005D7B18" w:rsidRPr="005B7DEE" w:rsidRDefault="005D7B18" w:rsidP="0012706F">
      <w:pPr>
        <w:jc w:val="both"/>
      </w:pPr>
    </w:p>
    <w:p w:rsidR="00C85A15" w:rsidRDefault="00C85A15" w:rsidP="005B7DEE">
      <w:pPr>
        <w:jc w:val="both"/>
        <w:rPr>
          <w:b/>
          <w:i/>
          <w:u w:val="single"/>
        </w:rPr>
      </w:pPr>
      <w:bookmarkStart w:id="54" w:name="_Toc505702229"/>
      <w:bookmarkStart w:id="55" w:name="_Toc50132146"/>
    </w:p>
    <w:p w:rsidR="005D7B18" w:rsidRPr="00D92374" w:rsidRDefault="005D7B18" w:rsidP="005B7DEE">
      <w:pPr>
        <w:jc w:val="both"/>
        <w:rPr>
          <w:b/>
          <w:i/>
          <w:u w:val="single"/>
        </w:rPr>
      </w:pPr>
      <w:r w:rsidRPr="00D92374">
        <w:rPr>
          <w:b/>
          <w:i/>
          <w:u w:val="single"/>
        </w:rPr>
        <w:t>Modelové hodnocení kvality ovzduší na území hl. m. Prahy</w:t>
      </w:r>
    </w:p>
    <w:p w:rsidR="005D7B18" w:rsidRPr="00D92374" w:rsidRDefault="005D7B18" w:rsidP="005B7DEE">
      <w:pPr>
        <w:jc w:val="both"/>
      </w:pPr>
    </w:p>
    <w:p w:rsidR="005D7B18" w:rsidRPr="00F23DD0" w:rsidRDefault="005D7B18" w:rsidP="005B7DEE">
      <w:pPr>
        <w:jc w:val="both"/>
      </w:pPr>
      <w:r w:rsidRPr="00F23DD0">
        <w:t>V následující tabulce jsou uvedeny hodnoty imisních koncentrací sledovaných znečišťujících látek v ovzduší vypočtené pro zájmovou lokalitu v rámci Modelového hodnocení kvality ovzduší na území hl. m. Prahy (ATEM, 2019). Poslední aktualizace byla zpracována v únoru 2021 a</w:t>
      </w:r>
      <w:r>
        <w:t> </w:t>
      </w:r>
      <w:r w:rsidRPr="00F23DD0">
        <w:t>prezentuje stav v roce 2019.</w:t>
      </w:r>
    </w:p>
    <w:p w:rsidR="005D7B18" w:rsidRPr="00F23DD0" w:rsidRDefault="005D7B18" w:rsidP="005B7DEE">
      <w:pPr>
        <w:jc w:val="both"/>
      </w:pPr>
    </w:p>
    <w:p w:rsidR="005D7B18" w:rsidRPr="00F23DD0" w:rsidRDefault="005D7B18" w:rsidP="005B7DEE">
      <w:pPr>
        <w:spacing w:after="60"/>
        <w:ind w:left="1622" w:hanging="1622"/>
        <w:rPr>
          <w:bCs/>
        </w:rPr>
      </w:pPr>
      <w:r w:rsidRPr="00F23DD0">
        <w:rPr>
          <w:b/>
          <w:bCs/>
        </w:rPr>
        <w:t xml:space="preserve">Tabulka A3.3 </w:t>
      </w:r>
      <w:r w:rsidRPr="00F23DD0">
        <w:tab/>
      </w:r>
      <w:r w:rsidRPr="00F23DD0">
        <w:rPr>
          <w:bCs/>
        </w:rPr>
        <w:t>Hodnoty imisních koncentrací sledovaných charakteristik v prostoru záměru</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484"/>
        <w:gridCol w:w="1417"/>
        <w:gridCol w:w="1973"/>
        <w:gridCol w:w="1615"/>
      </w:tblGrid>
      <w:tr w:rsidR="005D7B18" w:rsidRPr="00F23DD0" w:rsidTr="005B7DEE">
        <w:tc>
          <w:tcPr>
            <w:tcW w:w="1968"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Znečišťující látka</w:t>
            </w:r>
          </w:p>
        </w:tc>
        <w:tc>
          <w:tcPr>
            <w:tcW w:w="2484" w:type="dxa"/>
            <w:shd w:val="clear" w:color="auto" w:fill="E0E0E0"/>
            <w:noWrap/>
            <w:vAlign w:val="center"/>
          </w:tcPr>
          <w:p w:rsidR="005D7B18" w:rsidRPr="00E07394" w:rsidRDefault="005D7B18" w:rsidP="00ED1616">
            <w:pPr>
              <w:suppressAutoHyphens/>
              <w:spacing w:before="60" w:after="40"/>
              <w:jc w:val="center"/>
              <w:rPr>
                <w:b/>
              </w:rPr>
            </w:pPr>
            <w:r w:rsidRPr="00F23DD0">
              <w:rPr>
                <w:b/>
                <w:sz w:val="22"/>
                <w:szCs w:val="22"/>
              </w:rPr>
              <w:t>Veličina</w:t>
            </w:r>
          </w:p>
        </w:tc>
        <w:tc>
          <w:tcPr>
            <w:tcW w:w="1417"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Jednotka</w:t>
            </w:r>
          </w:p>
        </w:tc>
        <w:tc>
          <w:tcPr>
            <w:tcW w:w="1973"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Zájmové území</w:t>
            </w:r>
          </w:p>
        </w:tc>
        <w:tc>
          <w:tcPr>
            <w:tcW w:w="1615" w:type="dxa"/>
            <w:shd w:val="clear" w:color="auto" w:fill="E0E0E0"/>
            <w:vAlign w:val="center"/>
          </w:tcPr>
          <w:p w:rsidR="005D7B18" w:rsidRPr="00E07394" w:rsidRDefault="005D7B18" w:rsidP="00ED1616">
            <w:pPr>
              <w:suppressAutoHyphens/>
              <w:spacing w:before="60" w:after="40"/>
              <w:jc w:val="center"/>
              <w:rPr>
                <w:b/>
              </w:rPr>
            </w:pPr>
            <w:r w:rsidRPr="00F23DD0">
              <w:rPr>
                <w:b/>
                <w:sz w:val="22"/>
                <w:szCs w:val="22"/>
              </w:rPr>
              <w:t>Imisní limit</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Oxid dusičitý</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19,51 – 19,97</w:t>
            </w:r>
          </w:p>
        </w:tc>
        <w:tc>
          <w:tcPr>
            <w:tcW w:w="1615" w:type="dxa"/>
            <w:vAlign w:val="center"/>
          </w:tcPr>
          <w:p w:rsidR="005D7B18" w:rsidRPr="00E07394" w:rsidRDefault="005D7B18" w:rsidP="00ED1616">
            <w:pPr>
              <w:suppressAutoHyphens/>
              <w:spacing w:before="60" w:after="40"/>
              <w:jc w:val="center"/>
            </w:pPr>
            <w:r w:rsidRPr="00F23DD0">
              <w:rPr>
                <w:sz w:val="22"/>
                <w:szCs w:val="22"/>
              </w:rPr>
              <w:t>40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Oxid dusičitý</w:t>
            </w:r>
          </w:p>
        </w:tc>
        <w:tc>
          <w:tcPr>
            <w:tcW w:w="2484" w:type="dxa"/>
            <w:noWrap/>
            <w:vAlign w:val="center"/>
          </w:tcPr>
          <w:p w:rsidR="005D7B18" w:rsidRPr="00E07394" w:rsidRDefault="005D7B18" w:rsidP="00ED1616">
            <w:pPr>
              <w:suppressAutoHyphens/>
              <w:spacing w:before="60" w:after="40"/>
              <w:jc w:val="center"/>
            </w:pPr>
            <w:r w:rsidRPr="00F23DD0">
              <w:rPr>
                <w:sz w:val="22"/>
                <w:szCs w:val="22"/>
              </w:rPr>
              <w:t>19. nejv. hod.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50,11 – 51,96</w:t>
            </w:r>
          </w:p>
        </w:tc>
        <w:tc>
          <w:tcPr>
            <w:tcW w:w="1615" w:type="dxa"/>
            <w:vAlign w:val="center"/>
          </w:tcPr>
          <w:p w:rsidR="005D7B18" w:rsidRPr="00E07394" w:rsidRDefault="005D7B18" w:rsidP="00ED1616">
            <w:pPr>
              <w:suppressAutoHyphens/>
              <w:spacing w:before="60" w:after="40"/>
              <w:jc w:val="center"/>
            </w:pPr>
            <w:r w:rsidRPr="00F23DD0">
              <w:rPr>
                <w:sz w:val="22"/>
                <w:szCs w:val="22"/>
              </w:rPr>
              <w:t>200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10</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18,87 – 19,26</w:t>
            </w:r>
          </w:p>
        </w:tc>
        <w:tc>
          <w:tcPr>
            <w:tcW w:w="1615" w:type="dxa"/>
            <w:vAlign w:val="center"/>
          </w:tcPr>
          <w:p w:rsidR="005D7B18" w:rsidRPr="00E07394" w:rsidRDefault="005D7B18" w:rsidP="00ED1616">
            <w:pPr>
              <w:suppressAutoHyphens/>
              <w:spacing w:before="60" w:after="40"/>
              <w:jc w:val="center"/>
            </w:pPr>
            <w:r w:rsidRPr="00F23DD0">
              <w:rPr>
                <w:sz w:val="22"/>
                <w:szCs w:val="22"/>
              </w:rPr>
              <w:t>40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10</w:t>
            </w:r>
          </w:p>
        </w:tc>
        <w:tc>
          <w:tcPr>
            <w:tcW w:w="2484" w:type="dxa"/>
            <w:noWrap/>
            <w:vAlign w:val="center"/>
          </w:tcPr>
          <w:p w:rsidR="005D7B18" w:rsidRPr="00E07394" w:rsidRDefault="005D7B18" w:rsidP="00ED1616">
            <w:pPr>
              <w:suppressAutoHyphens/>
              <w:spacing w:before="60" w:after="40"/>
              <w:jc w:val="center"/>
            </w:pPr>
            <w:r w:rsidRPr="00F23DD0">
              <w:rPr>
                <w:sz w:val="22"/>
                <w:szCs w:val="22"/>
              </w:rPr>
              <w:t>36. nejv. denní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28,40 – 29,16</w:t>
            </w:r>
          </w:p>
        </w:tc>
        <w:tc>
          <w:tcPr>
            <w:tcW w:w="1615" w:type="dxa"/>
            <w:vAlign w:val="center"/>
          </w:tcPr>
          <w:p w:rsidR="005D7B18" w:rsidRPr="00E07394" w:rsidRDefault="005D7B18" w:rsidP="00ED1616">
            <w:pPr>
              <w:suppressAutoHyphens/>
              <w:spacing w:before="60" w:after="40"/>
              <w:jc w:val="center"/>
            </w:pPr>
            <w:r w:rsidRPr="00F23DD0">
              <w:rPr>
                <w:sz w:val="22"/>
                <w:szCs w:val="22"/>
              </w:rPr>
              <w:t>50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Částice PM</w:t>
            </w:r>
            <w:r w:rsidRPr="00F23DD0">
              <w:rPr>
                <w:sz w:val="22"/>
                <w:szCs w:val="22"/>
                <w:vertAlign w:val="subscript"/>
              </w:rPr>
              <w:t>2,5</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463CA8">
            <w:pPr>
              <w:suppressAutoHyphens/>
              <w:spacing w:before="60" w:after="40"/>
              <w:jc w:val="center"/>
            </w:pPr>
            <w:r>
              <w:rPr>
                <w:sz w:val="22"/>
                <w:szCs w:val="22"/>
              </w:rPr>
              <w:t>13,82 – 13,97</w:t>
            </w:r>
          </w:p>
        </w:tc>
        <w:tc>
          <w:tcPr>
            <w:tcW w:w="1615" w:type="dxa"/>
            <w:vAlign w:val="center"/>
          </w:tcPr>
          <w:p w:rsidR="005D7B18" w:rsidRPr="00E07394" w:rsidRDefault="005D7B18" w:rsidP="00ED1616">
            <w:pPr>
              <w:suppressAutoHyphens/>
              <w:spacing w:before="60" w:after="40"/>
              <w:jc w:val="center"/>
            </w:pPr>
            <w:r w:rsidRPr="00F23DD0">
              <w:rPr>
                <w:sz w:val="22"/>
                <w:szCs w:val="22"/>
              </w:rPr>
              <w:t>20</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Benzen</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µg.m</w:t>
            </w:r>
            <w:r w:rsidRPr="00F23DD0">
              <w:rPr>
                <w:sz w:val="22"/>
                <w:szCs w:val="22"/>
                <w:vertAlign w:val="superscript"/>
              </w:rPr>
              <w:t>-3</w:t>
            </w:r>
          </w:p>
        </w:tc>
        <w:tc>
          <w:tcPr>
            <w:tcW w:w="1973" w:type="dxa"/>
            <w:vAlign w:val="center"/>
          </w:tcPr>
          <w:p w:rsidR="005D7B18" w:rsidRPr="00E07394" w:rsidRDefault="005D7B18" w:rsidP="00ED1616">
            <w:pPr>
              <w:suppressAutoHyphens/>
              <w:spacing w:before="60" w:after="40"/>
              <w:jc w:val="center"/>
            </w:pPr>
            <w:r>
              <w:rPr>
                <w:sz w:val="22"/>
                <w:szCs w:val="22"/>
              </w:rPr>
              <w:t>0,74 - 0,76</w:t>
            </w:r>
          </w:p>
        </w:tc>
        <w:tc>
          <w:tcPr>
            <w:tcW w:w="1615" w:type="dxa"/>
            <w:vAlign w:val="center"/>
          </w:tcPr>
          <w:p w:rsidR="005D7B18" w:rsidRPr="00E07394" w:rsidRDefault="005D7B18" w:rsidP="00ED1616">
            <w:pPr>
              <w:suppressAutoHyphens/>
              <w:spacing w:before="60" w:after="40"/>
              <w:jc w:val="center"/>
            </w:pPr>
            <w:r w:rsidRPr="00F23DD0">
              <w:rPr>
                <w:sz w:val="22"/>
                <w:szCs w:val="22"/>
              </w:rPr>
              <w:t>5</w:t>
            </w:r>
          </w:p>
        </w:tc>
      </w:tr>
      <w:tr w:rsidR="005D7B18" w:rsidRPr="00F23DD0" w:rsidTr="005B7DEE">
        <w:tc>
          <w:tcPr>
            <w:tcW w:w="1968" w:type="dxa"/>
            <w:vAlign w:val="center"/>
          </w:tcPr>
          <w:p w:rsidR="005D7B18" w:rsidRPr="00E07394" w:rsidRDefault="005D7B18" w:rsidP="00ED1616">
            <w:pPr>
              <w:suppressAutoHyphens/>
              <w:spacing w:before="60" w:after="40"/>
              <w:jc w:val="center"/>
            </w:pPr>
            <w:r w:rsidRPr="00F23DD0">
              <w:rPr>
                <w:sz w:val="22"/>
                <w:szCs w:val="22"/>
              </w:rPr>
              <w:t>Benzo(a)pyren</w:t>
            </w:r>
          </w:p>
        </w:tc>
        <w:tc>
          <w:tcPr>
            <w:tcW w:w="2484" w:type="dxa"/>
            <w:noWrap/>
            <w:vAlign w:val="center"/>
          </w:tcPr>
          <w:p w:rsidR="005D7B18" w:rsidRPr="00E07394" w:rsidRDefault="005D7B18" w:rsidP="00ED1616">
            <w:pPr>
              <w:suppressAutoHyphens/>
              <w:spacing w:before="60" w:after="40"/>
              <w:jc w:val="center"/>
            </w:pPr>
            <w:r w:rsidRPr="00F23DD0">
              <w:rPr>
                <w:sz w:val="22"/>
                <w:szCs w:val="22"/>
              </w:rPr>
              <w:t>roční průměr</w:t>
            </w:r>
          </w:p>
        </w:tc>
        <w:tc>
          <w:tcPr>
            <w:tcW w:w="1417" w:type="dxa"/>
            <w:vAlign w:val="center"/>
          </w:tcPr>
          <w:p w:rsidR="005D7B18" w:rsidRPr="00E07394" w:rsidRDefault="005D7B18" w:rsidP="00ED1616">
            <w:pPr>
              <w:suppressAutoHyphens/>
              <w:spacing w:before="60" w:after="40"/>
              <w:jc w:val="center"/>
            </w:pPr>
            <w:r w:rsidRPr="00F23DD0">
              <w:rPr>
                <w:sz w:val="22"/>
                <w:szCs w:val="22"/>
              </w:rPr>
              <w:t>ng.m</w:t>
            </w:r>
            <w:r w:rsidRPr="00F23DD0">
              <w:rPr>
                <w:sz w:val="22"/>
                <w:szCs w:val="22"/>
                <w:vertAlign w:val="superscript"/>
              </w:rPr>
              <w:t>-3</w:t>
            </w:r>
          </w:p>
        </w:tc>
        <w:tc>
          <w:tcPr>
            <w:tcW w:w="1973" w:type="dxa"/>
            <w:vAlign w:val="center"/>
          </w:tcPr>
          <w:p w:rsidR="005D7B18" w:rsidRPr="00E07394" w:rsidRDefault="005D7B18" w:rsidP="00463CA8">
            <w:pPr>
              <w:suppressAutoHyphens/>
              <w:spacing w:before="60" w:after="40"/>
              <w:jc w:val="center"/>
            </w:pPr>
            <w:r w:rsidRPr="00F23DD0">
              <w:rPr>
                <w:sz w:val="22"/>
                <w:szCs w:val="22"/>
              </w:rPr>
              <w:t>0</w:t>
            </w:r>
            <w:r>
              <w:rPr>
                <w:sz w:val="22"/>
                <w:szCs w:val="22"/>
              </w:rPr>
              <w:t>,73 – 0,75</w:t>
            </w:r>
          </w:p>
        </w:tc>
        <w:tc>
          <w:tcPr>
            <w:tcW w:w="1615" w:type="dxa"/>
            <w:vAlign w:val="center"/>
          </w:tcPr>
          <w:p w:rsidR="005D7B18" w:rsidRPr="00E07394" w:rsidRDefault="005D7B18" w:rsidP="00ED1616">
            <w:pPr>
              <w:suppressAutoHyphens/>
              <w:spacing w:before="60" w:after="40"/>
              <w:jc w:val="center"/>
            </w:pPr>
            <w:r w:rsidRPr="00F23DD0">
              <w:rPr>
                <w:sz w:val="22"/>
                <w:szCs w:val="22"/>
              </w:rPr>
              <w:t>1</w:t>
            </w:r>
          </w:p>
        </w:tc>
      </w:tr>
    </w:tbl>
    <w:p w:rsidR="005D7B18" w:rsidRPr="00F23DD0" w:rsidRDefault="005D7B18" w:rsidP="005B7DEE">
      <w:pPr>
        <w:spacing w:before="60"/>
        <w:rPr>
          <w:i/>
          <w:sz w:val="20"/>
          <w:szCs w:val="20"/>
        </w:rPr>
      </w:pPr>
      <w:r w:rsidRPr="00F23DD0">
        <w:rPr>
          <w:i/>
          <w:sz w:val="20"/>
          <w:szCs w:val="20"/>
        </w:rPr>
        <w:t>Zdroj: Atlas životního prostředí, 2022</w:t>
      </w:r>
    </w:p>
    <w:p w:rsidR="005D7B18" w:rsidRPr="00463CA8" w:rsidRDefault="005D7B18" w:rsidP="005B7DEE">
      <w:pPr>
        <w:jc w:val="both"/>
        <w:rPr>
          <w:color w:val="000000"/>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Default="00C85A15" w:rsidP="00C85A15">
      <w:pPr>
        <w:spacing w:after="60"/>
        <w:ind w:left="1622" w:hanging="1622"/>
        <w:rPr>
          <w:b/>
          <w:bCs/>
        </w:rPr>
      </w:pPr>
    </w:p>
    <w:p w:rsidR="00C85A15" w:rsidRPr="005B7DEE" w:rsidRDefault="00C85A15" w:rsidP="00C85A15">
      <w:pPr>
        <w:spacing w:after="60"/>
        <w:ind w:left="1622" w:hanging="1622"/>
      </w:pPr>
      <w:r w:rsidRPr="005B7DEE">
        <w:rPr>
          <w:b/>
          <w:bCs/>
        </w:rPr>
        <w:t xml:space="preserve">Obrázek A3.9 </w:t>
      </w:r>
      <w:r w:rsidRPr="005B7DEE">
        <w:tab/>
        <w:t>Mapa imisních koncentrací benz(a)pyrenu zpracovaná pro MHMP společností ATEM (číselné hodnoty udávají imisní koncentraci v nanogramech)</w:t>
      </w:r>
    </w:p>
    <w:p w:rsidR="00C85A15" w:rsidRDefault="00C85A15" w:rsidP="005B7DEE">
      <w:pPr>
        <w:jc w:val="both"/>
        <w:rPr>
          <w:b/>
          <w:i/>
          <w:color w:val="000000"/>
        </w:rPr>
      </w:pPr>
    </w:p>
    <w:p w:rsidR="00C85A15" w:rsidRDefault="00C85A15" w:rsidP="005B7DEE">
      <w:pPr>
        <w:jc w:val="both"/>
        <w:rPr>
          <w:b/>
          <w:i/>
          <w:color w:val="000000"/>
        </w:rPr>
      </w:pPr>
    </w:p>
    <w:p w:rsidR="00C85A15" w:rsidRDefault="00D9453B" w:rsidP="005B7DEE">
      <w:pPr>
        <w:jc w:val="both"/>
        <w:rPr>
          <w:b/>
          <w:i/>
          <w:color w:val="000000"/>
        </w:rPr>
      </w:pPr>
      <w:r w:rsidRPr="00D9453B">
        <w:rPr>
          <w:noProof/>
          <w:lang w:eastAsia="cs-CZ"/>
        </w:rPr>
        <w:pict>
          <v:line id="Line 4" o:spid="_x0000_s1026" style="position:absolute;left:0;text-align:left;rotation:-4914324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35pt,171.6pt" to="177.55pt,18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" strokecolor="red" strokeweight="3pt">
            <v:stroke endarrow="block"/>
          </v:line>
        </w:pict>
      </w:r>
      <w:r w:rsidRPr="00D9453B">
        <w:rPr>
          <w:noProof/>
          <w:lang w:eastAsia="cs-CZ"/>
        </w:rPr>
        <w:pict>
          <v:oval id="Oval 3" o:spid="_x0000_s1027" style="position:absolute;left:0;text-align:left;margin-left:175.6pt;margin-top:146.1pt;width:17.5pt;height:16.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" filled="f" fillcolor="#fde9d9">
            <v:fill opacity="32896f"/>
          </v:oval>
        </w:pict>
      </w:r>
      <w:r w:rsidR="00C85A15">
        <w:rPr>
          <w:noProof/>
          <w:lang w:eastAsia="cs-CZ"/>
        </w:rPr>
        <w:drawing>
          <wp:inline distT="0" distB="0" distL="0" distR="0">
            <wp:extent cx="5920740" cy="3345180"/>
            <wp:effectExtent l="19050" t="19050" r="22860" b="2667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0740" cy="3345180"/>
                    </a:xfrm>
                    <a:prstGeom prst="rect">
                      <a:avLst/>
                    </a:prstGeom>
                    <a:noFill/>
                    <a:ln w="6350" cmpd="sng">
                      <a:solidFill>
                        <a:srgbClr val="000000"/>
                      </a:solidFill>
                      <a:miter lim="800000"/>
                      <a:headEnd/>
                      <a:tailEnd/>
                    </a:ln>
                    <a:effectLst/>
                  </pic:spPr>
                </pic:pic>
              </a:graphicData>
            </a:graphic>
          </wp:inline>
        </w:drawing>
      </w:r>
    </w:p>
    <w:p w:rsidR="00C85A15" w:rsidRDefault="00C85A15" w:rsidP="005B7DEE">
      <w:pPr>
        <w:jc w:val="both"/>
        <w:rPr>
          <w:b/>
          <w:i/>
          <w:color w:val="000000"/>
        </w:rPr>
      </w:pPr>
    </w:p>
    <w:p w:rsidR="00C85A15" w:rsidRDefault="00C85A15" w:rsidP="005B7DEE">
      <w:pPr>
        <w:jc w:val="both"/>
        <w:rPr>
          <w:b/>
          <w:i/>
          <w:color w:val="000000"/>
        </w:rPr>
      </w:pPr>
    </w:p>
    <w:p w:rsidR="005D7B18" w:rsidRPr="00F343EF" w:rsidRDefault="005D7B18" w:rsidP="005B7DEE">
      <w:pPr>
        <w:jc w:val="both"/>
        <w:rPr>
          <w:b/>
          <w:i/>
          <w:color w:val="000000"/>
        </w:rPr>
      </w:pPr>
      <w:r w:rsidRPr="005B7DEE">
        <w:rPr>
          <w:b/>
          <w:i/>
          <w:color w:val="000000"/>
        </w:rPr>
        <w:t>Shrnutí</w:t>
      </w:r>
    </w:p>
    <w:p w:rsidR="005D7B18" w:rsidRPr="00F343EF" w:rsidRDefault="005D7B18" w:rsidP="00826560">
      <w:pPr>
        <w:jc w:val="both"/>
      </w:pPr>
      <w:r w:rsidRPr="00F343EF">
        <w:t xml:space="preserve">Na základě výše uvedených údajů ČHMÚ a společnosti ATEM lze konstatovat, </w:t>
      </w:r>
      <w:r w:rsidRPr="00F343EF">
        <w:rPr>
          <w:color w:val="000000"/>
        </w:rPr>
        <w:t xml:space="preserve">že kvalita ovzduší v zájmovém území </w:t>
      </w:r>
      <w:r w:rsidRPr="00F343EF">
        <w:t>navrhované změny územního plánu je dobrá</w:t>
      </w:r>
      <w:r w:rsidRPr="00F343EF">
        <w:rPr>
          <w:color w:val="000000"/>
        </w:rPr>
        <w:t>. V</w:t>
      </w:r>
      <w:r>
        <w:rPr>
          <w:color w:val="000000"/>
        </w:rPr>
        <w:t xml:space="preserve"> celém </w:t>
      </w:r>
      <w:r w:rsidRPr="00F343EF">
        <w:rPr>
          <w:color w:val="000000"/>
        </w:rPr>
        <w:t xml:space="preserve">zájmovém území jsou plněny imisní limity </w:t>
      </w:r>
      <w:r w:rsidRPr="00F343EF">
        <w:t>pro průměrné roční koncentrace všech relevantních</w:t>
      </w:r>
      <w:r w:rsidRPr="00F343EF">
        <w:rPr>
          <w:color w:val="000000"/>
        </w:rPr>
        <w:t xml:space="preserve"> znečišťujících látek, z nichž se vychází při hodnocení kvality ovzduší</w:t>
      </w:r>
      <w:r w:rsidRPr="00F343EF">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5D7B18" w:rsidRPr="00F343EF" w:rsidRDefault="005D7B18" w:rsidP="00826560">
      <w:pPr>
        <w:jc w:val="both"/>
      </w:pPr>
    </w:p>
    <w:p w:rsidR="005D7B18" w:rsidRPr="00F343EF" w:rsidRDefault="005D7B18" w:rsidP="00826560">
      <w:pPr>
        <w:jc w:val="both"/>
      </w:pPr>
      <w:r w:rsidRPr="00F343EF">
        <w:t>Při práci s maximálními krátkodobými koncentracemi (IH</w:t>
      </w:r>
      <w:r w:rsidRPr="00F343EF">
        <w:rPr>
          <w:vertAlign w:val="subscript"/>
        </w:rPr>
        <w:t>k</w:t>
      </w:r>
      <w:r w:rsidRPr="00F343EF">
        <w:t>) je třeba mít vždy na paměti, že tyto hodnoty jsou často vypočteny pro každý bod při jiných podmínkách a nenastanou v celém území současně. Mapy maximálních krátkodobých koncentrací (IH</w:t>
      </w:r>
      <w:r w:rsidRPr="00F343EF">
        <w:rPr>
          <w:vertAlign w:val="subscript"/>
        </w:rPr>
        <w:t>k</w:t>
      </w:r>
      <w:r w:rsidRPr="00F343EF">
        <w:t>) tedy ukazují nejvyšší vypočtené hodnoty v jednotlivých místech, z nichž každá může nastat v jiné době a za jiných rozptylových podmínek. Hodnoty IH</w:t>
      </w:r>
      <w:r w:rsidRPr="00F343EF">
        <w:rPr>
          <w:vertAlign w:val="subscript"/>
        </w:rPr>
        <w:t>k</w:t>
      </w:r>
      <w:r w:rsidRPr="00F343EF">
        <w:t xml:space="preserve"> tedy nepředstavují souvislé pole, jako je tomu u ročních hodnot.</w:t>
      </w:r>
    </w:p>
    <w:p w:rsidR="005D7B18" w:rsidRDefault="005D7B18" w:rsidP="00826560">
      <w:pPr>
        <w:jc w:val="both"/>
      </w:pPr>
    </w:p>
    <w:p w:rsidR="005D7B18" w:rsidRPr="009E333D" w:rsidRDefault="005D7B18" w:rsidP="00826560">
      <w:pPr>
        <w:jc w:val="both"/>
      </w:pPr>
      <w:r w:rsidRPr="009E333D">
        <w:t xml:space="preserve">S ohledem na výsledky imisních koncentrací vypočtené společností ATEM, které jsou vypočteny s významně vyšším rozlišením než pětileté klouzavě průměry stanovené ČHMÚ, lze důvodně předpokládat, že ve změnovém území je plněn také imisní limit pro benzo(a)pyren. Imisní limit </w:t>
      </w:r>
      <w:bookmarkStart w:id="56" w:name="_GoBack"/>
      <w:bookmarkEnd w:id="56"/>
      <w:r w:rsidRPr="009E333D">
        <w:t>pro benzo(a)pyren však není z hlediska ochrany ovzduší rozhodující. Při své správní činnosti příslušný úřad k imisní situaci benzo(a)pyrenu pouze přihlíží, nevychází z ní.</w:t>
      </w:r>
    </w:p>
    <w:p w:rsidR="005D7B18" w:rsidRPr="002329BF" w:rsidRDefault="005D7B18" w:rsidP="00332E2F">
      <w:pPr>
        <w:jc w:val="both"/>
      </w:pPr>
    </w:p>
    <w:p w:rsidR="005D7B18" w:rsidRPr="002329BF" w:rsidRDefault="005D7B18" w:rsidP="00332E2F">
      <w:pPr>
        <w:jc w:val="both"/>
        <w:rPr>
          <w:b/>
          <w:i/>
        </w:rPr>
      </w:pPr>
      <w:r w:rsidRPr="002329BF">
        <w:rPr>
          <w:b/>
          <w:i/>
        </w:rPr>
        <w:t>Předpokládaný vývoj bez provedení navrhované změny územního plánu</w:t>
      </w:r>
    </w:p>
    <w:p w:rsidR="005D7B18" w:rsidRPr="002329BF" w:rsidRDefault="005D7B18" w:rsidP="00332E2F">
      <w:pPr>
        <w:jc w:val="both"/>
      </w:pPr>
    </w:p>
    <w:p w:rsidR="005D7B18" w:rsidRPr="00BD3068" w:rsidRDefault="005D7B18" w:rsidP="002329BF">
      <w:pPr>
        <w:jc w:val="both"/>
      </w:pPr>
      <w:r>
        <w:t>Imisní situace v ovzduší změnové plochy</w:t>
      </w:r>
      <w:r w:rsidRPr="00BD3068">
        <w:t xml:space="preserve"> bude bez provedení navrhované změny územního plánu</w:t>
      </w:r>
      <w:r>
        <w:t>, až do realizace případné výstavby podle stávajícího platného územního plánu, beze změny</w:t>
      </w:r>
      <w:r w:rsidRPr="00BD3068">
        <w:t>.</w:t>
      </w:r>
      <w:r>
        <w:t xml:space="preserve"> Imisní situace v ovzduší změnové plochy může být</w:t>
      </w:r>
      <w:r w:rsidRPr="00BD3068">
        <w:t xml:space="preserve"> bez provedení navrhované změny</w:t>
      </w:r>
      <w:r>
        <w:t xml:space="preserve"> ovlivněna pouze emisemi nesouvisejícími s využitím změnového území.</w:t>
      </w:r>
    </w:p>
    <w:p w:rsidR="005D7B18" w:rsidRPr="002329BF" w:rsidRDefault="005D7B18" w:rsidP="00332E2F">
      <w:pPr>
        <w:jc w:val="both"/>
      </w:pPr>
    </w:p>
    <w:p w:rsidR="005D7B18" w:rsidRPr="00AD6E44" w:rsidRDefault="005D7B18" w:rsidP="00332E2F">
      <w:pPr>
        <w:pStyle w:val="Nadpis2"/>
        <w:tabs>
          <w:tab w:val="num" w:pos="720"/>
        </w:tabs>
        <w:spacing w:before="0" w:after="0"/>
        <w:rPr>
          <w:bCs/>
        </w:rPr>
      </w:pPr>
      <w:bookmarkStart w:id="57" w:name="_Toc64221904"/>
      <w:bookmarkStart w:id="58" w:name="_Toc115267044"/>
      <w:r w:rsidRPr="00AD6E44">
        <w:rPr>
          <w:bCs/>
        </w:rPr>
        <w:t>3.1.3. Voda</w:t>
      </w:r>
      <w:bookmarkEnd w:id="54"/>
      <w:bookmarkEnd w:id="55"/>
      <w:bookmarkEnd w:id="57"/>
      <w:bookmarkEnd w:id="58"/>
    </w:p>
    <w:p w:rsidR="005D7B18" w:rsidRPr="00AD6E44" w:rsidRDefault="005D7B18" w:rsidP="00332E2F">
      <w:pPr>
        <w:jc w:val="both"/>
      </w:pPr>
    </w:p>
    <w:p w:rsidR="005D7B18" w:rsidRPr="00AD6E44" w:rsidRDefault="005D7B18" w:rsidP="00332E2F">
      <w:pPr>
        <w:jc w:val="both"/>
        <w:rPr>
          <w:b/>
          <w:i/>
          <w:u w:val="single"/>
        </w:rPr>
      </w:pPr>
      <w:r w:rsidRPr="00AD6E44">
        <w:rPr>
          <w:b/>
          <w:i/>
          <w:u w:val="single"/>
        </w:rPr>
        <w:t>Hydrologické poměry</w:t>
      </w:r>
    </w:p>
    <w:p w:rsidR="005D7B18" w:rsidRPr="00AD6E44" w:rsidRDefault="005D7B18" w:rsidP="005D0664">
      <w:pPr>
        <w:jc w:val="both"/>
      </w:pPr>
    </w:p>
    <w:p w:rsidR="005D7B18" w:rsidRPr="00AD6E44" w:rsidRDefault="005D7B18" w:rsidP="00AD6E44">
      <w:pPr>
        <w:jc w:val="both"/>
      </w:pPr>
      <w:r w:rsidRPr="00AD6E44">
        <w:t>Zájmové území navrhované změny Z </w:t>
      </w:r>
      <w:r>
        <w:t>3286</w:t>
      </w:r>
      <w:r w:rsidRPr="00AD6E44">
        <w:t>/18 ÚP SÚ hl. m. Prahy spadá do povodí Labe, úmoří Baltského moře. Hydrograficky přísluší zájmové území k hydrologickému povodí číslo 1-12-02-0040 Litovický potok.</w:t>
      </w:r>
    </w:p>
    <w:p w:rsidR="005D7B18" w:rsidRPr="00AD6E44" w:rsidRDefault="005D7B18" w:rsidP="00AD6E44">
      <w:pPr>
        <w:jc w:val="both"/>
      </w:pPr>
    </w:p>
    <w:p w:rsidR="005D7B18" w:rsidRPr="00AA3F04" w:rsidRDefault="005D7B18" w:rsidP="00AD6E44">
      <w:pPr>
        <w:jc w:val="both"/>
      </w:pPr>
      <w:r w:rsidRPr="00AD6E44">
        <w:t>Vlastní hodnocené území je suché, neprotéká jím žádný trvalý ani občasný povrchový tok a</w:t>
      </w:r>
      <w:r>
        <w:t> </w:t>
      </w:r>
      <w:r w:rsidRPr="00AA3F04">
        <w:t>nenachází se na něm ani žádná vodní plocha, prameniště či mokřad.</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jc w:val="both"/>
      </w:pPr>
      <w:r w:rsidRPr="00AD6E44">
        <w:t>Hydrologické poměry se v důsledku neprovedení navrhované změny územního plánu nezmění.</w:t>
      </w:r>
    </w:p>
    <w:p w:rsidR="005D7B18" w:rsidRPr="00AD6E44" w:rsidRDefault="005D7B18" w:rsidP="00332E2F">
      <w:pPr>
        <w:jc w:val="both"/>
      </w:pPr>
    </w:p>
    <w:p w:rsidR="005D7B18" w:rsidRPr="00AD6E44" w:rsidRDefault="005D7B18" w:rsidP="00332E2F">
      <w:pPr>
        <w:jc w:val="both"/>
        <w:rPr>
          <w:b/>
          <w:i/>
          <w:u w:val="single"/>
        </w:rPr>
      </w:pPr>
      <w:bookmarkStart w:id="59" w:name="_Toc488842274"/>
      <w:r w:rsidRPr="00AD6E44">
        <w:rPr>
          <w:b/>
          <w:i/>
          <w:u w:val="single"/>
        </w:rPr>
        <w:t>Hydrogeologické poměry</w:t>
      </w:r>
    </w:p>
    <w:p w:rsidR="005D7B18" w:rsidRPr="00AD6E44" w:rsidRDefault="005D7B18" w:rsidP="00332E2F">
      <w:pPr>
        <w:jc w:val="both"/>
      </w:pPr>
    </w:p>
    <w:p w:rsidR="005D7B18" w:rsidRPr="002707A8" w:rsidRDefault="005D7B18" w:rsidP="00332E2F">
      <w:pPr>
        <w:jc w:val="both"/>
        <w:rPr>
          <w:highlight w:val="yellow"/>
        </w:rPr>
      </w:pPr>
      <w:r w:rsidRPr="00AD6E44">
        <w:t>Z hlediska hydrogeologických rajónů spadá zájmové území do rajónu základní vrstvy 6250 Proterozoikum a paleo</w:t>
      </w:r>
      <w:r>
        <w:t>zoikum v povodí přítoků Vltavy.</w:t>
      </w:r>
    </w:p>
    <w:bookmarkEnd w:id="59"/>
    <w:p w:rsidR="005D7B18" w:rsidRPr="00AD6E44" w:rsidRDefault="005D7B18" w:rsidP="005D0664">
      <w:pPr>
        <w:jc w:val="both"/>
      </w:pPr>
    </w:p>
    <w:p w:rsidR="005D7B18" w:rsidRPr="00AD6E44" w:rsidRDefault="005D7B18" w:rsidP="005D0664">
      <w:pPr>
        <w:jc w:val="both"/>
        <w:rPr>
          <w:b/>
          <w:i/>
        </w:rPr>
      </w:pPr>
      <w:r w:rsidRPr="00AD6E44">
        <w:rPr>
          <w:b/>
          <w:i/>
        </w:rPr>
        <w:t>Předpokládaný vývoj bez provedení navrhované změny územního plánu</w:t>
      </w:r>
    </w:p>
    <w:p w:rsidR="005D7B18" w:rsidRPr="00AD6E44" w:rsidRDefault="005D7B18" w:rsidP="005D0664">
      <w:pPr>
        <w:jc w:val="both"/>
      </w:pPr>
    </w:p>
    <w:p w:rsidR="005D7B18" w:rsidRPr="00AD6E44" w:rsidRDefault="005D7B18" w:rsidP="00332E2F">
      <w:pPr>
        <w:jc w:val="both"/>
      </w:pPr>
      <w:r w:rsidRPr="00AD6E44">
        <w:t>Hydrologické poměry se oproti platnému územnímu plánu v důsledku neprovedení navrhované změny územního plánu nezmění</w:t>
      </w:r>
    </w:p>
    <w:p w:rsidR="005D7B18" w:rsidRPr="00AD6E44" w:rsidRDefault="005D7B18" w:rsidP="00332E2F">
      <w:pPr>
        <w:jc w:val="both"/>
      </w:pPr>
    </w:p>
    <w:p w:rsidR="005D7B18" w:rsidRPr="00AD6E44" w:rsidRDefault="005D7B18" w:rsidP="00332E2F">
      <w:pPr>
        <w:jc w:val="both"/>
        <w:rPr>
          <w:b/>
          <w:i/>
          <w:u w:val="single"/>
        </w:rPr>
      </w:pPr>
      <w:r w:rsidRPr="00AD6E44">
        <w:rPr>
          <w:b/>
          <w:i/>
          <w:u w:val="single"/>
        </w:rPr>
        <w:t>Záplavová území</w:t>
      </w:r>
    </w:p>
    <w:p w:rsidR="005D7B18" w:rsidRPr="00AD6E44" w:rsidRDefault="005D7B18" w:rsidP="00332E2F">
      <w:pPr>
        <w:jc w:val="both"/>
      </w:pPr>
    </w:p>
    <w:p w:rsidR="005D7B18" w:rsidRPr="00AD6E44" w:rsidRDefault="005D7B18" w:rsidP="00AD6E44">
      <w:pPr>
        <w:tabs>
          <w:tab w:val="left" w:pos="540"/>
        </w:tabs>
        <w:jc w:val="both"/>
      </w:pPr>
      <w:r w:rsidRPr="00AD6E44">
        <w:t>Do zájmového území nezasahuje záplavové území ani zařízení protipovodňové ochrany.</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jc w:val="both"/>
      </w:pPr>
      <w:r w:rsidRPr="00AD6E44">
        <w:t>Záplavová územíani zařízení protipovodňové ochrany se v důsledku neprovedení navrhované změny územního plánu nezmění.</w:t>
      </w:r>
    </w:p>
    <w:p w:rsidR="005D7B18" w:rsidRPr="00AD6E44" w:rsidRDefault="005D7B18" w:rsidP="00332E2F">
      <w:pPr>
        <w:jc w:val="both"/>
        <w:rPr>
          <w:b/>
          <w:i/>
          <w:u w:val="single"/>
        </w:rPr>
      </w:pPr>
    </w:p>
    <w:p w:rsidR="005D7B18" w:rsidRPr="00AD6E44" w:rsidRDefault="005D7B18" w:rsidP="00332E2F">
      <w:pPr>
        <w:jc w:val="both"/>
        <w:rPr>
          <w:b/>
          <w:i/>
          <w:u w:val="single"/>
        </w:rPr>
      </w:pPr>
      <w:r w:rsidRPr="00AD6E44">
        <w:rPr>
          <w:b/>
          <w:i/>
          <w:u w:val="single"/>
        </w:rPr>
        <w:t>Ochranná pásma vodních zdrojů</w:t>
      </w:r>
    </w:p>
    <w:p w:rsidR="005D7B18" w:rsidRPr="00AD6E44" w:rsidRDefault="005D7B18" w:rsidP="00332E2F">
      <w:pPr>
        <w:jc w:val="both"/>
      </w:pPr>
    </w:p>
    <w:p w:rsidR="005D7B18" w:rsidRPr="00AD6E44" w:rsidRDefault="005D7B18" w:rsidP="00332E2F">
      <w:pPr>
        <w:tabs>
          <w:tab w:val="num" w:pos="540"/>
        </w:tabs>
        <w:jc w:val="both"/>
      </w:pPr>
      <w:r>
        <w:t>Změnové ú</w:t>
      </w:r>
      <w:r w:rsidRPr="00AD6E44">
        <w:t xml:space="preserve">zemí </w:t>
      </w:r>
      <w:r>
        <w:t>nezasahuje do</w:t>
      </w:r>
      <w:r w:rsidRPr="00AD6E44">
        <w:t xml:space="preserve"> žádn</w:t>
      </w:r>
      <w:r>
        <w:t>ého</w:t>
      </w:r>
      <w:r w:rsidRPr="00AD6E44">
        <w:t xml:space="preserve"> ochrann</w:t>
      </w:r>
      <w:r>
        <w:t>ého</w:t>
      </w:r>
      <w:r w:rsidRPr="00AD6E44">
        <w:t xml:space="preserve"> pásma vodních zdrojů.</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Ochranná pásma vodních zdrojůse v důsledku neprovedení navrhované změny územního plánu nezmění.</w:t>
      </w:r>
    </w:p>
    <w:p w:rsidR="005D7B18" w:rsidRPr="00AD6E44" w:rsidRDefault="005D7B18" w:rsidP="00332E2F">
      <w:pPr>
        <w:tabs>
          <w:tab w:val="num" w:pos="540"/>
        </w:tabs>
        <w:jc w:val="both"/>
      </w:pPr>
    </w:p>
    <w:p w:rsidR="005D7B18" w:rsidRPr="00AD6E44" w:rsidRDefault="005D7B18" w:rsidP="00332E2F">
      <w:pPr>
        <w:jc w:val="both"/>
        <w:rPr>
          <w:b/>
          <w:i/>
          <w:u w:val="single"/>
        </w:rPr>
      </w:pPr>
      <w:r w:rsidRPr="00AD6E44">
        <w:rPr>
          <w:b/>
          <w:i/>
          <w:u w:val="single"/>
        </w:rPr>
        <w:t>Chráněné oblasti přirozené akumulace vod (CHOPAV)</w:t>
      </w:r>
    </w:p>
    <w:p w:rsidR="005D7B18" w:rsidRPr="00AD6E44" w:rsidRDefault="005D7B18" w:rsidP="00332E2F">
      <w:pPr>
        <w:tabs>
          <w:tab w:val="num" w:pos="540"/>
        </w:tabs>
        <w:jc w:val="both"/>
      </w:pPr>
    </w:p>
    <w:p w:rsidR="005D7B18" w:rsidRPr="00AD6E44" w:rsidRDefault="005D7B18" w:rsidP="00332E2F">
      <w:pPr>
        <w:tabs>
          <w:tab w:val="num" w:pos="540"/>
        </w:tabs>
        <w:jc w:val="both"/>
      </w:pPr>
      <w:r>
        <w:t>Změnové ú</w:t>
      </w:r>
      <w:r w:rsidRPr="00AD6E44">
        <w:t xml:space="preserve">zemí </w:t>
      </w:r>
      <w:r>
        <w:t>nezasahuje do</w:t>
      </w:r>
      <w:r w:rsidRPr="00AD6E44">
        <w:t>chráněné oblasti přirozené akumulace.</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Chráněné oblasti přirozené akumulace vod se v důsledku neprovedení navrhované změny územního plánu nezmění.</w:t>
      </w:r>
    </w:p>
    <w:p w:rsidR="005D7B18" w:rsidRPr="00AD6E44" w:rsidRDefault="005D7B18" w:rsidP="00332E2F">
      <w:pPr>
        <w:tabs>
          <w:tab w:val="num" w:pos="540"/>
        </w:tabs>
        <w:jc w:val="both"/>
      </w:pPr>
    </w:p>
    <w:p w:rsidR="005D7B18" w:rsidRPr="00AD6E44" w:rsidRDefault="005D7B18" w:rsidP="00332E2F">
      <w:pPr>
        <w:jc w:val="both"/>
        <w:rPr>
          <w:b/>
          <w:i/>
          <w:u w:val="single"/>
        </w:rPr>
      </w:pPr>
      <w:r w:rsidRPr="00AD6E44">
        <w:rPr>
          <w:b/>
          <w:i/>
          <w:u w:val="single"/>
        </w:rPr>
        <w:t>Zranitelné a citlivé oblasti</w:t>
      </w:r>
    </w:p>
    <w:p w:rsidR="005D7B18" w:rsidRPr="00AD6E44" w:rsidRDefault="005D7B18" w:rsidP="00AD6E44">
      <w:pPr>
        <w:tabs>
          <w:tab w:val="num" w:pos="540"/>
        </w:tabs>
        <w:jc w:val="both"/>
      </w:pPr>
    </w:p>
    <w:p w:rsidR="005D7B18" w:rsidRPr="00AD6E44" w:rsidRDefault="005D7B18" w:rsidP="00AD6E44">
      <w:pPr>
        <w:tabs>
          <w:tab w:val="num" w:pos="540"/>
        </w:tabs>
        <w:jc w:val="both"/>
      </w:pPr>
      <w:r w:rsidRPr="00AD6E44">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5D7B18" w:rsidRPr="00AD6E44" w:rsidRDefault="005D7B18" w:rsidP="00AD6E44">
      <w:pPr>
        <w:tabs>
          <w:tab w:val="num" w:pos="540"/>
        </w:tabs>
        <w:jc w:val="both"/>
      </w:pPr>
    </w:p>
    <w:p w:rsidR="005D7B18" w:rsidRPr="00AD6E44" w:rsidRDefault="005D7B18" w:rsidP="00AD6E44">
      <w:pPr>
        <w:tabs>
          <w:tab w:val="num" w:pos="540"/>
        </w:tabs>
        <w:jc w:val="both"/>
      </w:pPr>
      <w:r w:rsidRPr="00AD6E44">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5D7B18" w:rsidRPr="00AD6E44" w:rsidRDefault="005D7B18" w:rsidP="00AD6E44">
      <w:pPr>
        <w:tabs>
          <w:tab w:val="num" w:pos="540"/>
        </w:tabs>
        <w:jc w:val="both"/>
      </w:pPr>
    </w:p>
    <w:p w:rsidR="005D7B18" w:rsidRPr="00AD6E44" w:rsidRDefault="005D7B18" w:rsidP="00AD6E44">
      <w:pPr>
        <w:jc w:val="both"/>
      </w:pPr>
      <w:r w:rsidRPr="00AD6E44">
        <w:t>Zájmové území pro změnu Z 3286/18 Územního plánu sídelního útvaru hl. m. Prahy neleží ve zranitelné ani citlivé oblasti.</w:t>
      </w:r>
    </w:p>
    <w:p w:rsidR="005D7B18" w:rsidRPr="00AD6E44" w:rsidRDefault="005D7B18" w:rsidP="00332E2F">
      <w:pPr>
        <w:jc w:val="both"/>
      </w:pPr>
    </w:p>
    <w:p w:rsidR="005D7B18" w:rsidRPr="00AD6E44" w:rsidRDefault="005D7B18" w:rsidP="00332E2F">
      <w:pPr>
        <w:jc w:val="both"/>
        <w:rPr>
          <w:b/>
          <w:i/>
        </w:rPr>
      </w:pPr>
      <w:r w:rsidRPr="00AD6E44">
        <w:rPr>
          <w:b/>
          <w:i/>
        </w:rPr>
        <w:t>Předpokládaný vývoj bez provedení navrhované změny územního plánu</w:t>
      </w:r>
    </w:p>
    <w:p w:rsidR="005D7B18" w:rsidRPr="00AD6E44" w:rsidRDefault="005D7B18" w:rsidP="00332E2F">
      <w:pPr>
        <w:jc w:val="both"/>
      </w:pPr>
    </w:p>
    <w:p w:rsidR="005D7B18" w:rsidRPr="00AD6E44" w:rsidRDefault="005D7B18" w:rsidP="00332E2F">
      <w:pPr>
        <w:tabs>
          <w:tab w:val="num" w:pos="540"/>
        </w:tabs>
        <w:jc w:val="both"/>
      </w:pPr>
      <w:r w:rsidRPr="00AD6E44">
        <w:t>Zranitelné a citlivé oblasti se v důsledku neprovedení navrhované změny územního plánu nezmění.</w:t>
      </w:r>
    </w:p>
    <w:p w:rsidR="005D7B18" w:rsidRPr="00AD6E44" w:rsidRDefault="005D7B18" w:rsidP="00332E2F">
      <w:pPr>
        <w:jc w:val="both"/>
      </w:pPr>
    </w:p>
    <w:p w:rsidR="005D7B18" w:rsidRPr="00ED26FD" w:rsidRDefault="005D7B18" w:rsidP="00332E2F">
      <w:pPr>
        <w:pStyle w:val="Nadpis2"/>
        <w:tabs>
          <w:tab w:val="num" w:pos="720"/>
        </w:tabs>
        <w:spacing w:before="0" w:after="0"/>
        <w:rPr>
          <w:bCs/>
        </w:rPr>
      </w:pPr>
      <w:bookmarkStart w:id="60" w:name="_Toc505702230"/>
      <w:bookmarkStart w:id="61" w:name="_Toc50132147"/>
      <w:bookmarkStart w:id="62" w:name="_Toc64221905"/>
      <w:bookmarkStart w:id="63" w:name="_Toc115267045"/>
      <w:r w:rsidRPr="00ED26FD">
        <w:rPr>
          <w:bCs/>
        </w:rPr>
        <w:t>3.1.4. Půda</w:t>
      </w:r>
      <w:bookmarkEnd w:id="60"/>
      <w:bookmarkEnd w:id="61"/>
      <w:bookmarkEnd w:id="62"/>
      <w:bookmarkEnd w:id="63"/>
    </w:p>
    <w:p w:rsidR="005D7B18" w:rsidRPr="00ED26FD" w:rsidRDefault="005D7B18" w:rsidP="00332E2F">
      <w:pPr>
        <w:jc w:val="both"/>
      </w:pPr>
    </w:p>
    <w:p w:rsidR="005D7B18" w:rsidRPr="00ED26FD" w:rsidRDefault="005D7B18" w:rsidP="00332E2F">
      <w:pPr>
        <w:jc w:val="both"/>
        <w:rPr>
          <w:b/>
          <w:i/>
        </w:rPr>
      </w:pPr>
      <w:r w:rsidRPr="00ED26FD">
        <w:rPr>
          <w:b/>
          <w:i/>
        </w:rPr>
        <w:t>Zemědělský půdní fond (ZPF)</w:t>
      </w:r>
    </w:p>
    <w:p w:rsidR="005D7B18" w:rsidRPr="00A67C2D" w:rsidRDefault="005D7B18" w:rsidP="00463CA8">
      <w:pPr>
        <w:jc w:val="both"/>
      </w:pPr>
    </w:p>
    <w:p w:rsidR="005D7B18" w:rsidRPr="005505B4" w:rsidRDefault="005D7B18" w:rsidP="00343580">
      <w:pPr>
        <w:jc w:val="both"/>
      </w:pPr>
      <w:r w:rsidRPr="005505B4">
        <w:t xml:space="preserve">Dle mapy pedologických poměrů (viz následující obrázek) </w:t>
      </w:r>
      <w:r>
        <w:t xml:space="preserve">jsou půdy v zájmové území změny Z 3286/18 ÚP SÚ hl. m. Prahy vedeny jako urbánní antropozem.Půdy v zájmovém území jsou registrovány jako zemědělský půdní fond (ZPF). </w:t>
      </w:r>
      <w:r w:rsidRPr="005505B4">
        <w:t>Dle mapy bonity půd (viz další obrázek) se v zájmovém území navrhované změny územního plánu vyskytují bonitně nejcennější půdy (půdy I. třídy ochra</w:t>
      </w:r>
      <w:r>
        <w:t>ny zemědělského půdního fondu).</w:t>
      </w:r>
    </w:p>
    <w:p w:rsidR="005D7B18" w:rsidRPr="002707A8" w:rsidRDefault="005D7B18" w:rsidP="00332E2F">
      <w:pPr>
        <w:jc w:val="both"/>
        <w:rPr>
          <w:highlight w:val="yellow"/>
        </w:rPr>
      </w:pPr>
    </w:p>
    <w:p w:rsidR="005D7B18" w:rsidRPr="00463CA8" w:rsidRDefault="005D7B18" w:rsidP="00332E2F">
      <w:pPr>
        <w:spacing w:after="60"/>
        <w:ind w:left="1701" w:hanging="1701"/>
        <w:rPr>
          <w:bCs/>
        </w:rPr>
      </w:pPr>
      <w:r w:rsidRPr="00463CA8">
        <w:rPr>
          <w:b/>
          <w:bCs/>
        </w:rPr>
        <w:t xml:space="preserve">Obrázek A3.10 </w:t>
      </w:r>
      <w:r w:rsidRPr="00463CA8">
        <w:tab/>
      </w:r>
      <w:r w:rsidRPr="00463CA8">
        <w:rPr>
          <w:bCs/>
        </w:rPr>
        <w:t xml:space="preserve">Pedologické poměry zájmového území </w:t>
      </w:r>
    </w:p>
    <w:p w:rsidR="005D7B18" w:rsidRPr="00463CA8" w:rsidRDefault="00C85A15" w:rsidP="00046430">
      <w:pPr>
        <w:spacing w:after="60"/>
        <w:ind w:left="1622" w:hanging="1622"/>
        <w:rPr>
          <w:b/>
          <w:bCs/>
          <w:color w:val="FF0000"/>
        </w:rPr>
      </w:pPr>
      <w:r>
        <w:rPr>
          <w:noProof/>
          <w:lang w:eastAsia="cs-CZ"/>
        </w:rPr>
        <w:drawing>
          <wp:inline distT="0" distB="0" distL="0" distR="0">
            <wp:extent cx="5905500" cy="4061460"/>
            <wp:effectExtent l="0" t="0" r="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4061460"/>
                    </a:xfrm>
                    <a:prstGeom prst="rect">
                      <a:avLst/>
                    </a:prstGeom>
                    <a:noFill/>
                    <a:ln>
                      <a:noFill/>
                    </a:ln>
                  </pic:spPr>
                </pic:pic>
              </a:graphicData>
            </a:graphic>
          </wp:inline>
        </w:drawing>
      </w:r>
    </w:p>
    <w:p w:rsidR="005D7B18" w:rsidRPr="00463CA8" w:rsidRDefault="005D7B18" w:rsidP="00332E2F">
      <w:pPr>
        <w:spacing w:before="60"/>
        <w:jc w:val="both"/>
        <w:rPr>
          <w:i/>
          <w:sz w:val="20"/>
          <w:szCs w:val="20"/>
        </w:rPr>
      </w:pPr>
      <w:r w:rsidRPr="00463CA8">
        <w:rPr>
          <w:i/>
          <w:sz w:val="20"/>
          <w:szCs w:val="20"/>
        </w:rPr>
        <w:t>Zdroj: Národní geoportál INSPIRE, 2022</w:t>
      </w:r>
    </w:p>
    <w:p w:rsidR="005D7B18" w:rsidRPr="00ED26FD" w:rsidRDefault="005D7B18" w:rsidP="003334B9">
      <w:pPr>
        <w:jc w:val="both"/>
      </w:pPr>
    </w:p>
    <w:p w:rsidR="005D7B18" w:rsidRPr="00ED26FD" w:rsidRDefault="005D7B18" w:rsidP="00332E2F">
      <w:pPr>
        <w:spacing w:after="60"/>
        <w:ind w:left="1701" w:hanging="1701"/>
        <w:rPr>
          <w:b/>
          <w:bCs/>
        </w:rPr>
      </w:pPr>
      <w:r w:rsidRPr="00ED26FD">
        <w:rPr>
          <w:b/>
          <w:bCs/>
        </w:rPr>
        <w:t>Obrázek A3.11</w:t>
      </w:r>
      <w:r w:rsidRPr="00ED26FD">
        <w:rPr>
          <w:bCs/>
        </w:rPr>
        <w:tab/>
        <w:t>Bonity půd v zájmovém území</w:t>
      </w:r>
    </w:p>
    <w:p w:rsidR="005D7B18" w:rsidRPr="00ED26FD" w:rsidRDefault="00C85A15" w:rsidP="003334B9">
      <w:pPr>
        <w:jc w:val="both"/>
      </w:pPr>
      <w:r>
        <w:rPr>
          <w:noProof/>
          <w:lang w:eastAsia="cs-CZ"/>
        </w:rPr>
        <w:drawing>
          <wp:inline distT="0" distB="0" distL="0" distR="0">
            <wp:extent cx="5928360" cy="4335780"/>
            <wp:effectExtent l="19050" t="19050" r="15240" b="2667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8360" cy="4335780"/>
                    </a:xfrm>
                    <a:prstGeom prst="rect">
                      <a:avLst/>
                    </a:prstGeom>
                    <a:noFill/>
                    <a:ln w="6350" cmpd="sng">
                      <a:solidFill>
                        <a:srgbClr val="000000"/>
                      </a:solidFill>
                      <a:miter lim="800000"/>
                      <a:headEnd/>
                      <a:tailEnd/>
                    </a:ln>
                    <a:effectLst/>
                  </pic:spPr>
                </pic:pic>
              </a:graphicData>
            </a:graphic>
          </wp:inline>
        </w:drawing>
      </w:r>
    </w:p>
    <w:p w:rsidR="005D7B18" w:rsidRPr="00ED26FD" w:rsidRDefault="005D7B18" w:rsidP="00332E2F">
      <w:pPr>
        <w:spacing w:before="60"/>
        <w:jc w:val="both"/>
        <w:rPr>
          <w:i/>
          <w:sz w:val="20"/>
          <w:szCs w:val="20"/>
        </w:rPr>
      </w:pPr>
      <w:r w:rsidRPr="00ED26FD">
        <w:rPr>
          <w:i/>
          <w:sz w:val="20"/>
          <w:szCs w:val="20"/>
        </w:rPr>
        <w:t>Zdroj: VÚMOP, 2022</w:t>
      </w:r>
    </w:p>
    <w:p w:rsidR="005D7B18" w:rsidRPr="00ED26FD" w:rsidRDefault="005D7B18" w:rsidP="00332E2F">
      <w:pPr>
        <w:jc w:val="both"/>
      </w:pPr>
    </w:p>
    <w:p w:rsidR="005D7B18" w:rsidRPr="00ED26FD" w:rsidRDefault="005D7B18" w:rsidP="00332E2F">
      <w:pPr>
        <w:jc w:val="both"/>
        <w:rPr>
          <w:b/>
          <w:i/>
        </w:rPr>
      </w:pPr>
      <w:r w:rsidRPr="00ED26FD">
        <w:rPr>
          <w:b/>
          <w:i/>
        </w:rPr>
        <w:t>Předpokládaný vývoj bez provedení navrhované změny územního plánu</w:t>
      </w:r>
    </w:p>
    <w:p w:rsidR="005D7B18" w:rsidRPr="00ED26FD" w:rsidRDefault="005D7B18" w:rsidP="00332E2F">
      <w:pPr>
        <w:jc w:val="both"/>
      </w:pPr>
    </w:p>
    <w:p w:rsidR="005D7B18" w:rsidRPr="005505B4" w:rsidRDefault="005D7B18" w:rsidP="00ED26FD">
      <w:pPr>
        <w:tabs>
          <w:tab w:val="num" w:pos="540"/>
        </w:tabs>
        <w:jc w:val="both"/>
      </w:pPr>
      <w:r w:rsidRPr="00ED26FD">
        <w:t>Půdní poměry v případě neprovedení navrhované změny územního plánu nezmění. V případě, že navrhovaná změna územního plánu nebude provedena, nedojde k vynětí pozemků zemědělského půdního fondu (ZPF).</w:t>
      </w:r>
    </w:p>
    <w:p w:rsidR="005D7B18" w:rsidRPr="004575C2" w:rsidRDefault="005D7B18" w:rsidP="00332E2F">
      <w:pPr>
        <w:tabs>
          <w:tab w:val="num" w:pos="540"/>
        </w:tabs>
        <w:jc w:val="both"/>
      </w:pPr>
    </w:p>
    <w:p w:rsidR="005D7B18" w:rsidRPr="004575C2" w:rsidRDefault="005D7B18" w:rsidP="00332E2F">
      <w:pPr>
        <w:pStyle w:val="Nadpis2"/>
        <w:tabs>
          <w:tab w:val="num" w:pos="720"/>
        </w:tabs>
        <w:spacing w:before="0" w:after="0"/>
        <w:rPr>
          <w:bCs/>
        </w:rPr>
      </w:pPr>
      <w:bookmarkStart w:id="64" w:name="_Toc115267046"/>
      <w:bookmarkStart w:id="65" w:name="_Toc64221906"/>
      <w:r w:rsidRPr="004575C2">
        <w:rPr>
          <w:bCs/>
        </w:rPr>
        <w:t>3.1.5. Pozemky určené pro funkci lesa (PUPFL)</w:t>
      </w:r>
      <w:bookmarkEnd w:id="64"/>
    </w:p>
    <w:p w:rsidR="005D7B18" w:rsidRPr="004575C2" w:rsidRDefault="005D7B18" w:rsidP="003334B9">
      <w:pPr>
        <w:tabs>
          <w:tab w:val="num" w:pos="540"/>
        </w:tabs>
        <w:jc w:val="both"/>
      </w:pPr>
    </w:p>
    <w:p w:rsidR="005D7B18" w:rsidRPr="004575C2" w:rsidRDefault="005D7B18" w:rsidP="004575C2">
      <w:pPr>
        <w:jc w:val="both"/>
      </w:pPr>
      <w:r w:rsidRPr="004575C2">
        <w:t>V území navrhované změny Z 3286/18 ÚP SÚ hl. m. Prahy se nevyskytují pozemky určené pro funkci lesa (PUPFL).</w:t>
      </w:r>
    </w:p>
    <w:p w:rsidR="005D7B18" w:rsidRPr="004575C2" w:rsidRDefault="005D7B18" w:rsidP="003334B9">
      <w:pPr>
        <w:tabs>
          <w:tab w:val="num" w:pos="540"/>
        </w:tabs>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34B9">
      <w:pPr>
        <w:jc w:val="both"/>
      </w:pPr>
      <w:r w:rsidRPr="004575C2">
        <w:t xml:space="preserve">Pozemky určené pro funkci lesa zůstanou bez provedení navrhované změny územního plánu beze změny. </w:t>
      </w:r>
    </w:p>
    <w:p w:rsidR="005D7B18" w:rsidRPr="004575C2" w:rsidRDefault="005D7B18" w:rsidP="00332E2F">
      <w:pPr>
        <w:jc w:val="both"/>
      </w:pPr>
    </w:p>
    <w:p w:rsidR="005D7B18" w:rsidRPr="004575C2" w:rsidRDefault="005D7B18" w:rsidP="00332E2F">
      <w:pPr>
        <w:pStyle w:val="Nadpis2"/>
        <w:tabs>
          <w:tab w:val="num" w:pos="720"/>
        </w:tabs>
        <w:spacing w:before="0" w:after="0"/>
        <w:rPr>
          <w:bCs/>
        </w:rPr>
      </w:pPr>
      <w:bookmarkStart w:id="66" w:name="_Toc115267047"/>
      <w:r w:rsidRPr="004575C2">
        <w:rPr>
          <w:bCs/>
        </w:rPr>
        <w:t>3.1.6. Horninové prostředí</w:t>
      </w:r>
      <w:bookmarkEnd w:id="65"/>
      <w:bookmarkEnd w:id="66"/>
    </w:p>
    <w:p w:rsidR="005D7B18" w:rsidRPr="004575C2" w:rsidRDefault="005D7B18" w:rsidP="00332E2F">
      <w:pPr>
        <w:jc w:val="both"/>
      </w:pPr>
      <w:bookmarkStart w:id="67" w:name="_Toc505702232"/>
      <w:bookmarkStart w:id="68" w:name="_Toc50132149"/>
    </w:p>
    <w:p w:rsidR="005D7B18" w:rsidRPr="004575C2" w:rsidRDefault="005D7B18" w:rsidP="00332E2F">
      <w:pPr>
        <w:jc w:val="both"/>
        <w:rPr>
          <w:b/>
          <w:i/>
        </w:rPr>
      </w:pPr>
      <w:bookmarkStart w:id="69" w:name="_Toc488842269"/>
      <w:r w:rsidRPr="004575C2">
        <w:rPr>
          <w:b/>
          <w:i/>
        </w:rPr>
        <w:t>Geomorfologické poměry</w:t>
      </w:r>
      <w:bookmarkEnd w:id="69"/>
    </w:p>
    <w:p w:rsidR="005D7B18" w:rsidRDefault="005D7B18" w:rsidP="004575C2">
      <w:pPr>
        <w:jc w:val="both"/>
      </w:pPr>
    </w:p>
    <w:p w:rsidR="005D7B18" w:rsidRDefault="005D7B18" w:rsidP="004575C2">
      <w:pPr>
        <w:jc w:val="both"/>
      </w:pPr>
      <w:r>
        <w:t xml:space="preserve">Zájmové území se z geomorfologického hlediska nachází v Hercynském systému, provincii České vysočiny, subprovincii Poberounská soustava, Brdské oblasti, celku Pražská plošina, podcelku Kladenská tabule, okrsku Hostivická tabule. </w:t>
      </w:r>
    </w:p>
    <w:p w:rsidR="005D7B18" w:rsidRDefault="005D7B18" w:rsidP="004575C2">
      <w:pPr>
        <w:jc w:val="both"/>
      </w:pPr>
    </w:p>
    <w:p w:rsidR="005D7B18" w:rsidRPr="004575C2" w:rsidRDefault="005D7B18" w:rsidP="004575C2">
      <w:pPr>
        <w:jc w:val="both"/>
      </w:pPr>
      <w:r w:rsidRPr="004575C2">
        <w:t>Zájmové území se nachází v nadmořské výšce okolo 370 m n.m.</w:t>
      </w:r>
    </w:p>
    <w:p w:rsidR="005D7B18" w:rsidRPr="004575C2" w:rsidRDefault="005D7B18" w:rsidP="00332E2F">
      <w:pPr>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2E2F">
      <w:pPr>
        <w:jc w:val="both"/>
      </w:pPr>
      <w:r w:rsidRPr="004575C2">
        <w:t>Geomorfologické poměry se v důsledku neprovedení navrhované změny územního plánu nezmění.</w:t>
      </w:r>
    </w:p>
    <w:p w:rsidR="005D7B18" w:rsidRPr="004575C2" w:rsidRDefault="005D7B18" w:rsidP="00332E2F">
      <w:pPr>
        <w:jc w:val="both"/>
      </w:pPr>
    </w:p>
    <w:p w:rsidR="005D7B18" w:rsidRPr="004575C2" w:rsidRDefault="005D7B18" w:rsidP="00332E2F">
      <w:pPr>
        <w:jc w:val="both"/>
        <w:rPr>
          <w:b/>
          <w:i/>
        </w:rPr>
      </w:pPr>
      <w:bookmarkStart w:id="70" w:name="_Toc488842270"/>
      <w:r w:rsidRPr="004575C2">
        <w:rPr>
          <w:b/>
          <w:i/>
        </w:rPr>
        <w:t>Geologické poměry</w:t>
      </w:r>
      <w:bookmarkEnd w:id="70"/>
    </w:p>
    <w:p w:rsidR="005D7B18" w:rsidRDefault="005D7B18" w:rsidP="004575C2">
      <w:pPr>
        <w:jc w:val="both"/>
      </w:pPr>
    </w:p>
    <w:p w:rsidR="005D7B18" w:rsidRPr="00A901C0" w:rsidRDefault="005D7B18" w:rsidP="004575C2">
      <w:pPr>
        <w:jc w:val="both"/>
      </w:pPr>
      <w:r>
        <w:t xml:space="preserve">V </w:t>
      </w:r>
      <w:r w:rsidRPr="00A901C0">
        <w:t>zájmové</w:t>
      </w:r>
      <w:r>
        <w:t>m</w:t>
      </w:r>
      <w:r w:rsidRPr="00A901C0">
        <w:t xml:space="preserve"> území </w:t>
      </w:r>
      <w:r>
        <w:t>se vyskytují</w:t>
      </w:r>
      <w:r w:rsidRPr="00A901C0">
        <w:t xml:space="preserve"> svrchnokřídové sedimenty (</w:t>
      </w:r>
      <w:r>
        <w:t>spodní – svrchní turon</w:t>
      </w:r>
      <w:r w:rsidRPr="00A901C0">
        <w:t xml:space="preserve">) </w:t>
      </w:r>
      <w:r>
        <w:t>jizerského a bělohorského</w:t>
      </w:r>
      <w:r w:rsidRPr="00A901C0">
        <w:t xml:space="preserve"> souvrství. Jedná se převážně o </w:t>
      </w:r>
      <w:r>
        <w:t xml:space="preserve">vápnité </w:t>
      </w:r>
      <w:r w:rsidRPr="00A901C0">
        <w:t>jílovce</w:t>
      </w:r>
      <w:r>
        <w:t xml:space="preserve"> a slínovce. </w:t>
      </w:r>
    </w:p>
    <w:p w:rsidR="005D7B18" w:rsidRPr="004575C2" w:rsidRDefault="005D7B18" w:rsidP="004575C2">
      <w:pPr>
        <w:jc w:val="both"/>
      </w:pPr>
    </w:p>
    <w:p w:rsidR="005D7B18" w:rsidRDefault="005D7B18" w:rsidP="004575C2">
      <w:pPr>
        <w:jc w:val="both"/>
      </w:pPr>
      <w:r>
        <w:rPr>
          <w:color w:val="000000"/>
        </w:rPr>
        <w:t>Zájmové území</w:t>
      </w:r>
      <w:r w:rsidRPr="00F23EA0">
        <w:rPr>
          <w:color w:val="000000"/>
        </w:rPr>
        <w:t xml:space="preserve"> se nachází v národním geoparku Barrandien</w:t>
      </w:r>
      <w:r>
        <w:t>Z hlediska ochrany ložisek nerostných surovin a těžby nejsou v řešeném území sledovány žádné zájmy.</w:t>
      </w:r>
    </w:p>
    <w:p w:rsidR="005D7B18" w:rsidRPr="004575C2" w:rsidRDefault="005D7B18" w:rsidP="00332E2F">
      <w:pPr>
        <w:jc w:val="both"/>
      </w:pPr>
    </w:p>
    <w:p w:rsidR="005D7B18" w:rsidRPr="004575C2" w:rsidRDefault="005D7B18" w:rsidP="00332E2F">
      <w:pPr>
        <w:jc w:val="both"/>
        <w:rPr>
          <w:b/>
          <w:i/>
        </w:rPr>
      </w:pPr>
      <w:r w:rsidRPr="004575C2">
        <w:rPr>
          <w:b/>
          <w:i/>
        </w:rPr>
        <w:t>Předpokládaný vývoj bez provedení navrhované změny územního plánu</w:t>
      </w:r>
    </w:p>
    <w:p w:rsidR="005D7B18" w:rsidRPr="004575C2" w:rsidRDefault="005D7B18" w:rsidP="00332E2F">
      <w:pPr>
        <w:jc w:val="both"/>
      </w:pPr>
    </w:p>
    <w:p w:rsidR="005D7B18" w:rsidRPr="004575C2" w:rsidRDefault="005D7B18" w:rsidP="00332E2F">
      <w:pPr>
        <w:jc w:val="both"/>
      </w:pPr>
      <w:r w:rsidRPr="004575C2">
        <w:t>Geologické poměry se v důsledku neprovedení navrhované změny územního plánu nezmění.</w:t>
      </w:r>
    </w:p>
    <w:p w:rsidR="005D7B18" w:rsidRPr="004575C2" w:rsidRDefault="005D7B18" w:rsidP="00332E2F">
      <w:pPr>
        <w:jc w:val="both"/>
      </w:pPr>
      <w:bookmarkStart w:id="71" w:name="_Toc505702233"/>
      <w:bookmarkStart w:id="72" w:name="_Toc50132150"/>
      <w:bookmarkEnd w:id="67"/>
      <w:bookmarkEnd w:id="68"/>
    </w:p>
    <w:p w:rsidR="005D7B18" w:rsidRPr="004575C2" w:rsidRDefault="005D7B18" w:rsidP="00332E2F">
      <w:pPr>
        <w:pStyle w:val="Nadpis2"/>
        <w:tabs>
          <w:tab w:val="num" w:pos="720"/>
        </w:tabs>
        <w:spacing w:before="0" w:after="0"/>
        <w:rPr>
          <w:bCs/>
        </w:rPr>
      </w:pPr>
      <w:bookmarkStart w:id="73" w:name="_Toc64221908"/>
      <w:bookmarkStart w:id="74" w:name="_Toc115267048"/>
      <w:r w:rsidRPr="004575C2">
        <w:rPr>
          <w:bCs/>
        </w:rPr>
        <w:t>3.1.7. Hluk</w:t>
      </w:r>
      <w:bookmarkEnd w:id="71"/>
      <w:bookmarkEnd w:id="72"/>
      <w:bookmarkEnd w:id="73"/>
      <w:bookmarkEnd w:id="74"/>
    </w:p>
    <w:p w:rsidR="005D7B18" w:rsidRPr="00F343EF" w:rsidRDefault="005D7B18" w:rsidP="004575C2">
      <w:pPr>
        <w:jc w:val="both"/>
      </w:pPr>
    </w:p>
    <w:p w:rsidR="005D7B18" w:rsidRPr="000F1E79" w:rsidRDefault="005D7B18" w:rsidP="004575C2">
      <w:pPr>
        <w:jc w:val="both"/>
      </w:pPr>
      <w:r w:rsidRPr="000F1E79">
        <w:t>Hluk je jedním z hlavních faktorů ovlivňujících kvalitu životního prostředí a je považován za jeden z nejzávažnějších faktorů negativně působících na zdravotní stav obyvatel. Nejvýznamnějším zdrojem hluku v zájmovém území navrhované změny Z </w:t>
      </w:r>
      <w:r>
        <w:t>3286</w:t>
      </w:r>
      <w:r w:rsidRPr="000F1E79">
        <w:t>/18 Územního plánu sídelního útvaru hl. m. Prahy je automobilová doprava.</w:t>
      </w:r>
    </w:p>
    <w:p w:rsidR="005D7B18" w:rsidRPr="000F1E79" w:rsidRDefault="005D7B18" w:rsidP="004575C2">
      <w:pPr>
        <w:jc w:val="both"/>
      </w:pPr>
    </w:p>
    <w:p w:rsidR="005D7B18" w:rsidRPr="000F1E79" w:rsidRDefault="005D7B18" w:rsidP="004575C2">
      <w:pPr>
        <w:jc w:val="both"/>
      </w:pPr>
      <w:r w:rsidRPr="000F1E79">
        <w:t>Pro stanovení úrovně hlukové zátěže lze použít například ekvivalentní hladiny akustického tlaku (hluku) L</w:t>
      </w:r>
      <w:r w:rsidRPr="000F1E79">
        <w:rPr>
          <w:vertAlign w:val="subscript"/>
        </w:rPr>
        <w:t>Aeq</w:t>
      </w:r>
      <w:r w:rsidRPr="000F1E79">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5D7B18" w:rsidRPr="000F1E79" w:rsidRDefault="005D7B18" w:rsidP="004575C2">
      <w:pPr>
        <w:numPr>
          <w:ilvl w:val="0"/>
          <w:numId w:val="24"/>
        </w:numPr>
        <w:ind w:left="426" w:hanging="284"/>
      </w:pPr>
      <w:r w:rsidRPr="000F1E79">
        <w:t>L</w:t>
      </w:r>
      <w:r w:rsidRPr="000F1E79">
        <w:rPr>
          <w:vertAlign w:val="subscript"/>
        </w:rPr>
        <w:t>dvn</w:t>
      </w:r>
      <w:r w:rsidRPr="000F1E79">
        <w:t xml:space="preserve"> (hlukový indikátor pro den-večer-noc) – indikátor pro celkové obtěžování hlukem</w:t>
      </w:r>
    </w:p>
    <w:p w:rsidR="005D7B18" w:rsidRPr="000F1E79" w:rsidRDefault="005D7B18" w:rsidP="004575C2">
      <w:pPr>
        <w:numPr>
          <w:ilvl w:val="0"/>
          <w:numId w:val="24"/>
        </w:numPr>
        <w:ind w:left="426" w:hanging="284"/>
        <w:jc w:val="both"/>
      </w:pPr>
      <w:r w:rsidRPr="000F1E79">
        <w:t>L</w:t>
      </w:r>
      <w:r w:rsidRPr="000F1E79">
        <w:rPr>
          <w:vertAlign w:val="subscript"/>
        </w:rPr>
        <w:t>n</w:t>
      </w:r>
      <w:r w:rsidRPr="000F1E79">
        <w:t xml:space="preserve"> (hlukový indikátor pro noc) – indikátor pro rušení spánku.</w:t>
      </w:r>
    </w:p>
    <w:p w:rsidR="005D7B18" w:rsidRPr="000F1E79" w:rsidRDefault="005D7B18" w:rsidP="004575C2">
      <w:pPr>
        <w:jc w:val="both"/>
      </w:pPr>
    </w:p>
    <w:p w:rsidR="005D7B18" w:rsidRPr="00872B99" w:rsidRDefault="005D7B18" w:rsidP="004575C2">
      <w:pPr>
        <w:jc w:val="both"/>
      </w:pPr>
      <w:r w:rsidRPr="000F1E79">
        <w:t xml:space="preserve">Vzhledem k dostupnosti a přesnosti relevantních údajů o hlukové situaci v zájmovém území je </w:t>
      </w:r>
      <w:r w:rsidRPr="00872B99">
        <w:t>dále věnována pozornost hlukovým mapám prezentujícím hladiny hluku z povrchové dopravy ve dne a v noci (deskriptory L</w:t>
      </w:r>
      <w:r w:rsidRPr="00872B99">
        <w:rPr>
          <w:vertAlign w:val="subscript"/>
        </w:rPr>
        <w:t>Aeq16h</w:t>
      </w:r>
      <w:r w:rsidRPr="00872B99">
        <w:t xml:space="preserve"> a L</w:t>
      </w:r>
      <w:r w:rsidRPr="00872B99">
        <w:rPr>
          <w:vertAlign w:val="subscript"/>
        </w:rPr>
        <w:t>Aeq8h</w:t>
      </w:r>
      <w:r w:rsidRPr="00872B99">
        <w:t>, ve výšce 4 metry) pro stav roku 2016 (IPR, 2017), které jsou veřejně dostupné na internetovém portálu Magistrátu hl. m. Prahy. Výřez z hlukové mapy pro úroveň hluku v denní době je uveden v obrázku na následující straně a výřez z hlukové mapy pro hluk v noční době je uveden pod tímto obrázkem. Obě hlukové mapy reprezentují vliv automobilové dopravy pro rok 2016 (aktuálně dostupné údaje).</w:t>
      </w:r>
    </w:p>
    <w:p w:rsidR="005D7B18" w:rsidRPr="00872B99" w:rsidRDefault="005D7B18" w:rsidP="00332E2F">
      <w:pPr>
        <w:jc w:val="both"/>
      </w:pPr>
    </w:p>
    <w:p w:rsidR="005D7B18" w:rsidRPr="00872B99" w:rsidRDefault="005D7B18" w:rsidP="00332E2F">
      <w:pPr>
        <w:spacing w:after="60"/>
        <w:ind w:left="1701" w:hanging="1701"/>
        <w:rPr>
          <w:b/>
          <w:bCs/>
        </w:rPr>
      </w:pPr>
      <w:r w:rsidRPr="00872B99">
        <w:rPr>
          <w:b/>
          <w:bCs/>
        </w:rPr>
        <w:t>Obrázek A3.12</w:t>
      </w:r>
      <w:r w:rsidRPr="00872B99">
        <w:rPr>
          <w:bCs/>
        </w:rPr>
        <w:tab/>
        <w:t>Výřez hlukové mapy (akustický vliv dopravní sítě - stav 2016) pro zájmové území pro denní dobu (6:00 – 22:00); indikátor L</w:t>
      </w:r>
      <w:r w:rsidRPr="00872B99">
        <w:rPr>
          <w:bCs/>
          <w:vertAlign w:val="subscript"/>
        </w:rPr>
        <w:t>Aeq16h</w:t>
      </w:r>
    </w:p>
    <w:p w:rsidR="005D7B18" w:rsidRPr="00872B99" w:rsidRDefault="00C85A15" w:rsidP="00332E2F">
      <w:pPr>
        <w:jc w:val="both"/>
      </w:pPr>
      <w:r>
        <w:rPr>
          <w:noProof/>
          <w:lang w:eastAsia="cs-CZ"/>
        </w:rPr>
        <w:drawing>
          <wp:inline distT="0" distB="0" distL="0" distR="0">
            <wp:extent cx="5806440" cy="3680460"/>
            <wp:effectExtent l="19050" t="19050" r="22860" b="1524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6440" cy="3680460"/>
                    </a:xfrm>
                    <a:prstGeom prst="rect">
                      <a:avLst/>
                    </a:prstGeom>
                    <a:noFill/>
                    <a:ln w="6350" cmpd="sng">
                      <a:solidFill>
                        <a:srgbClr val="000000"/>
                      </a:solidFill>
                      <a:miter lim="800000"/>
                      <a:headEnd/>
                      <a:tailEnd/>
                    </a:ln>
                    <a:effectLst/>
                  </pic:spPr>
                </pic:pic>
              </a:graphicData>
            </a:graphic>
          </wp:inline>
        </w:drawing>
      </w:r>
    </w:p>
    <w:p w:rsidR="005D7B18" w:rsidRPr="00872B99" w:rsidRDefault="005D7B18" w:rsidP="00332E2F">
      <w:pPr>
        <w:jc w:val="both"/>
      </w:pPr>
    </w:p>
    <w:p w:rsidR="005D7B18" w:rsidRDefault="005D7B18" w:rsidP="00332E2F">
      <w:pPr>
        <w:spacing w:after="60"/>
        <w:ind w:left="1701" w:hanging="1701"/>
        <w:rPr>
          <w:vertAlign w:val="subscript"/>
        </w:rPr>
      </w:pPr>
      <w:r w:rsidRPr="00872B99">
        <w:rPr>
          <w:b/>
          <w:bCs/>
        </w:rPr>
        <w:t>Obrázek A3.13</w:t>
      </w:r>
      <w:r w:rsidRPr="00872B99">
        <w:rPr>
          <w:bCs/>
        </w:rPr>
        <w:tab/>
        <w:t xml:space="preserve">Výřez hlukové mapy (akustický vliv dopravní sítě - stav 2016) pro zájmové území pro noční dobu (22:00 - 6:00), indikátor </w:t>
      </w:r>
      <w:r w:rsidRPr="00872B99">
        <w:t>L</w:t>
      </w:r>
      <w:r w:rsidRPr="00872B99">
        <w:rPr>
          <w:vertAlign w:val="subscript"/>
        </w:rPr>
        <w:t>Aeq8h</w:t>
      </w:r>
    </w:p>
    <w:p w:rsidR="005D7B18" w:rsidRPr="00872B99" w:rsidRDefault="00C85A15" w:rsidP="00332E2F">
      <w:pPr>
        <w:spacing w:after="60"/>
        <w:ind w:left="1701" w:hanging="1701"/>
        <w:rPr>
          <w:bCs/>
        </w:rPr>
      </w:pPr>
      <w:r>
        <w:rPr>
          <w:noProof/>
          <w:lang w:eastAsia="cs-CZ"/>
        </w:rPr>
        <w:drawing>
          <wp:inline distT="0" distB="0" distL="0" distR="0">
            <wp:extent cx="5844540" cy="4358640"/>
            <wp:effectExtent l="19050" t="19050" r="22860" b="2286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4540" cy="4358640"/>
                    </a:xfrm>
                    <a:prstGeom prst="rect">
                      <a:avLst/>
                    </a:prstGeom>
                    <a:noFill/>
                    <a:ln w="6350" cmpd="sng">
                      <a:solidFill>
                        <a:srgbClr val="000000"/>
                      </a:solidFill>
                      <a:miter lim="800000"/>
                      <a:headEnd/>
                      <a:tailEnd/>
                    </a:ln>
                    <a:effectLst/>
                  </pic:spPr>
                </pic:pic>
              </a:graphicData>
            </a:graphic>
          </wp:inline>
        </w:drawing>
      </w:r>
    </w:p>
    <w:p w:rsidR="005D7B18" w:rsidRDefault="005D7B18" w:rsidP="00465582">
      <w:pPr>
        <w:jc w:val="both"/>
      </w:pPr>
    </w:p>
    <w:p w:rsidR="005D7B18" w:rsidRPr="00465582" w:rsidRDefault="005D7B18" w:rsidP="00465582">
      <w:pPr>
        <w:jc w:val="both"/>
      </w:pPr>
      <w:r w:rsidRPr="00465582">
        <w:t>Rozhodujícím zdrojem hluku v zájmovém území je komunikace Karlovarská. Tato komunikace prochází zhruba 95 m jižně od hranice zájmového území a samotné zájmové území tak ovlivňuje jen málo. Další zdroje hluku nacházející se v okolí zájmového území toto území prakticky neovlivňují.</w:t>
      </w:r>
    </w:p>
    <w:p w:rsidR="005D7B18" w:rsidRPr="00E10DFF" w:rsidRDefault="005D7B18" w:rsidP="00465582">
      <w:pPr>
        <w:jc w:val="both"/>
      </w:pPr>
    </w:p>
    <w:p w:rsidR="005D7B18" w:rsidRPr="00AC507A" w:rsidRDefault="005D7B18" w:rsidP="00465582">
      <w:pPr>
        <w:jc w:val="both"/>
      </w:pPr>
      <w:r w:rsidRPr="00AC507A">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a místních komunikacích I. a II. třídy a účelových komunikacích v území, kde hluk z dopravy na těchto komunikacích je převažující nad hlukem z dopravy na ostatních pozemních komunikacích platí následující hygienické limity:</w:t>
      </w:r>
    </w:p>
    <w:p w:rsidR="005D7B18" w:rsidRPr="000A0458" w:rsidRDefault="005D7B18" w:rsidP="00465582">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rPr>
        <w:t>pro denní dobu (6:00 – 22:00) L</w:t>
      </w:r>
      <w:r w:rsidRPr="000A0458">
        <w:rPr>
          <w:rStyle w:val="Zkladntext1"/>
          <w:rFonts w:ascii="Times New Roman" w:hAnsi="Times New Roman"/>
          <w:sz w:val="24"/>
          <w:vertAlign w:val="subscript"/>
        </w:rPr>
        <w:t>Aeq,16h</w:t>
      </w:r>
      <w:r w:rsidRPr="000A0458">
        <w:rPr>
          <w:rStyle w:val="Zkladntext1"/>
          <w:rFonts w:ascii="Times New Roman" w:hAnsi="Times New Roman"/>
          <w:sz w:val="24"/>
        </w:rPr>
        <w:t xml:space="preserve"> = 60 dB(A),</w:t>
      </w:r>
    </w:p>
    <w:p w:rsidR="005D7B18" w:rsidRPr="000A0458" w:rsidRDefault="005D7B18" w:rsidP="00465582">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lang w:eastAsia="en-US"/>
        </w:rPr>
        <w:t xml:space="preserve">pro chráněný venkovní prostor v noční době </w:t>
      </w:r>
      <w:r w:rsidRPr="000A0458">
        <w:rPr>
          <w:rStyle w:val="Zkladntext1"/>
          <w:rFonts w:ascii="Times New Roman" w:hAnsi="Times New Roman"/>
          <w:sz w:val="24"/>
        </w:rPr>
        <w:t>(22:00 – 6:00) L</w:t>
      </w:r>
      <w:r w:rsidRPr="000A0458">
        <w:rPr>
          <w:rStyle w:val="Zkladntext1"/>
          <w:rFonts w:ascii="Times New Roman" w:hAnsi="Times New Roman"/>
          <w:sz w:val="24"/>
          <w:vertAlign w:val="subscript"/>
        </w:rPr>
        <w:t>Aeq,8h</w:t>
      </w:r>
      <w:r w:rsidRPr="000A0458">
        <w:rPr>
          <w:rStyle w:val="Zkladntext1"/>
          <w:rFonts w:ascii="Times New Roman" w:hAnsi="Times New Roman"/>
          <w:sz w:val="24"/>
        </w:rPr>
        <w:t xml:space="preserve"> = 60 dB(A).</w:t>
      </w:r>
    </w:p>
    <w:p w:rsidR="005D7B18" w:rsidRPr="000A0458" w:rsidRDefault="005D7B18" w:rsidP="000A0458">
      <w:pPr>
        <w:numPr>
          <w:ilvl w:val="0"/>
          <w:numId w:val="25"/>
        </w:numPr>
        <w:ind w:left="426" w:hanging="284"/>
        <w:rPr>
          <w:rStyle w:val="Zkladntext1"/>
          <w:rFonts w:ascii="Times New Roman" w:hAnsi="Times New Roman"/>
          <w:sz w:val="24"/>
        </w:rPr>
      </w:pPr>
      <w:r w:rsidRPr="000A0458">
        <w:rPr>
          <w:rStyle w:val="Zkladntext1"/>
          <w:rFonts w:ascii="Times New Roman" w:hAnsi="Times New Roman"/>
          <w:sz w:val="24"/>
          <w:lang w:eastAsia="en-US"/>
        </w:rPr>
        <w:t xml:space="preserve">pro chráněný venkovní prostor staveb v noční době </w:t>
      </w:r>
      <w:r w:rsidRPr="000A0458">
        <w:rPr>
          <w:rStyle w:val="Zkladntext1"/>
          <w:rFonts w:ascii="Times New Roman" w:hAnsi="Times New Roman"/>
          <w:sz w:val="24"/>
        </w:rPr>
        <w:t>(22:00 – 6:00) L</w:t>
      </w:r>
      <w:r w:rsidRPr="000A0458">
        <w:rPr>
          <w:rStyle w:val="Zkladntext1"/>
          <w:rFonts w:ascii="Times New Roman" w:hAnsi="Times New Roman"/>
          <w:sz w:val="24"/>
          <w:vertAlign w:val="subscript"/>
        </w:rPr>
        <w:t>Aeq,8h</w:t>
      </w:r>
      <w:r w:rsidRPr="000A0458">
        <w:rPr>
          <w:rStyle w:val="Zkladntext1"/>
          <w:rFonts w:ascii="Times New Roman" w:hAnsi="Times New Roman"/>
          <w:sz w:val="24"/>
        </w:rPr>
        <w:t xml:space="preserve"> = 50 dB(A).</w:t>
      </w:r>
    </w:p>
    <w:p w:rsidR="005D7B18" w:rsidRPr="00465582" w:rsidRDefault="005D7B18" w:rsidP="00465582">
      <w:pPr>
        <w:jc w:val="both"/>
      </w:pPr>
    </w:p>
    <w:p w:rsidR="005D7B18" w:rsidRPr="00465582" w:rsidRDefault="005D7B18" w:rsidP="00465582">
      <w:pPr>
        <w:jc w:val="both"/>
      </w:pPr>
      <w:r w:rsidRPr="000A0458">
        <w:t>V ploše navrhované změny Z 3286/18 ÚP SÚ hl. m. Prahy jsou výše uvedené hygienické limity pro hluk z automobilové dopravy v denní i noční době plněny.</w:t>
      </w:r>
    </w:p>
    <w:p w:rsidR="005D7B18" w:rsidRPr="00465582" w:rsidRDefault="005D7B18" w:rsidP="00332E2F">
      <w:pPr>
        <w:jc w:val="both"/>
      </w:pPr>
      <w:bookmarkStart w:id="75" w:name="_Toc505702234"/>
    </w:p>
    <w:p w:rsidR="005D7B18" w:rsidRPr="00465582" w:rsidRDefault="005D7B18" w:rsidP="00332E2F">
      <w:pPr>
        <w:jc w:val="both"/>
        <w:rPr>
          <w:b/>
          <w:i/>
        </w:rPr>
      </w:pPr>
      <w:r w:rsidRPr="00465582">
        <w:rPr>
          <w:b/>
          <w:i/>
        </w:rPr>
        <w:t>Předpokládaný vývoj bez provedení navrhované změny územního plánu</w:t>
      </w:r>
    </w:p>
    <w:p w:rsidR="005D7B18" w:rsidRPr="00465582" w:rsidRDefault="005D7B18" w:rsidP="00465582">
      <w:pPr>
        <w:jc w:val="both"/>
      </w:pPr>
    </w:p>
    <w:p w:rsidR="005D7B18" w:rsidRPr="00465582" w:rsidRDefault="005D7B18" w:rsidP="00465582">
      <w:pPr>
        <w:jc w:val="both"/>
      </w:pPr>
      <w:r w:rsidRPr="00465582">
        <w:t>Hluková (akustická) situace ve změnov</w:t>
      </w:r>
      <w:r>
        <w:t>é</w:t>
      </w:r>
      <w:r w:rsidRPr="00465582">
        <w:t xml:space="preserve"> plo</w:t>
      </w:r>
      <w:r>
        <w:t>še</w:t>
      </w:r>
      <w:r w:rsidRPr="00465582">
        <w:t xml:space="preserve"> bude bez provedení navrhované změny územního plánu, až do případné výstavby podle stávajícího platného územního plánu, beze změny. </w:t>
      </w:r>
      <w:r>
        <w:t xml:space="preserve">Hluková </w:t>
      </w:r>
      <w:r w:rsidRPr="00465582">
        <w:t>situace změnov</w:t>
      </w:r>
      <w:r>
        <w:t>é</w:t>
      </w:r>
      <w:r w:rsidRPr="00465582">
        <w:t xml:space="preserve"> ploch</w:t>
      </w:r>
      <w:r>
        <w:t>y</w:t>
      </w:r>
      <w:r w:rsidRPr="00465582">
        <w:t xml:space="preserve"> může být bez provedení navrhované změny ovlivněna pouze hlukem nesouvisejícím s využitím změnového území.</w:t>
      </w:r>
    </w:p>
    <w:p w:rsidR="005D7B18" w:rsidRPr="00465582" w:rsidRDefault="005D7B18" w:rsidP="00332E2F">
      <w:pPr>
        <w:jc w:val="both"/>
      </w:pPr>
    </w:p>
    <w:p w:rsidR="005D7B18" w:rsidRPr="00465582" w:rsidRDefault="005D7B18" w:rsidP="00332E2F">
      <w:pPr>
        <w:pStyle w:val="Nadpis2"/>
        <w:tabs>
          <w:tab w:val="num" w:pos="720"/>
        </w:tabs>
        <w:spacing w:before="0" w:after="0"/>
        <w:rPr>
          <w:bCs/>
        </w:rPr>
      </w:pPr>
      <w:bookmarkStart w:id="76" w:name="_Toc50132151"/>
      <w:bookmarkStart w:id="77" w:name="_Toc64221909"/>
      <w:bookmarkStart w:id="78" w:name="_Toc115267049"/>
      <w:r w:rsidRPr="00465582">
        <w:rPr>
          <w:bCs/>
        </w:rPr>
        <w:t>3.1.8. Území historického, kulturního nebo archeologického významu</w:t>
      </w:r>
      <w:bookmarkEnd w:id="75"/>
      <w:bookmarkEnd w:id="76"/>
      <w:bookmarkEnd w:id="77"/>
      <w:bookmarkEnd w:id="78"/>
    </w:p>
    <w:p w:rsidR="005D7B18" w:rsidRPr="00465582" w:rsidRDefault="005D7B18" w:rsidP="00332E2F">
      <w:pPr>
        <w:jc w:val="both"/>
      </w:pPr>
    </w:p>
    <w:p w:rsidR="005D7B18" w:rsidRPr="00465582" w:rsidRDefault="005D7B18" w:rsidP="00332E2F">
      <w:pPr>
        <w:jc w:val="both"/>
        <w:rPr>
          <w:b/>
          <w:i/>
          <w:u w:val="single"/>
        </w:rPr>
      </w:pPr>
      <w:r w:rsidRPr="00465582">
        <w:rPr>
          <w:b/>
          <w:i/>
          <w:u w:val="single"/>
        </w:rPr>
        <w:t>Historické a kulturní památky</w:t>
      </w:r>
    </w:p>
    <w:p w:rsidR="005D7B18" w:rsidRPr="00465582" w:rsidRDefault="005D7B18" w:rsidP="00332E2F">
      <w:pPr>
        <w:jc w:val="both"/>
      </w:pPr>
    </w:p>
    <w:p w:rsidR="005D7B18" w:rsidRDefault="005D7B18" w:rsidP="00993A93">
      <w:pPr>
        <w:jc w:val="both"/>
      </w:pPr>
      <w:r>
        <w:t>Přímo v </w:t>
      </w:r>
      <w:r w:rsidRPr="00993A93">
        <w:t xml:space="preserve">území navrhované změny územního plánu </w:t>
      </w:r>
      <w:r>
        <w:t>se nenacházejí žádné nemovité kulturní památky. Nejbližší nemovitou kulturní památkou je Velká hospoda s kaplí Sv. Martina, jejíž objekt sousedí na jihu se zájmovým územím (viz následující obrázek).</w:t>
      </w:r>
    </w:p>
    <w:p w:rsidR="005D7B18" w:rsidRDefault="005D7B18" w:rsidP="00993A93">
      <w:pPr>
        <w:jc w:val="both"/>
      </w:pPr>
    </w:p>
    <w:p w:rsidR="005D7B18" w:rsidRDefault="005D7B18" w:rsidP="00993A93">
      <w:pPr>
        <w:jc w:val="both"/>
      </w:pPr>
      <w:r>
        <w:t xml:space="preserve">Západním a severním směrem od zájmového území se nacházejí nemovité národní kulturní památky </w:t>
      </w:r>
      <w:r w:rsidRPr="00CE5551">
        <w:t>Bojiště bitvy na Bílé Hoře s mohylou a letohrádek Hvězda s</w:t>
      </w:r>
      <w:r>
        <w:t> </w:t>
      </w:r>
      <w:r w:rsidRPr="00CE5551">
        <w:t>oborou</w:t>
      </w:r>
      <w:r>
        <w:t>. Severní polovina zájmového území se nachází v o</w:t>
      </w:r>
      <w:r w:rsidRPr="00CE5551">
        <w:t>chranné</w:t>
      </w:r>
      <w:r>
        <w:t>m</w:t>
      </w:r>
      <w:r w:rsidRPr="00CE5551">
        <w:t xml:space="preserve"> pásm</w:t>
      </w:r>
      <w:r>
        <w:t xml:space="preserve">utěchto </w:t>
      </w:r>
      <w:r w:rsidRPr="00CE5551">
        <w:t>národní</w:t>
      </w:r>
      <w:r>
        <w:t>ch</w:t>
      </w:r>
      <w:r w:rsidRPr="00CE5551">
        <w:t xml:space="preserve"> kulturní</w:t>
      </w:r>
      <w:r>
        <w:t>ch</w:t>
      </w:r>
      <w:r w:rsidRPr="00CE5551">
        <w:t xml:space="preserve"> památ</w:t>
      </w:r>
      <w:r>
        <w:t>ek (viz následující obrázek)</w:t>
      </w:r>
      <w:r w:rsidRPr="00CE5551">
        <w:t>.</w:t>
      </w:r>
    </w:p>
    <w:p w:rsidR="005D7B18" w:rsidRDefault="005D7B18" w:rsidP="004A0373">
      <w:pPr>
        <w:jc w:val="both"/>
      </w:pPr>
    </w:p>
    <w:p w:rsidR="005D7B18" w:rsidRDefault="005D7B18" w:rsidP="004A0373">
      <w:pPr>
        <w:spacing w:after="60"/>
        <w:ind w:left="1701" w:hanging="1701"/>
        <w:rPr>
          <w:b/>
          <w:bCs/>
        </w:rPr>
      </w:pPr>
      <w:r>
        <w:rPr>
          <w:b/>
          <w:bCs/>
        </w:rPr>
        <w:t>Obrázek A3.12</w:t>
      </w:r>
      <w:r>
        <w:rPr>
          <w:bCs/>
        </w:rPr>
        <w:tab/>
        <w:t>Historické a kulturní památky</w:t>
      </w:r>
    </w:p>
    <w:p w:rsidR="005D7B18" w:rsidRDefault="00C85A15" w:rsidP="004A0373">
      <w:pPr>
        <w:jc w:val="both"/>
      </w:pPr>
      <w:r>
        <w:rPr>
          <w:noProof/>
          <w:lang w:eastAsia="cs-CZ"/>
        </w:rPr>
        <w:drawing>
          <wp:inline distT="0" distB="0" distL="0" distR="0">
            <wp:extent cx="5882640" cy="4122420"/>
            <wp:effectExtent l="19050" t="19050" r="22860" b="11430"/>
            <wp:docPr id="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2640" cy="4122420"/>
                    </a:xfrm>
                    <a:prstGeom prst="rect">
                      <a:avLst/>
                    </a:prstGeom>
                    <a:noFill/>
                    <a:ln w="9525" cmpd="sng">
                      <a:solidFill>
                        <a:srgbClr val="000000"/>
                      </a:solidFill>
                      <a:miter lim="800000"/>
                      <a:headEnd/>
                      <a:tailEnd/>
                    </a:ln>
                    <a:effectLst/>
                  </pic:spPr>
                </pic:pic>
              </a:graphicData>
            </a:graphic>
          </wp:inline>
        </w:drawing>
      </w:r>
    </w:p>
    <w:p w:rsidR="005D7B18" w:rsidRDefault="005D7B18" w:rsidP="004A0373">
      <w:pPr>
        <w:spacing w:before="60"/>
        <w:rPr>
          <w:i/>
          <w:sz w:val="20"/>
          <w:szCs w:val="20"/>
        </w:rPr>
      </w:pPr>
      <w:r w:rsidRPr="003F014D">
        <w:rPr>
          <w:i/>
          <w:sz w:val="20"/>
          <w:szCs w:val="20"/>
        </w:rPr>
        <w:t>Zdroj: Portál hl. m. Prahy</w:t>
      </w:r>
      <w:r>
        <w:rPr>
          <w:i/>
          <w:sz w:val="20"/>
          <w:szCs w:val="20"/>
        </w:rPr>
        <w:t>, 2022</w:t>
      </w:r>
    </w:p>
    <w:p w:rsidR="005D7B18" w:rsidRPr="00993A93" w:rsidRDefault="005D7B18" w:rsidP="00332E2F">
      <w:pPr>
        <w:jc w:val="both"/>
      </w:pPr>
    </w:p>
    <w:p w:rsidR="005D7B18" w:rsidRPr="004A0373" w:rsidRDefault="005D7B18" w:rsidP="00332E2F">
      <w:pPr>
        <w:jc w:val="both"/>
      </w:pPr>
      <w:r w:rsidRPr="004A0373">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5D7B18" w:rsidRPr="004A0373" w:rsidRDefault="005D7B18" w:rsidP="00332E2F">
      <w:pPr>
        <w:jc w:val="both"/>
      </w:pPr>
    </w:p>
    <w:p w:rsidR="005D7B18" w:rsidRPr="004A0373" w:rsidRDefault="005D7B18" w:rsidP="00332E2F">
      <w:pPr>
        <w:jc w:val="both"/>
      </w:pPr>
      <w:r w:rsidRPr="004A0373">
        <w:t xml:space="preserve">Zájmové území navrhované změny územního plánu neleží v památkové zóně vyhlášené vyhláškou HMP číslo 10/1993 Sb., o prohlášení části území hl. m. Prahy za památkové zóny a o určení podmínek jejich ochrany. </w:t>
      </w:r>
    </w:p>
    <w:p w:rsidR="005D7B18" w:rsidRPr="004A0373" w:rsidRDefault="005D7B18" w:rsidP="00332E2F">
      <w:pPr>
        <w:jc w:val="both"/>
      </w:pPr>
    </w:p>
    <w:p w:rsidR="005D7B18" w:rsidRPr="004A0373" w:rsidRDefault="005D7B18" w:rsidP="00332E2F">
      <w:pPr>
        <w:jc w:val="both"/>
        <w:rPr>
          <w:b/>
          <w:i/>
        </w:rPr>
      </w:pPr>
      <w:r w:rsidRPr="004A0373">
        <w:rPr>
          <w:b/>
          <w:i/>
        </w:rPr>
        <w:t>Předpokládaný vývoj bez provedení navrhované změny územního plánu</w:t>
      </w:r>
    </w:p>
    <w:p w:rsidR="005D7B18" w:rsidRPr="004A0373" w:rsidRDefault="005D7B18" w:rsidP="00332E2F">
      <w:pPr>
        <w:jc w:val="both"/>
      </w:pPr>
    </w:p>
    <w:p w:rsidR="005D7B18" w:rsidRPr="004A0373" w:rsidRDefault="005D7B18" w:rsidP="00332E2F">
      <w:pPr>
        <w:jc w:val="both"/>
      </w:pPr>
      <w:r w:rsidRPr="004A0373">
        <w:t>Historické a kulturní památky se v důsledku neprovedení navrhované změny územního plánu nezmění.</w:t>
      </w:r>
    </w:p>
    <w:p w:rsidR="005D7B18" w:rsidRPr="004A0373" w:rsidRDefault="005D7B18" w:rsidP="00332E2F">
      <w:pPr>
        <w:jc w:val="both"/>
      </w:pPr>
    </w:p>
    <w:p w:rsidR="005D7B18" w:rsidRPr="004A0373" w:rsidRDefault="005D7B18" w:rsidP="00332E2F">
      <w:pPr>
        <w:jc w:val="both"/>
        <w:rPr>
          <w:b/>
          <w:i/>
          <w:u w:val="single"/>
        </w:rPr>
      </w:pPr>
      <w:r w:rsidRPr="004A0373">
        <w:rPr>
          <w:b/>
          <w:i/>
          <w:u w:val="single"/>
        </w:rPr>
        <w:t>Archeologická naleziště</w:t>
      </w:r>
    </w:p>
    <w:p w:rsidR="005D7B18" w:rsidRPr="004A0373" w:rsidRDefault="005D7B18" w:rsidP="00332E2F">
      <w:pPr>
        <w:jc w:val="both"/>
      </w:pPr>
    </w:p>
    <w:p w:rsidR="005D7B18" w:rsidRPr="004A0373" w:rsidRDefault="005D7B18" w:rsidP="00B64234">
      <w:pPr>
        <w:jc w:val="both"/>
      </w:pPr>
      <w:r w:rsidRPr="004A0373">
        <w:t>V zájmovém území a jeho blízkém okolí nejsou evidována žádná archeologická naleziště ani archeologické stopy.</w:t>
      </w:r>
    </w:p>
    <w:p w:rsidR="005D7B18" w:rsidRPr="004A0373" w:rsidRDefault="005D7B18" w:rsidP="00332E2F">
      <w:pPr>
        <w:jc w:val="both"/>
      </w:pPr>
    </w:p>
    <w:p w:rsidR="005D7B18" w:rsidRPr="004A0373" w:rsidRDefault="005D7B18" w:rsidP="00332E2F">
      <w:pPr>
        <w:jc w:val="both"/>
        <w:rPr>
          <w:b/>
          <w:i/>
        </w:rPr>
      </w:pPr>
      <w:r w:rsidRPr="004A0373">
        <w:rPr>
          <w:b/>
          <w:i/>
        </w:rPr>
        <w:t>Předpokládaný vývoj bez provedení navrhované změny územního plánu</w:t>
      </w:r>
    </w:p>
    <w:p w:rsidR="005D7B18" w:rsidRPr="004A0373" w:rsidRDefault="005D7B18" w:rsidP="00332E2F">
      <w:pPr>
        <w:jc w:val="both"/>
        <w:rPr>
          <w:b/>
          <w:i/>
        </w:rPr>
      </w:pPr>
    </w:p>
    <w:p w:rsidR="005D7B18" w:rsidRPr="004A0373" w:rsidRDefault="005D7B18" w:rsidP="00B64234">
      <w:pPr>
        <w:jc w:val="both"/>
      </w:pPr>
      <w:bookmarkStart w:id="79" w:name="_Toc64221910"/>
      <w:r w:rsidRPr="004A0373">
        <w:t>Archeologická naleziště se v důsledku neprovedení navrhované změny územního plánu nezmění.</w:t>
      </w:r>
    </w:p>
    <w:p w:rsidR="005D7B18" w:rsidRPr="004A0373" w:rsidRDefault="005D7B18" w:rsidP="00332E2F">
      <w:pPr>
        <w:pStyle w:val="Nadpis2"/>
        <w:tabs>
          <w:tab w:val="num" w:pos="720"/>
        </w:tabs>
        <w:spacing w:before="0" w:after="0"/>
        <w:rPr>
          <w:bCs/>
        </w:rPr>
      </w:pPr>
    </w:p>
    <w:p w:rsidR="005D7B18" w:rsidRPr="004A0373" w:rsidRDefault="005D7B18" w:rsidP="00332E2F">
      <w:pPr>
        <w:pStyle w:val="Nadpis2"/>
        <w:tabs>
          <w:tab w:val="num" w:pos="720"/>
        </w:tabs>
        <w:spacing w:before="0" w:after="0"/>
        <w:rPr>
          <w:bCs/>
        </w:rPr>
      </w:pPr>
      <w:bookmarkStart w:id="80" w:name="_Toc115267050"/>
      <w:r w:rsidRPr="004A0373">
        <w:rPr>
          <w:bCs/>
        </w:rPr>
        <w:t>3.1.9. Odpady a oběhové hospodářství</w:t>
      </w:r>
      <w:bookmarkEnd w:id="80"/>
    </w:p>
    <w:p w:rsidR="005D7B18" w:rsidRPr="004A0373" w:rsidRDefault="005D7B18" w:rsidP="00332E2F">
      <w:pPr>
        <w:jc w:val="both"/>
      </w:pPr>
    </w:p>
    <w:p w:rsidR="005D7B18" w:rsidRDefault="005D7B18" w:rsidP="00C5348F">
      <w:pPr>
        <w:jc w:val="both"/>
      </w:pPr>
      <w:r>
        <w:t xml:space="preserve">V území navrhované změny Z 3286/18 ÚP SÚ hl. m. Prahy se nacházípřevážně nefunkční </w:t>
      </w:r>
      <w:r w:rsidRPr="00273833">
        <w:t>zahradnictví, zahrada a zčásti obytná plocha (vila). Z tohoto užívání jsou v zájmovém území</w:t>
      </w:r>
      <w:r>
        <w:t xml:space="preserve"> produkovány obvyklé odpady odpovídající uvedeným činnostem. </w:t>
      </w:r>
    </w:p>
    <w:p w:rsidR="005D7B18" w:rsidRPr="00C5348F" w:rsidRDefault="005D7B18" w:rsidP="00332E2F">
      <w:pPr>
        <w:jc w:val="both"/>
      </w:pPr>
    </w:p>
    <w:p w:rsidR="005D7B18" w:rsidRPr="00C5348F" w:rsidRDefault="005D7B18" w:rsidP="00332E2F">
      <w:pPr>
        <w:jc w:val="both"/>
        <w:rPr>
          <w:b/>
          <w:i/>
        </w:rPr>
      </w:pPr>
      <w:r w:rsidRPr="00C5348F">
        <w:rPr>
          <w:b/>
          <w:i/>
        </w:rPr>
        <w:t>Předpokládaný vývoj bez provedení navrhované změny územního plánu</w:t>
      </w:r>
    </w:p>
    <w:p w:rsidR="005D7B18" w:rsidRPr="00C5348F" w:rsidRDefault="005D7B18" w:rsidP="00332E2F">
      <w:pPr>
        <w:jc w:val="both"/>
      </w:pPr>
    </w:p>
    <w:p w:rsidR="005D7B18" w:rsidRPr="00C5348F" w:rsidRDefault="005D7B18" w:rsidP="00332E2F">
      <w:pPr>
        <w:jc w:val="both"/>
      </w:pPr>
      <w:r w:rsidRPr="00C5348F">
        <w:t xml:space="preserve">Pokud nebude navrhovaná změna schválena, bude území navrhované změny až do případné výstavby podle stávajícího platného územního plánu nadále užíváno stávajícím způsobem. </w:t>
      </w:r>
    </w:p>
    <w:p w:rsidR="005D7B18" w:rsidRPr="00C5348F" w:rsidRDefault="005D7B18" w:rsidP="00332E2F">
      <w:pPr>
        <w:jc w:val="both"/>
      </w:pPr>
    </w:p>
    <w:p w:rsidR="005D7B18" w:rsidRPr="00C5348F" w:rsidRDefault="005D7B18" w:rsidP="00332E2F">
      <w:pPr>
        <w:pStyle w:val="Nadpis2"/>
        <w:tabs>
          <w:tab w:val="num" w:pos="720"/>
        </w:tabs>
        <w:spacing w:before="0" w:after="0"/>
        <w:rPr>
          <w:bCs/>
        </w:rPr>
      </w:pPr>
      <w:bookmarkStart w:id="81" w:name="_Toc154997334"/>
      <w:bookmarkStart w:id="82" w:name="_Toc168302989"/>
      <w:bookmarkStart w:id="83" w:name="_Toc505702235"/>
      <w:bookmarkStart w:id="84" w:name="_Toc50132152"/>
      <w:bookmarkStart w:id="85" w:name="_Toc115267051"/>
      <w:r w:rsidRPr="00C5348F">
        <w:rPr>
          <w:bCs/>
        </w:rPr>
        <w:t>3.1.10. Staré ekologické zátěže</w:t>
      </w:r>
      <w:bookmarkEnd w:id="79"/>
      <w:bookmarkEnd w:id="81"/>
      <w:bookmarkEnd w:id="82"/>
      <w:bookmarkEnd w:id="83"/>
      <w:bookmarkEnd w:id="84"/>
      <w:bookmarkEnd w:id="85"/>
    </w:p>
    <w:p w:rsidR="005D7B18" w:rsidRPr="00C5348F" w:rsidRDefault="005D7B18" w:rsidP="00332E2F">
      <w:pPr>
        <w:jc w:val="both"/>
      </w:pPr>
    </w:p>
    <w:p w:rsidR="005D7B18" w:rsidRPr="000A585E" w:rsidRDefault="005D7B18" w:rsidP="000A585E">
      <w:pPr>
        <w:jc w:val="both"/>
      </w:pPr>
      <w:r>
        <w:t xml:space="preserve">Dle databáze SEKM (Systém evidence kontaminovaných míst) se v blízkosti zájmového území nevyskytuje žádná stará ekologické zátěž. </w:t>
      </w:r>
    </w:p>
    <w:p w:rsidR="005D7B18" w:rsidRPr="000A585E" w:rsidRDefault="005D7B18" w:rsidP="00332E2F">
      <w:pPr>
        <w:jc w:val="both"/>
      </w:pPr>
    </w:p>
    <w:p w:rsidR="005D7B18" w:rsidRPr="000A585E" w:rsidRDefault="005D7B18" w:rsidP="00332E2F">
      <w:pPr>
        <w:jc w:val="both"/>
        <w:rPr>
          <w:b/>
          <w:i/>
        </w:rPr>
      </w:pPr>
      <w:bookmarkStart w:id="86" w:name="_Toc179779612"/>
      <w:bookmarkStart w:id="87" w:name="_Toc505702236"/>
      <w:bookmarkStart w:id="88" w:name="_Toc50132153"/>
      <w:bookmarkStart w:id="89" w:name="_Toc64221911"/>
      <w:r w:rsidRPr="000A585E">
        <w:rPr>
          <w:b/>
          <w:i/>
        </w:rPr>
        <w:t xml:space="preserve">Předpokládaný vývoj bez provedení </w:t>
      </w:r>
      <w:bookmarkEnd w:id="86"/>
      <w:bookmarkEnd w:id="87"/>
      <w:bookmarkEnd w:id="88"/>
      <w:bookmarkEnd w:id="89"/>
      <w:r w:rsidRPr="000A585E">
        <w:rPr>
          <w:b/>
          <w:i/>
        </w:rPr>
        <w:t>navrhované změny územního plánu</w:t>
      </w:r>
    </w:p>
    <w:p w:rsidR="005D7B18" w:rsidRPr="000A585E" w:rsidRDefault="005D7B18" w:rsidP="00332E2F">
      <w:pPr>
        <w:jc w:val="both"/>
      </w:pPr>
    </w:p>
    <w:p w:rsidR="005D7B18" w:rsidRPr="000A585E" w:rsidRDefault="005D7B18" w:rsidP="000A585E">
      <w:pPr>
        <w:jc w:val="both"/>
      </w:pPr>
      <w:r w:rsidRPr="000A585E">
        <w:t>Stávající stav se bez provedení navrhované změny územního plánu nezmění.</w:t>
      </w:r>
    </w:p>
    <w:p w:rsidR="005D7B18" w:rsidRPr="000A585E" w:rsidRDefault="005D7B18" w:rsidP="00332E2F">
      <w:pPr>
        <w:jc w:val="both"/>
      </w:pPr>
    </w:p>
    <w:p w:rsidR="005D7B18" w:rsidRPr="00ED26FD" w:rsidRDefault="005D7B18" w:rsidP="00332E2F">
      <w:pPr>
        <w:pStyle w:val="Nadpis2"/>
        <w:tabs>
          <w:tab w:val="num" w:pos="720"/>
        </w:tabs>
        <w:spacing w:before="0" w:after="0"/>
        <w:rPr>
          <w:bCs/>
        </w:rPr>
      </w:pPr>
      <w:bookmarkStart w:id="90" w:name="_Toc115267052"/>
      <w:r w:rsidRPr="00ED26FD">
        <w:rPr>
          <w:bCs/>
        </w:rPr>
        <w:t>3.1.11. Obyvatelstvo a veřejné zdraví</w:t>
      </w:r>
      <w:bookmarkEnd w:id="90"/>
    </w:p>
    <w:p w:rsidR="005D7B18" w:rsidRPr="00ED26FD" w:rsidRDefault="005D7B18" w:rsidP="00332E2F">
      <w:pPr>
        <w:jc w:val="both"/>
      </w:pPr>
    </w:p>
    <w:p w:rsidR="005D7B18" w:rsidRPr="00ED26FD" w:rsidRDefault="005D7B18" w:rsidP="00ED26FD">
      <w:pPr>
        <w:jc w:val="both"/>
      </w:pPr>
      <w:r w:rsidRPr="00ED26FD">
        <w:t>V území navrhované změny Z 3286/18 ÚP SÚ hl. m. Prahy je situován jeden dvoupodlažní rodinný dům. S výjimkou tohoto domu není změnové území trvale bydleno.</w:t>
      </w:r>
    </w:p>
    <w:p w:rsidR="005D7B18" w:rsidRPr="00ED26FD" w:rsidRDefault="005D7B18" w:rsidP="00332E2F">
      <w:pPr>
        <w:jc w:val="both"/>
      </w:pPr>
    </w:p>
    <w:p w:rsidR="005D7B18" w:rsidRPr="00ED26FD" w:rsidRDefault="005D7B18" w:rsidP="00332E2F">
      <w:pPr>
        <w:jc w:val="both"/>
        <w:rPr>
          <w:b/>
          <w:i/>
        </w:rPr>
      </w:pPr>
      <w:r w:rsidRPr="00ED26FD">
        <w:rPr>
          <w:b/>
          <w:i/>
        </w:rPr>
        <w:t>Předpokládaný vývoj bez provedení navrhované změny územního plánu</w:t>
      </w:r>
    </w:p>
    <w:p w:rsidR="005D7B18" w:rsidRPr="00ED26FD" w:rsidRDefault="005D7B18" w:rsidP="00332E2F">
      <w:pPr>
        <w:jc w:val="both"/>
      </w:pPr>
    </w:p>
    <w:p w:rsidR="005D7B18" w:rsidRPr="00ED26FD" w:rsidRDefault="005D7B18" w:rsidP="00332E2F">
      <w:pPr>
        <w:jc w:val="both"/>
      </w:pPr>
      <w:r>
        <w:t xml:space="preserve">V případě, že </w:t>
      </w:r>
      <w:r w:rsidRPr="00ED26FD">
        <w:t xml:space="preserve">navrhovaná změna </w:t>
      </w:r>
      <w:r>
        <w:t xml:space="preserve">nebude </w:t>
      </w:r>
      <w:r w:rsidRPr="00ED26FD">
        <w:t xml:space="preserve">provedena, </w:t>
      </w:r>
      <w:r>
        <w:t>nedojde v</w:t>
      </w:r>
      <w:r w:rsidRPr="00ED26FD">
        <w:t xml:space="preserve"> území </w:t>
      </w:r>
      <w:r>
        <w:t>z hlediska obyvatelstva a veřejného zdraví ke změně</w:t>
      </w:r>
      <w:r w:rsidRPr="00ED26FD">
        <w:t>.</w:t>
      </w:r>
    </w:p>
    <w:p w:rsidR="005D7B18" w:rsidRPr="000A585E" w:rsidRDefault="005D7B18" w:rsidP="00332E2F">
      <w:pPr>
        <w:jc w:val="both"/>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spacing w:after="60"/>
        <w:ind w:left="1622" w:hanging="1622"/>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jc w:val="both"/>
      </w:pPr>
    </w:p>
    <w:p w:rsidR="005D7B18" w:rsidRPr="000A585E" w:rsidRDefault="005D7B18" w:rsidP="00332E2F">
      <w:pPr>
        <w:pStyle w:val="Nadpis1"/>
        <w:numPr>
          <w:ilvl w:val="0"/>
          <w:numId w:val="0"/>
        </w:numPr>
        <w:ind w:left="540" w:hanging="540"/>
        <w:jc w:val="left"/>
      </w:pPr>
      <w:r w:rsidRPr="000A585E">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5267053"/>
      <w:r w:rsidRPr="000A585E">
        <w:t>A4</w:t>
      </w:r>
      <w:r w:rsidRPr="000A585E">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5D7B18" w:rsidRPr="000A585E" w:rsidRDefault="005D7B18" w:rsidP="00B40092">
      <w:pPr>
        <w:jc w:val="both"/>
      </w:pPr>
    </w:p>
    <w:p w:rsidR="005D7B18" w:rsidRPr="00136CA2" w:rsidRDefault="005D7B18" w:rsidP="00B40092">
      <w:pPr>
        <w:jc w:val="both"/>
      </w:pPr>
      <w:r w:rsidRPr="00136CA2">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5D7B18" w:rsidRPr="00BD1FCF" w:rsidRDefault="005D7B18" w:rsidP="00B40092">
      <w:pPr>
        <w:jc w:val="both"/>
      </w:pPr>
    </w:p>
    <w:p w:rsidR="005D7B18" w:rsidRPr="00BD1FCF" w:rsidRDefault="005D7B18" w:rsidP="00B40092">
      <w:pPr>
        <w:jc w:val="both"/>
        <w:rPr>
          <w:b/>
          <w:i/>
          <w:u w:val="single"/>
        </w:rPr>
      </w:pPr>
      <w:r w:rsidRPr="00BD1FCF">
        <w:rPr>
          <w:b/>
          <w:i/>
          <w:u w:val="single"/>
        </w:rPr>
        <w:t>Složková analýza</w:t>
      </w:r>
    </w:p>
    <w:p w:rsidR="005D7B18" w:rsidRPr="00BD1FCF" w:rsidRDefault="005D7B18" w:rsidP="00B40092">
      <w:pPr>
        <w:jc w:val="both"/>
      </w:pPr>
    </w:p>
    <w:p w:rsidR="005D7B18" w:rsidRPr="00BD1FCF" w:rsidRDefault="005D7B18" w:rsidP="00BD1FCF">
      <w:pPr>
        <w:spacing w:after="120"/>
        <w:ind w:left="1622" w:hanging="1622"/>
      </w:pPr>
      <w:r w:rsidRPr="00BD1FCF">
        <w:rPr>
          <w:b/>
          <w:bCs/>
        </w:rPr>
        <w:t>Obrázek A4.1</w:t>
      </w:r>
      <w:r w:rsidRPr="00BD1FCF">
        <w:rPr>
          <w:bCs/>
        </w:rPr>
        <w:tab/>
        <w:t>Vyznačení území navrhované změny Z 3286/18 ÚP SÚ ve výřezu z platného územního plánu (označeno číslem 3286 a šrafou)</w:t>
      </w:r>
    </w:p>
    <w:p w:rsidR="005D7B18" w:rsidRPr="00BD1FCF" w:rsidRDefault="00C85A15" w:rsidP="00BD1FCF">
      <w:pPr>
        <w:spacing w:after="120"/>
        <w:ind w:left="1622" w:hanging="1622"/>
        <w:rPr>
          <w:b/>
          <w:bCs/>
          <w:sz w:val="20"/>
          <w:szCs w:val="20"/>
        </w:rPr>
      </w:pPr>
      <w:r>
        <w:rPr>
          <w:noProof/>
          <w:lang w:eastAsia="cs-CZ"/>
        </w:rPr>
        <w:drawing>
          <wp:inline distT="0" distB="0" distL="0" distR="0">
            <wp:extent cx="5935980" cy="3169920"/>
            <wp:effectExtent l="19050" t="19050" r="26670" b="114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3169920"/>
                    </a:xfrm>
                    <a:prstGeom prst="rect">
                      <a:avLst/>
                    </a:prstGeom>
                    <a:noFill/>
                    <a:ln w="6350" cmpd="sng">
                      <a:solidFill>
                        <a:srgbClr val="000000"/>
                      </a:solidFill>
                      <a:miter lim="800000"/>
                      <a:headEnd/>
                      <a:tailEnd/>
                    </a:ln>
                    <a:effectLst/>
                  </pic:spPr>
                </pic:pic>
              </a:graphicData>
            </a:graphic>
          </wp:inline>
        </w:drawing>
      </w:r>
    </w:p>
    <w:p w:rsidR="005D7B18" w:rsidRPr="00BD1FCF" w:rsidRDefault="005D7B18" w:rsidP="00B40092">
      <w:pPr>
        <w:jc w:val="both"/>
      </w:pPr>
    </w:p>
    <w:p w:rsidR="005D7B18" w:rsidRPr="00136CA2" w:rsidRDefault="005D7B18" w:rsidP="00B40092">
      <w:pPr>
        <w:jc w:val="both"/>
      </w:pPr>
      <w:r w:rsidRPr="00136CA2">
        <w:t>Složková analýza je provedena v následující tabulce. Pro hodnocení (pouze potenciální negativní vlivy) jsou použity následující symboly:</w:t>
      </w:r>
    </w:p>
    <w:p w:rsidR="005D7B18" w:rsidRPr="00136CA2" w:rsidRDefault="005D7B18" w:rsidP="00B40092">
      <w:pPr>
        <w:ind w:left="284"/>
        <w:jc w:val="both"/>
      </w:pPr>
      <w:r w:rsidRPr="00136CA2">
        <w:t>XX</w:t>
      </w:r>
      <w:r w:rsidRPr="00136CA2">
        <w:tab/>
        <w:t>-</w:t>
      </w:r>
      <w:r w:rsidRPr="00136CA2">
        <w:tab/>
        <w:t>významný vliv je pravděpodobný</w:t>
      </w:r>
    </w:p>
    <w:p w:rsidR="005D7B18" w:rsidRPr="00136CA2" w:rsidRDefault="005D7B18" w:rsidP="00B40092">
      <w:pPr>
        <w:ind w:left="284"/>
        <w:jc w:val="both"/>
      </w:pPr>
      <w:r w:rsidRPr="00136CA2">
        <w:t>X</w:t>
      </w:r>
      <w:r w:rsidRPr="00136CA2">
        <w:tab/>
        <w:t>-</w:t>
      </w:r>
      <w:r w:rsidRPr="00136CA2">
        <w:tab/>
        <w:t>významný vliv nelze vyloučit</w:t>
      </w:r>
    </w:p>
    <w:p w:rsidR="005D7B18" w:rsidRPr="00136CA2" w:rsidRDefault="005D7B18" w:rsidP="00B40092">
      <w:pPr>
        <w:ind w:left="284"/>
        <w:jc w:val="both"/>
      </w:pPr>
      <w:r w:rsidRPr="00136CA2">
        <w:t>0</w:t>
      </w:r>
      <w:r w:rsidRPr="00136CA2">
        <w:tab/>
        <w:t>-</w:t>
      </w:r>
      <w:r w:rsidRPr="00136CA2">
        <w:tab/>
        <w:t>k významnému ovlivnění nedojde nebo je málo pravděpodobné</w:t>
      </w:r>
    </w:p>
    <w:p w:rsidR="005D7B18" w:rsidRDefault="005D7B18" w:rsidP="00B40092">
      <w:pPr>
        <w:jc w:val="both"/>
      </w:pPr>
    </w:p>
    <w:p w:rsidR="005D7B18" w:rsidRPr="00B75117" w:rsidRDefault="005D7B18" w:rsidP="00CF06A4">
      <w:pPr>
        <w:spacing w:after="60"/>
        <w:ind w:left="1622" w:hanging="1622"/>
        <w:rPr>
          <w:bCs/>
        </w:rPr>
      </w:pPr>
      <w:r w:rsidRPr="00274DA0">
        <w:rPr>
          <w:b/>
          <w:bCs/>
        </w:rPr>
        <w:t xml:space="preserve">Tabulka A3.4 </w:t>
      </w:r>
      <w:r w:rsidRPr="00274DA0">
        <w:tab/>
        <w:t xml:space="preserve">Potenciální </w:t>
      </w:r>
      <w:r>
        <w:t>ovlivnění</w:t>
      </w:r>
      <w:r w:rsidRPr="00274DA0">
        <w:rPr>
          <w:bCs/>
        </w:rPr>
        <w:t xml:space="preserve">charakteristik </w:t>
      </w:r>
      <w:r>
        <w:rPr>
          <w:bCs/>
        </w:rPr>
        <w:t xml:space="preserve">životního prostředí v </w:t>
      </w:r>
      <w:r w:rsidRPr="00274DA0">
        <w:rPr>
          <w:bCs/>
        </w:rPr>
        <w:t>řešené</w:t>
      </w:r>
      <w:r>
        <w:rPr>
          <w:bCs/>
        </w:rPr>
        <w:t>m</w:t>
      </w:r>
      <w:r w:rsidRPr="00274DA0">
        <w:rPr>
          <w:bCs/>
        </w:rPr>
        <w:t xml:space="preserve"> území</w:t>
      </w:r>
      <w:r>
        <w:t>uplatněním navrhované změny</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686"/>
        <w:gridCol w:w="5670"/>
      </w:tblGrid>
      <w:tr w:rsidR="005D7B18" w:rsidRPr="00CF06A4" w:rsidTr="00CF06A4">
        <w:trPr>
          <w:cantSplit/>
        </w:trPr>
        <w:tc>
          <w:tcPr>
            <w:tcW w:w="3686" w:type="dxa"/>
            <w:vMerge w:val="restart"/>
            <w:shd w:val="clear" w:color="auto" w:fill="D9D9D9"/>
            <w:vAlign w:val="center"/>
          </w:tcPr>
          <w:p w:rsidR="005D7B18" w:rsidRPr="00E07394" w:rsidRDefault="005D7B18" w:rsidP="00CF06A4">
            <w:pPr>
              <w:jc w:val="center"/>
            </w:pPr>
            <w:r w:rsidRPr="00E07394">
              <w:rPr>
                <w:b/>
                <w:sz w:val="22"/>
                <w:szCs w:val="22"/>
              </w:rPr>
              <w:t>Jevy a charakteristiky řešeného území</w:t>
            </w:r>
          </w:p>
        </w:tc>
        <w:tc>
          <w:tcPr>
            <w:tcW w:w="5670" w:type="dxa"/>
            <w:shd w:val="clear" w:color="auto" w:fill="D9D9D9"/>
            <w:vAlign w:val="center"/>
          </w:tcPr>
          <w:p w:rsidR="005D7B18" w:rsidRPr="00E07394" w:rsidRDefault="005D7B18" w:rsidP="00D27DA9">
            <w:pPr>
              <w:jc w:val="center"/>
              <w:rPr>
                <w:highlight w:val="yellow"/>
              </w:rPr>
            </w:pPr>
            <w:r w:rsidRPr="00E07394">
              <w:rPr>
                <w:b/>
                <w:sz w:val="22"/>
                <w:szCs w:val="22"/>
              </w:rPr>
              <w:t>Typ plochy s rozdílným způsobem využití území</w:t>
            </w:r>
          </w:p>
        </w:tc>
      </w:tr>
      <w:tr w:rsidR="005D7B18" w:rsidRPr="00CF06A4" w:rsidTr="00CF06A4">
        <w:trPr>
          <w:cantSplit/>
        </w:trPr>
        <w:tc>
          <w:tcPr>
            <w:tcW w:w="3686" w:type="dxa"/>
            <w:vMerge/>
            <w:shd w:val="clear" w:color="auto" w:fill="D9D9D9"/>
          </w:tcPr>
          <w:p w:rsidR="005D7B18" w:rsidRPr="00E07394" w:rsidRDefault="005D7B18" w:rsidP="00D27DA9"/>
        </w:tc>
        <w:tc>
          <w:tcPr>
            <w:tcW w:w="5670" w:type="dxa"/>
            <w:shd w:val="clear" w:color="auto" w:fill="D9D9D9"/>
            <w:vAlign w:val="center"/>
          </w:tcPr>
          <w:p w:rsidR="005D7B18" w:rsidRPr="00E07394" w:rsidRDefault="005D7B18" w:rsidP="00CF06A4">
            <w:pPr>
              <w:jc w:val="center"/>
              <w:rPr>
                <w:highlight w:val="yellow"/>
              </w:rPr>
            </w:pPr>
            <w:r w:rsidRPr="00E07394">
              <w:rPr>
                <w:b/>
                <w:sz w:val="22"/>
                <w:szCs w:val="22"/>
              </w:rPr>
              <w:t>Čistě obytné s kódem míry využití území D /OB-D/</w:t>
            </w:r>
          </w:p>
        </w:tc>
      </w:tr>
      <w:tr w:rsidR="005D7B18" w:rsidRPr="00CF06A4" w:rsidTr="00CF06A4">
        <w:trPr>
          <w:cantSplit/>
        </w:trPr>
        <w:tc>
          <w:tcPr>
            <w:tcW w:w="3686" w:type="dxa"/>
          </w:tcPr>
          <w:p w:rsidR="005D7B18" w:rsidRPr="00E07394" w:rsidRDefault="005D7B18" w:rsidP="00D27DA9">
            <w:r w:rsidRPr="00E07394">
              <w:rPr>
                <w:sz w:val="22"/>
                <w:szCs w:val="22"/>
              </w:rPr>
              <w:t>Ovzduší a klima</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Hluková situace</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5F274D">
            <w:r w:rsidRPr="00E07394">
              <w:rPr>
                <w:sz w:val="22"/>
                <w:szCs w:val="22"/>
              </w:rPr>
              <w:t>Povrchové vody</w:t>
            </w:r>
          </w:p>
        </w:tc>
        <w:tc>
          <w:tcPr>
            <w:tcW w:w="5670" w:type="dxa"/>
            <w:vAlign w:val="center"/>
          </w:tcPr>
          <w:p w:rsidR="005D7B18" w:rsidRPr="00E07394" w:rsidRDefault="005D7B18" w:rsidP="00D27DA9">
            <w:pPr>
              <w:jc w:val="center"/>
              <w:rPr>
                <w:highlight w:val="yellow"/>
              </w:rPr>
            </w:pPr>
            <w:r w:rsidRPr="00E07394">
              <w:rPr>
                <w:sz w:val="22"/>
                <w:szCs w:val="22"/>
              </w:rPr>
              <w:t>0</w:t>
            </w:r>
          </w:p>
        </w:tc>
      </w:tr>
      <w:tr w:rsidR="005D7B18" w:rsidRPr="00CF06A4" w:rsidTr="00CF06A4">
        <w:trPr>
          <w:cantSplit/>
        </w:trPr>
        <w:tc>
          <w:tcPr>
            <w:tcW w:w="3686" w:type="dxa"/>
          </w:tcPr>
          <w:p w:rsidR="005D7B18" w:rsidRPr="00E07394" w:rsidRDefault="005D7B18" w:rsidP="005F274D">
            <w:r w:rsidRPr="00E07394">
              <w:rPr>
                <w:sz w:val="22"/>
                <w:szCs w:val="22"/>
              </w:rPr>
              <w:t>Podzemní vody</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ZPF</w:t>
            </w:r>
          </w:p>
        </w:tc>
        <w:tc>
          <w:tcPr>
            <w:tcW w:w="5670" w:type="dxa"/>
            <w:vAlign w:val="center"/>
          </w:tcPr>
          <w:p w:rsidR="005D7B18" w:rsidRPr="00E07394" w:rsidRDefault="005D7B18" w:rsidP="0083242C">
            <w:pPr>
              <w:jc w:val="center"/>
            </w:pPr>
            <w:r w:rsidRPr="00E07394">
              <w:rPr>
                <w:sz w:val="22"/>
                <w:szCs w:val="22"/>
              </w:rPr>
              <w:t>X</w:t>
            </w:r>
            <w:r w:rsidRPr="0083242C">
              <w:rPr>
                <w:sz w:val="28"/>
                <w:szCs w:val="28"/>
              </w:rPr>
              <w:t>*</w:t>
            </w:r>
          </w:p>
        </w:tc>
      </w:tr>
      <w:tr w:rsidR="005D7B18" w:rsidRPr="00CF06A4" w:rsidTr="00CF06A4">
        <w:trPr>
          <w:cantSplit/>
        </w:trPr>
        <w:tc>
          <w:tcPr>
            <w:tcW w:w="3686" w:type="dxa"/>
          </w:tcPr>
          <w:p w:rsidR="005D7B18" w:rsidRPr="00E07394" w:rsidRDefault="005D7B18" w:rsidP="00D27DA9">
            <w:r w:rsidRPr="00E07394">
              <w:rPr>
                <w:sz w:val="22"/>
                <w:szCs w:val="22"/>
              </w:rPr>
              <w:t>PUPFL</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E07394">
              <w:rPr>
                <w:sz w:val="22"/>
                <w:szCs w:val="22"/>
              </w:rPr>
              <w:t>Příroda</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Krajina</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Horninové prostředí</w:t>
            </w:r>
          </w:p>
        </w:tc>
        <w:tc>
          <w:tcPr>
            <w:tcW w:w="5670" w:type="dxa"/>
            <w:vAlign w:val="center"/>
          </w:tcPr>
          <w:p w:rsidR="005D7B18" w:rsidRPr="00E07394" w:rsidRDefault="005D7B18" w:rsidP="00D27DA9">
            <w:pPr>
              <w:jc w:val="center"/>
            </w:pPr>
            <w:r w:rsidRPr="00E07394">
              <w:rPr>
                <w:sz w:val="22"/>
                <w:szCs w:val="22"/>
              </w:rPr>
              <w:t>0</w:t>
            </w:r>
          </w:p>
        </w:tc>
      </w:tr>
      <w:tr w:rsidR="005D7B18" w:rsidRPr="005F274D" w:rsidTr="00CF06A4">
        <w:trPr>
          <w:cantSplit/>
        </w:trPr>
        <w:tc>
          <w:tcPr>
            <w:tcW w:w="3686" w:type="dxa"/>
          </w:tcPr>
          <w:p w:rsidR="005D7B18" w:rsidRPr="00E07394" w:rsidRDefault="005D7B18" w:rsidP="00D27DA9">
            <w:r w:rsidRPr="00E07394">
              <w:rPr>
                <w:sz w:val="22"/>
                <w:szCs w:val="22"/>
              </w:rPr>
              <w:t>Kulturní a historické památky</w:t>
            </w:r>
          </w:p>
        </w:tc>
        <w:tc>
          <w:tcPr>
            <w:tcW w:w="5670" w:type="dxa"/>
            <w:vAlign w:val="center"/>
          </w:tcPr>
          <w:p w:rsidR="005D7B18" w:rsidRPr="00E07394" w:rsidRDefault="005D7B18" w:rsidP="00D27DA9">
            <w:pPr>
              <w:jc w:val="center"/>
            </w:pPr>
            <w:r w:rsidRPr="00E07394">
              <w:rPr>
                <w:sz w:val="22"/>
                <w:szCs w:val="22"/>
              </w:rPr>
              <w:t>0</w:t>
            </w:r>
          </w:p>
        </w:tc>
      </w:tr>
      <w:tr w:rsidR="005D7B18" w:rsidRPr="00CF06A4" w:rsidTr="00CF06A4">
        <w:trPr>
          <w:cantSplit/>
        </w:trPr>
        <w:tc>
          <w:tcPr>
            <w:tcW w:w="3686" w:type="dxa"/>
          </w:tcPr>
          <w:p w:rsidR="005D7B18" w:rsidRPr="00E07394" w:rsidRDefault="005D7B18" w:rsidP="00D27DA9">
            <w:r w:rsidRPr="005F274D">
              <w:rPr>
                <w:sz w:val="22"/>
                <w:szCs w:val="22"/>
              </w:rPr>
              <w:t>Obyvatelstvo a zdraví</w:t>
            </w:r>
          </w:p>
        </w:tc>
        <w:tc>
          <w:tcPr>
            <w:tcW w:w="5670" w:type="dxa"/>
            <w:vAlign w:val="center"/>
          </w:tcPr>
          <w:p w:rsidR="005D7B18" w:rsidRPr="00E07394" w:rsidRDefault="005D7B18" w:rsidP="00D27DA9">
            <w:pPr>
              <w:jc w:val="center"/>
            </w:pPr>
            <w:r w:rsidRPr="005F274D">
              <w:rPr>
                <w:sz w:val="22"/>
                <w:szCs w:val="22"/>
              </w:rPr>
              <w:t>0</w:t>
            </w:r>
          </w:p>
        </w:tc>
      </w:tr>
    </w:tbl>
    <w:p w:rsidR="005D7B18" w:rsidRPr="005F274D" w:rsidRDefault="005D7B18" w:rsidP="005F274D">
      <w:pPr>
        <w:spacing w:before="120"/>
        <w:ind w:left="1134" w:hanging="1134"/>
        <w:jc w:val="both"/>
        <w:rPr>
          <w:i/>
          <w:sz w:val="22"/>
          <w:szCs w:val="22"/>
        </w:rPr>
      </w:pPr>
      <w:r w:rsidRPr="0083242C">
        <w:rPr>
          <w:sz w:val="28"/>
          <w:szCs w:val="28"/>
        </w:rPr>
        <w:t>*</w:t>
      </w:r>
      <w:r w:rsidRPr="005F274D">
        <w:rPr>
          <w:i/>
          <w:sz w:val="22"/>
          <w:szCs w:val="22"/>
          <w:u w:val="single"/>
        </w:rPr>
        <w:t>Poznámka:</w:t>
      </w:r>
      <w:r>
        <w:rPr>
          <w:i/>
          <w:sz w:val="22"/>
          <w:szCs w:val="22"/>
        </w:rPr>
        <w:tab/>
      </w:r>
      <w:r w:rsidRPr="005F274D">
        <w:rPr>
          <w:i/>
          <w:sz w:val="22"/>
          <w:szCs w:val="22"/>
        </w:rPr>
        <w:t>V zájmovém území navrhované změny územního plánu se vyskytují půdy I. třídy ochrany zemědělsk</w:t>
      </w:r>
      <w:r>
        <w:rPr>
          <w:i/>
          <w:sz w:val="22"/>
          <w:szCs w:val="22"/>
        </w:rPr>
        <w:t>ého</w:t>
      </w:r>
      <w:r w:rsidRPr="005F274D">
        <w:rPr>
          <w:i/>
          <w:sz w:val="22"/>
          <w:szCs w:val="22"/>
        </w:rPr>
        <w:t xml:space="preserve"> půdní</w:t>
      </w:r>
      <w:r>
        <w:rPr>
          <w:i/>
          <w:sz w:val="22"/>
          <w:szCs w:val="22"/>
        </w:rPr>
        <w:t>ho</w:t>
      </w:r>
      <w:r w:rsidRPr="005F274D">
        <w:rPr>
          <w:i/>
          <w:sz w:val="22"/>
          <w:szCs w:val="22"/>
        </w:rPr>
        <w:t xml:space="preserve"> fond</w:t>
      </w:r>
      <w:r>
        <w:rPr>
          <w:i/>
          <w:sz w:val="22"/>
          <w:szCs w:val="22"/>
        </w:rPr>
        <w:t>u</w:t>
      </w:r>
      <w:r w:rsidRPr="005F274D">
        <w:rPr>
          <w:i/>
          <w:sz w:val="22"/>
          <w:szCs w:val="22"/>
        </w:rPr>
        <w:t xml:space="preserve"> (ZPF). Návrh změny předpokládá</w:t>
      </w:r>
      <w:r>
        <w:rPr>
          <w:i/>
          <w:sz w:val="22"/>
          <w:szCs w:val="22"/>
        </w:rPr>
        <w:t xml:space="preserve"> oproti platnému územnímu plánu </w:t>
      </w:r>
      <w:r w:rsidRPr="005F274D">
        <w:rPr>
          <w:i/>
          <w:sz w:val="22"/>
          <w:szCs w:val="22"/>
        </w:rPr>
        <w:t>trvalý zábor</w:t>
      </w:r>
      <w:r>
        <w:rPr>
          <w:i/>
          <w:sz w:val="22"/>
          <w:szCs w:val="22"/>
        </w:rPr>
        <w:t xml:space="preserve"> ZPF</w:t>
      </w:r>
      <w:r w:rsidRPr="005F274D">
        <w:rPr>
          <w:i/>
          <w:sz w:val="22"/>
          <w:szCs w:val="22"/>
        </w:rPr>
        <w:t>. Protože se však jedná o brownfield, jsou využívány pozemky přednostně určené zákonem k vyjmutí ze ZPF</w:t>
      </w:r>
      <w:r>
        <w:rPr>
          <w:i/>
          <w:sz w:val="22"/>
          <w:szCs w:val="22"/>
        </w:rPr>
        <w:t>.Vliv změny na ZPF tak není hodnocen jako významný.</w:t>
      </w:r>
    </w:p>
    <w:p w:rsidR="005D7B18" w:rsidRDefault="005D7B18" w:rsidP="00CF06A4">
      <w:pPr>
        <w:jc w:val="both"/>
      </w:pPr>
    </w:p>
    <w:p w:rsidR="005D7B18" w:rsidRPr="000A585E" w:rsidRDefault="005D7B18" w:rsidP="007F558D">
      <w:pPr>
        <w:jc w:val="both"/>
      </w:pPr>
      <w:r w:rsidRPr="00CF06A4">
        <w:t xml:space="preserve">S ohledem na charakter a rozsah navrhované změny </w:t>
      </w:r>
      <w:r>
        <w:t>3302/18</w:t>
      </w:r>
      <w:r w:rsidRPr="00CF06A4">
        <w:t xml:space="preserve"> Územního plánu sídelního útvaru hl. m. Prahy se v ploše, která je předmětem návrhu změny územního plánu ani v jejímnejbližším okolínepředpokládá významné ovlivnění charakteristik životního prostředí v souvislosti s</w:t>
      </w:r>
      <w:r>
        <w:t> </w:t>
      </w:r>
      <w:r w:rsidRPr="00CF06A4">
        <w:t>uplatněním této změny.</w:t>
      </w:r>
      <w:r w:rsidRPr="000A585E">
        <w:t>S ohledem na charakter</w:t>
      </w:r>
      <w:r>
        <w:t>, velikost</w:t>
      </w:r>
      <w:r w:rsidRPr="000A585E">
        <w:t xml:space="preserve"> a umístění navrhované změny územního plánu nepřicházejí v úvahu hodnotitelné kumulativní ani synergické vlivy.</w:t>
      </w:r>
    </w:p>
    <w:p w:rsidR="005D7B18" w:rsidRPr="007F558D" w:rsidRDefault="005D7B18" w:rsidP="00667777">
      <w:pPr>
        <w:jc w:val="both"/>
      </w:pPr>
    </w:p>
    <w:p w:rsidR="005D7B18" w:rsidRPr="007F558D" w:rsidRDefault="005D7B18" w:rsidP="00B40092">
      <w:pPr>
        <w:jc w:val="both"/>
        <w:rPr>
          <w:b/>
          <w:i/>
          <w:u w:val="single"/>
        </w:rPr>
      </w:pPr>
      <w:r w:rsidRPr="007F558D">
        <w:rPr>
          <w:b/>
          <w:i/>
          <w:u w:val="single"/>
        </w:rPr>
        <w:t>Prostorová analýza</w:t>
      </w:r>
    </w:p>
    <w:p w:rsidR="005D7B18" w:rsidRPr="007F558D" w:rsidRDefault="005D7B18" w:rsidP="00B40092">
      <w:pPr>
        <w:jc w:val="both"/>
      </w:pPr>
    </w:p>
    <w:p w:rsidR="005D7B18" w:rsidRPr="00A97894" w:rsidRDefault="005D7B18" w:rsidP="007F558D">
      <w:pPr>
        <w:jc w:val="both"/>
        <w:rPr>
          <w:rFonts w:ascii="TimesNewRoman" w:hAnsi="TimesNewRoman"/>
          <w:color w:val="000000"/>
        </w:rPr>
      </w:pPr>
      <w:r w:rsidRPr="007F558D">
        <w:t>S ohledem na rozsah a charakter navrhované změny územního plánu není provedení prostorové analýzy relevantní (nepřinesla</w:t>
      </w:r>
      <w:r w:rsidRPr="007F558D">
        <w:rPr>
          <w:rFonts w:ascii="TimesNewRoman" w:hAnsi="TimesNewRoman"/>
          <w:color w:val="000000"/>
        </w:rPr>
        <w:t xml:space="preserve"> by smysluplné výsledky). S</w:t>
      </w:r>
      <w:r w:rsidRPr="007F558D">
        <w:t>tav životního prostředí se v souvislosti s navrženou změnou Z 3318/18 ÚP SÚ hl. m. Prahy změní jen nevýznamně</w:t>
      </w:r>
      <w:r w:rsidRPr="007F558D">
        <w:rPr>
          <w:rFonts w:ascii="TimesNewRoman" w:hAnsi="TimesNewRoman"/>
          <w:color w:val="000000"/>
        </w:rPr>
        <w:t>.</w:t>
      </w:r>
    </w:p>
    <w:p w:rsidR="005D7B18" w:rsidRPr="000A585E" w:rsidRDefault="005D7B18" w:rsidP="00B40092">
      <w:pPr>
        <w:jc w:val="both"/>
      </w:pPr>
    </w:p>
    <w:p w:rsidR="005D7B18" w:rsidRPr="000A585E" w:rsidRDefault="005D7B18" w:rsidP="00B40092">
      <w:pPr>
        <w:jc w:val="both"/>
        <w:rPr>
          <w:bCs/>
        </w:rPr>
      </w:pPr>
    </w:p>
    <w:p w:rsidR="005D7B18" w:rsidRPr="000A585E" w:rsidRDefault="005D7B18" w:rsidP="00B40092">
      <w:pPr>
        <w:jc w:val="both"/>
        <w:rPr>
          <w:bCs/>
          <w:color w:val="0070C0"/>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jc w:val="both"/>
        <w:rPr>
          <w:bCs/>
        </w:rPr>
      </w:pPr>
    </w:p>
    <w:p w:rsidR="005D7B18" w:rsidRPr="000A585E" w:rsidRDefault="005D7B18" w:rsidP="00B40092">
      <w:pPr>
        <w:pStyle w:val="Nadpis1"/>
        <w:numPr>
          <w:ilvl w:val="0"/>
          <w:numId w:val="0"/>
        </w:numPr>
        <w:ind w:left="540" w:hanging="540"/>
        <w:jc w:val="left"/>
      </w:pPr>
      <w:r w:rsidRPr="000A585E">
        <w:br w:type="page"/>
      </w:r>
      <w:bookmarkStart w:id="98" w:name="_Toc57139992"/>
      <w:bookmarkStart w:id="99" w:name="_Toc64221914"/>
      <w:bookmarkStart w:id="100" w:name="_Toc90222349"/>
      <w:bookmarkStart w:id="101" w:name="_Toc115267054"/>
      <w:r w:rsidRPr="000A585E">
        <w:t>A5</w:t>
      </w:r>
      <w:r w:rsidRPr="000A585E">
        <w:tab/>
        <w:t>Současné problémy a jevy životního prostředí, které by mohly být uplatněním územně plánovací dokumentace významně ovlivněny, zejména s ohledem na zvláště chráněná území a ptačí oblasti</w:t>
      </w:r>
      <w:bookmarkEnd w:id="98"/>
      <w:bookmarkEnd w:id="99"/>
      <w:bookmarkEnd w:id="100"/>
      <w:bookmarkEnd w:id="101"/>
    </w:p>
    <w:p w:rsidR="005D7B18" w:rsidRPr="000A585E" w:rsidRDefault="005D7B18" w:rsidP="00B40092">
      <w:pPr>
        <w:jc w:val="both"/>
        <w:rPr>
          <w:sz w:val="22"/>
          <w:szCs w:val="22"/>
        </w:rPr>
      </w:pPr>
    </w:p>
    <w:p w:rsidR="005D7B18" w:rsidRPr="000A585E" w:rsidRDefault="005D7B18" w:rsidP="00B40092">
      <w:pPr>
        <w:jc w:val="both"/>
        <w:rPr>
          <w:b/>
          <w:i/>
          <w:u w:val="single"/>
        </w:rPr>
      </w:pPr>
      <w:r w:rsidRPr="000A585E">
        <w:rPr>
          <w:b/>
          <w:i/>
          <w:u w:val="single"/>
        </w:rPr>
        <w:t>Současné problémy a jevy životního prostředí</w:t>
      </w:r>
    </w:p>
    <w:p w:rsidR="005D7B18" w:rsidRPr="000A585E" w:rsidRDefault="005D7B18" w:rsidP="00B40092">
      <w:pPr>
        <w:jc w:val="both"/>
        <w:rPr>
          <w:sz w:val="22"/>
          <w:szCs w:val="22"/>
        </w:rPr>
      </w:pPr>
    </w:p>
    <w:p w:rsidR="005D7B18" w:rsidRPr="000A585E" w:rsidRDefault="005D7B18" w:rsidP="00B40092">
      <w:pPr>
        <w:jc w:val="both"/>
        <w:rPr>
          <w:b/>
          <w:i/>
        </w:rPr>
      </w:pPr>
      <w:r w:rsidRPr="000A585E">
        <w:rPr>
          <w:b/>
          <w:i/>
        </w:rPr>
        <w:t>Zvláště chráněná území</w:t>
      </w:r>
    </w:p>
    <w:p w:rsidR="005D7B18" w:rsidRPr="000A585E" w:rsidRDefault="005D7B18" w:rsidP="000A585E">
      <w:pPr>
        <w:jc w:val="both"/>
      </w:pPr>
    </w:p>
    <w:p w:rsidR="005D7B18" w:rsidRPr="000A585E" w:rsidRDefault="005D7B18" w:rsidP="000A585E">
      <w:pPr>
        <w:jc w:val="both"/>
      </w:pPr>
      <w:r w:rsidRPr="000A585E">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5D7B18" w:rsidRPr="000A585E" w:rsidRDefault="005D7B18" w:rsidP="000A585E">
      <w:pPr>
        <w:jc w:val="both"/>
      </w:pPr>
    </w:p>
    <w:p w:rsidR="005D7B18" w:rsidRPr="000A585E" w:rsidRDefault="005D7B18" w:rsidP="000A585E">
      <w:pPr>
        <w:jc w:val="both"/>
      </w:pPr>
      <w:r w:rsidRPr="000A585E">
        <w:t>S ohledem na charakter</w:t>
      </w:r>
      <w:r>
        <w:t>, velikost</w:t>
      </w:r>
      <w:r w:rsidRPr="000A585E">
        <w:t xml:space="preserve"> a umístění navrhované změny územního plánu nepřicházejí v úvahu </w:t>
      </w:r>
      <w:r>
        <w:t xml:space="preserve">její </w:t>
      </w:r>
      <w:r w:rsidRPr="000A585E">
        <w:t>hodnotitelné kumulativní ani synergické vlivy na zvláště chráněná území.</w:t>
      </w:r>
    </w:p>
    <w:p w:rsidR="005D7B18" w:rsidRPr="000A585E" w:rsidRDefault="005D7B18" w:rsidP="00B40092">
      <w:pPr>
        <w:jc w:val="both"/>
      </w:pPr>
    </w:p>
    <w:p w:rsidR="005D7B18" w:rsidRPr="000A585E" w:rsidRDefault="005D7B18" w:rsidP="00B40092">
      <w:pPr>
        <w:jc w:val="both"/>
        <w:rPr>
          <w:b/>
          <w:i/>
        </w:rPr>
      </w:pPr>
      <w:r w:rsidRPr="000A585E">
        <w:rPr>
          <w:b/>
          <w:i/>
        </w:rPr>
        <w:t>Natura 2000 (ptačí oblasti a evropsky významné lokality)</w:t>
      </w:r>
    </w:p>
    <w:p w:rsidR="005D7B18" w:rsidRPr="000A585E" w:rsidRDefault="005D7B18" w:rsidP="0086322C">
      <w:pPr>
        <w:jc w:val="both"/>
      </w:pPr>
    </w:p>
    <w:p w:rsidR="005D7B18" w:rsidRPr="00F343EF" w:rsidRDefault="005D7B18" w:rsidP="000A585E">
      <w:pPr>
        <w:jc w:val="both"/>
      </w:pPr>
      <w:r w:rsidRPr="00F343EF">
        <w:t>Ploch</w:t>
      </w:r>
      <w:r>
        <w:t>anavrhované</w:t>
      </w:r>
      <w:r w:rsidRPr="00F343EF">
        <w:t xml:space="preserve"> změny Z </w:t>
      </w:r>
      <w:r>
        <w:t>3286</w:t>
      </w:r>
      <w:r w:rsidRPr="00F343EF">
        <w:t>/18 Územního plánu sídelního útvaru hl. m. Prahy nezasahuj</w:t>
      </w:r>
      <w:r>
        <w:t>e</w:t>
      </w:r>
      <w:r w:rsidRPr="00F343EF">
        <w:t xml:space="preserve"> do lokalit soustavy Natura 2000 (PO, EVL). Žádná z lokalit soustavy Natura 2000 se nenachází ani v dosahu možných přímých vlivů navrhované změny územního plánu. </w:t>
      </w:r>
    </w:p>
    <w:p w:rsidR="005D7B18" w:rsidRPr="00F343EF" w:rsidRDefault="005D7B18" w:rsidP="000A585E">
      <w:pPr>
        <w:jc w:val="both"/>
      </w:pPr>
    </w:p>
    <w:p w:rsidR="005D7B18" w:rsidRPr="00F343EF" w:rsidRDefault="005D7B18" w:rsidP="000A585E">
      <w:pPr>
        <w:jc w:val="both"/>
      </w:pPr>
      <w:r w:rsidRPr="00F343EF">
        <w:t>Odbor ochrany prostředí Magistrátu hlavního města Prahy, jako příslušný orgán ochrany přírody vydal dne 4.9.2019 pod č. j. MHMP 1830495/2019 stanovisko, ve kterém vyloučil významný vliv realizace změny Z </w:t>
      </w:r>
      <w:r>
        <w:t>3286</w:t>
      </w:r>
      <w:r w:rsidRPr="00F343EF">
        <w:t>/18 ÚP SÚ hl. m. Prahy na evropsky významné lokality a ptačí oblasti. Stanovisko, kterým vyloučila významný vliv realizace změny Z </w:t>
      </w:r>
      <w:r>
        <w:t>3286</w:t>
      </w:r>
      <w:r w:rsidRPr="00F343EF">
        <w:t>/18 ÚP SÚ hl. m. Prahy na evropsky významné lokality a ptačí oblasti, vydala dne 5.9.2019 pod č. j. SR/1706/SC/2019-3 rovněž Agentura ochrany přírody a krajiny.</w:t>
      </w:r>
    </w:p>
    <w:p w:rsidR="005D7B18" w:rsidRPr="00F343EF" w:rsidRDefault="005D7B18" w:rsidP="000A585E">
      <w:pPr>
        <w:jc w:val="both"/>
      </w:pPr>
    </w:p>
    <w:p w:rsidR="005D7B18" w:rsidRPr="00F343EF" w:rsidRDefault="005D7B18" w:rsidP="000A585E">
      <w:pPr>
        <w:jc w:val="both"/>
      </w:pPr>
      <w:r w:rsidRPr="00F343EF">
        <w:t>S ohledem na charakter</w:t>
      </w:r>
      <w:r>
        <w:t>, velikost</w:t>
      </w:r>
      <w:r w:rsidRPr="00F343EF">
        <w:t xml:space="preserve"> a umístění navrhované změny územního plánu nepřicházejí v úvahu kumulativní ani synergické vlivy navrhované změny na ptačí oblasti a evropsky významné lokality soustavy Natura 2000.</w:t>
      </w:r>
    </w:p>
    <w:p w:rsidR="005D7B18" w:rsidRPr="000A585E" w:rsidRDefault="005D7B18" w:rsidP="00B40092">
      <w:pPr>
        <w:jc w:val="both"/>
      </w:pPr>
    </w:p>
    <w:p w:rsidR="005D7B18" w:rsidRPr="000A585E" w:rsidRDefault="005D7B18" w:rsidP="00B40092">
      <w:pPr>
        <w:jc w:val="both"/>
        <w:rPr>
          <w:b/>
          <w:i/>
        </w:rPr>
      </w:pPr>
      <w:r w:rsidRPr="000A585E">
        <w:rPr>
          <w:b/>
          <w:i/>
        </w:rPr>
        <w:t>Území navrhované změny územního plánu a jeho okolí</w:t>
      </w:r>
    </w:p>
    <w:p w:rsidR="005D7B18" w:rsidRPr="000A585E" w:rsidRDefault="005D7B18" w:rsidP="00B40092">
      <w:pPr>
        <w:jc w:val="both"/>
      </w:pPr>
    </w:p>
    <w:p w:rsidR="005D7B18" w:rsidRPr="00A97894" w:rsidRDefault="005D7B18" w:rsidP="000A585E">
      <w:pPr>
        <w:jc w:val="both"/>
      </w:pPr>
      <w:r>
        <w:t xml:space="preserve">V </w:t>
      </w:r>
      <w:r w:rsidRPr="000A585E">
        <w:t xml:space="preserve">území navrhované změny územního plánu </w:t>
      </w:r>
      <w:r>
        <w:t xml:space="preserve">nebyly identifikovány </w:t>
      </w:r>
      <w:r w:rsidRPr="000A585E">
        <w:t>problémy a</w:t>
      </w:r>
      <w:r>
        <w:t>ni</w:t>
      </w:r>
      <w:r w:rsidRPr="000A585E">
        <w:t xml:space="preserve"> jevy životního prostředí, které by mohly být uplatněním územně plánovací dokumentace významně ovlivněny</w:t>
      </w:r>
      <w:r>
        <w:t>. Nevýznamně mohou být implementací navrhované změny ovlivněny</w:t>
      </w:r>
      <w:r w:rsidRPr="00A97894">
        <w:t xml:space="preserve"> kvalita ovzduší</w:t>
      </w:r>
      <w:r>
        <w:t xml:space="preserve"> a </w:t>
      </w:r>
      <w:r w:rsidRPr="005A1DAE">
        <w:t>akustická (hluková) situace</w:t>
      </w:r>
      <w:r w:rsidRPr="00A97894">
        <w:t>.</w:t>
      </w:r>
    </w:p>
    <w:p w:rsidR="005D7B18" w:rsidRPr="000A585E" w:rsidRDefault="005D7B18" w:rsidP="00B40092">
      <w:pPr>
        <w:jc w:val="both"/>
      </w:pPr>
    </w:p>
    <w:p w:rsidR="005D7B18" w:rsidRPr="000A585E" w:rsidRDefault="005D7B18" w:rsidP="00B40092">
      <w:pPr>
        <w:jc w:val="both"/>
        <w:rPr>
          <w:i/>
          <w:u w:val="single"/>
        </w:rPr>
      </w:pPr>
      <w:r w:rsidRPr="000A585E">
        <w:rPr>
          <w:i/>
          <w:u w:val="single"/>
        </w:rPr>
        <w:t>Ovzduší</w:t>
      </w:r>
    </w:p>
    <w:p w:rsidR="005D7B18" w:rsidRPr="000A585E" w:rsidRDefault="005D7B18" w:rsidP="00B40092">
      <w:pPr>
        <w:jc w:val="both"/>
      </w:pPr>
    </w:p>
    <w:p w:rsidR="005D7B18" w:rsidRPr="005A1DAE" w:rsidRDefault="005D7B18" w:rsidP="000A585E">
      <w:pPr>
        <w:jc w:val="both"/>
      </w:pPr>
      <w:r w:rsidRPr="005A1DAE">
        <w:t>S ohledem na umístění změnových ploch</w:t>
      </w:r>
      <w:r>
        <w:t>,</w:t>
      </w:r>
      <w:r w:rsidRPr="005A1DAE">
        <w:t xml:space="preserve"> a protože navrhovaná změna územního plánu </w:t>
      </w:r>
      <w:r>
        <w:t>bude mít pouze nevýznamný vliv na kvalitu ovzduší</w:t>
      </w:r>
      <w:r w:rsidRPr="005A1DAE">
        <w:t>, nebyly indikovány vyhodnotitelné kumulativní ani synergické vlivy na kvalitu ovzduší a zdraví obyvatelstva.</w:t>
      </w:r>
    </w:p>
    <w:p w:rsidR="005D7B18" w:rsidRPr="005A1DAE" w:rsidRDefault="005D7B18" w:rsidP="00B40092">
      <w:pPr>
        <w:jc w:val="both"/>
      </w:pPr>
    </w:p>
    <w:p w:rsidR="005D7B18" w:rsidRPr="005A1DAE" w:rsidRDefault="005D7B18" w:rsidP="00B40092">
      <w:pPr>
        <w:jc w:val="both"/>
        <w:rPr>
          <w:i/>
          <w:u w:val="single"/>
        </w:rPr>
      </w:pPr>
      <w:r w:rsidRPr="005A1DAE">
        <w:rPr>
          <w:i/>
          <w:u w:val="single"/>
        </w:rPr>
        <w:t>Hluk</w:t>
      </w:r>
    </w:p>
    <w:p w:rsidR="005D7B18" w:rsidRPr="005A1DAE" w:rsidRDefault="005D7B18" w:rsidP="00B40092">
      <w:pPr>
        <w:jc w:val="both"/>
        <w:rPr>
          <w:i/>
          <w:u w:val="single"/>
        </w:rPr>
      </w:pPr>
    </w:p>
    <w:p w:rsidR="005D7B18" w:rsidRPr="005A1DAE" w:rsidRDefault="005D7B18" w:rsidP="005A1DAE">
      <w:pPr>
        <w:jc w:val="both"/>
      </w:pPr>
      <w:r w:rsidRPr="005A1DAE">
        <w:t>S ohledem na umístění změnových ploch</w:t>
      </w:r>
      <w:r>
        <w:t>,</w:t>
      </w:r>
      <w:r w:rsidRPr="005A1DAE">
        <w:t xml:space="preserve"> a protože navrhovaná změna územního plánu </w:t>
      </w:r>
      <w:r>
        <w:t>bude mít pouze nevýznamný vliv na hlukovou situaci ve změnovém území a jeho okolí</w:t>
      </w:r>
      <w:r w:rsidRPr="005A1DAE">
        <w:t>, nebyly indikovány vyhodnotitelné kumulativní ani synergické vlivy na kvalitu ovzduší a zdraví obyvatelstva.</w:t>
      </w:r>
    </w:p>
    <w:p w:rsidR="005D7B18" w:rsidRPr="00220950" w:rsidRDefault="005D7B18" w:rsidP="00B40092">
      <w:pPr>
        <w:jc w:val="both"/>
      </w:pPr>
    </w:p>
    <w:p w:rsidR="005D7B18" w:rsidRPr="00220950" w:rsidRDefault="005D7B18" w:rsidP="00B40092">
      <w:pPr>
        <w:jc w:val="both"/>
        <w:rPr>
          <w:u w:val="single"/>
        </w:rPr>
      </w:pPr>
      <w:r w:rsidRPr="00220950">
        <w:rPr>
          <w:u w:val="single"/>
        </w:rPr>
        <w:t>S ohledem na charakter, velikost a umístění navrhované změny územního plánu přicházejí v úvahu pouze zanedbatelné kumulativní a synergické vlivy na zdraví obyvatelstva.</w:t>
      </w:r>
    </w:p>
    <w:p w:rsidR="005D7B18" w:rsidRPr="00220950" w:rsidRDefault="005D7B18" w:rsidP="00B40092">
      <w:pPr>
        <w:jc w:val="both"/>
      </w:pPr>
    </w:p>
    <w:p w:rsidR="005D7B18" w:rsidRPr="00220950" w:rsidRDefault="005D7B18" w:rsidP="00B40092">
      <w:pPr>
        <w:jc w:val="both"/>
        <w:rPr>
          <w:b/>
          <w:i/>
          <w:u w:val="single"/>
        </w:rPr>
      </w:pPr>
      <w:r w:rsidRPr="00220950">
        <w:rPr>
          <w:b/>
          <w:i/>
          <w:u w:val="single"/>
        </w:rPr>
        <w:t>Problémy a jevy životního prostředí, které by mohly být uplatněním územně plánovací dokumentace významně ovlivněny</w:t>
      </w:r>
    </w:p>
    <w:p w:rsidR="005D7B18" w:rsidRDefault="005D7B18" w:rsidP="00B40092">
      <w:pPr>
        <w:jc w:val="both"/>
      </w:pPr>
    </w:p>
    <w:p w:rsidR="005D7B18" w:rsidRPr="00A97894" w:rsidRDefault="005D7B18" w:rsidP="00220950">
      <w:pPr>
        <w:jc w:val="both"/>
      </w:pPr>
      <w:bookmarkStart w:id="102" w:name="_Hlk116995962"/>
      <w:r>
        <w:t xml:space="preserve">V </w:t>
      </w:r>
      <w:r w:rsidRPr="000A585E">
        <w:t xml:space="preserve">území navrhované změny územního plánu </w:t>
      </w:r>
      <w:r>
        <w:t xml:space="preserve">nebyly identifikovány </w:t>
      </w:r>
      <w:r w:rsidRPr="000A585E">
        <w:t>problémy a</w:t>
      </w:r>
      <w:r>
        <w:t>ni</w:t>
      </w:r>
      <w:r w:rsidRPr="000A585E">
        <w:t xml:space="preserve"> jevy životního prostředí, které by mohly být uplatněním územně plánovací dokumentace významně ovlivněny</w:t>
      </w:r>
      <w:r>
        <w:t xml:space="preserve">. </w:t>
      </w:r>
    </w:p>
    <w:bookmarkEnd w:id="102"/>
    <w:p w:rsidR="005D7B18" w:rsidRPr="00121693" w:rsidRDefault="005D7B18" w:rsidP="00B40092">
      <w:pPr>
        <w:jc w:val="both"/>
        <w:rPr>
          <w:sz w:val="22"/>
          <w:szCs w:val="22"/>
        </w:rPr>
      </w:pPr>
    </w:p>
    <w:p w:rsidR="005D7B18" w:rsidRPr="00121693" w:rsidRDefault="005D7B18" w:rsidP="00B40092">
      <w:pPr>
        <w:jc w:val="both"/>
        <w:rPr>
          <w:rFonts w:cs="Arial"/>
          <w:color w:val="000000"/>
          <w:szCs w:val="22"/>
        </w:rPr>
      </w:pPr>
    </w:p>
    <w:p w:rsidR="005D7B18" w:rsidRPr="00121693" w:rsidRDefault="005D7B18" w:rsidP="00B40092">
      <w:pPr>
        <w:pStyle w:val="Nadpis1"/>
        <w:numPr>
          <w:ilvl w:val="0"/>
          <w:numId w:val="0"/>
        </w:numPr>
        <w:ind w:left="540" w:hanging="540"/>
        <w:jc w:val="left"/>
      </w:pPr>
      <w:r w:rsidRPr="00121693">
        <w:rPr>
          <w:rFonts w:cs="Arial"/>
          <w:i/>
        </w:rPr>
        <w:br w:type="page"/>
      </w:r>
      <w:bookmarkStart w:id="103" w:name="_Toc506623183"/>
      <w:bookmarkStart w:id="104" w:name="_Toc57139993"/>
      <w:bookmarkStart w:id="105" w:name="_Toc64221915"/>
      <w:bookmarkStart w:id="106" w:name="_Toc90222350"/>
      <w:bookmarkStart w:id="107" w:name="_Toc115267055"/>
      <w:r w:rsidRPr="00121693">
        <w:t>A6</w:t>
      </w:r>
      <w:r w:rsidRPr="00121693">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3"/>
      <w:bookmarkEnd w:id="104"/>
      <w:bookmarkEnd w:id="105"/>
      <w:bookmarkEnd w:id="106"/>
      <w:bookmarkEnd w:id="107"/>
    </w:p>
    <w:p w:rsidR="005D7B18" w:rsidRPr="00121693" w:rsidRDefault="005D7B18" w:rsidP="00B40092">
      <w:pPr>
        <w:jc w:val="both"/>
        <w:rPr>
          <w:rFonts w:cs="Arial"/>
          <w:color w:val="000000"/>
          <w:szCs w:val="22"/>
        </w:rPr>
      </w:pPr>
    </w:p>
    <w:p w:rsidR="005D7B18" w:rsidRPr="00121693" w:rsidRDefault="005D7B18" w:rsidP="00B40092">
      <w:pPr>
        <w:pStyle w:val="Nadpis2"/>
        <w:tabs>
          <w:tab w:val="num" w:pos="360"/>
        </w:tabs>
        <w:spacing w:before="0" w:after="0"/>
        <w:rPr>
          <w:bCs/>
        </w:rPr>
      </w:pPr>
      <w:bookmarkStart w:id="108" w:name="_Toc50132157"/>
      <w:bookmarkStart w:id="109" w:name="_Toc64221916"/>
      <w:bookmarkStart w:id="110" w:name="_Toc90222351"/>
      <w:bookmarkStart w:id="111" w:name="_Toc115267056"/>
      <w:r w:rsidRPr="00121693">
        <w:rPr>
          <w:bCs/>
        </w:rPr>
        <w:t>6.1. Vlivy na životní prostředí</w:t>
      </w:r>
      <w:bookmarkEnd w:id="108"/>
      <w:bookmarkEnd w:id="109"/>
      <w:bookmarkEnd w:id="110"/>
      <w:bookmarkEnd w:id="111"/>
    </w:p>
    <w:p w:rsidR="005D7B18" w:rsidRPr="00121693" w:rsidRDefault="005D7B18" w:rsidP="00B40092">
      <w:pPr>
        <w:jc w:val="both"/>
        <w:rPr>
          <w:rFonts w:cs="Arial"/>
          <w:color w:val="000000"/>
          <w:szCs w:val="22"/>
        </w:rPr>
      </w:pPr>
    </w:p>
    <w:p w:rsidR="005D7B18" w:rsidRPr="00121693" w:rsidRDefault="005D7B18" w:rsidP="00B40092">
      <w:pPr>
        <w:pStyle w:val="Nadpis2"/>
        <w:spacing w:before="0" w:after="0"/>
        <w:ind w:left="709" w:hanging="709"/>
        <w:rPr>
          <w:bCs/>
        </w:rPr>
      </w:pPr>
      <w:bookmarkStart w:id="112" w:name="_Toc506623185"/>
      <w:bookmarkStart w:id="113" w:name="_Toc507164863"/>
      <w:bookmarkStart w:id="114" w:name="_Toc50132158"/>
      <w:bookmarkStart w:id="115" w:name="_Toc64221917"/>
      <w:bookmarkStart w:id="116" w:name="_Toc90222352"/>
      <w:bookmarkStart w:id="117" w:name="_Toc115267057"/>
      <w:r w:rsidRPr="00121693">
        <w:rPr>
          <w:bCs/>
        </w:rPr>
        <w:t>6.1.1. Popis variant</w:t>
      </w:r>
      <w:bookmarkEnd w:id="112"/>
      <w:bookmarkEnd w:id="113"/>
      <w:bookmarkEnd w:id="114"/>
      <w:bookmarkEnd w:id="115"/>
      <w:bookmarkEnd w:id="116"/>
      <w:bookmarkEnd w:id="117"/>
    </w:p>
    <w:p w:rsidR="005D7B18" w:rsidRPr="00121693" w:rsidRDefault="005D7B18" w:rsidP="00B40092">
      <w:pPr>
        <w:jc w:val="both"/>
      </w:pPr>
    </w:p>
    <w:p w:rsidR="005D7B18" w:rsidRPr="00121693" w:rsidRDefault="005D7B18" w:rsidP="00B40092">
      <w:pPr>
        <w:jc w:val="both"/>
      </w:pPr>
      <w:r w:rsidRPr="00121693">
        <w:t>Předkládaný návrh na pořízení změny Z 3</w:t>
      </w:r>
      <w:r>
        <w:t>286</w:t>
      </w:r>
      <w:r w:rsidRPr="00121693">
        <w:t>/18 Územního plánu sídelního útvaru hlavního města Prahy je zpracován invariantně.</w:t>
      </w:r>
    </w:p>
    <w:p w:rsidR="005D7B18" w:rsidRPr="00121693" w:rsidRDefault="005D7B18" w:rsidP="00B40092">
      <w:pPr>
        <w:jc w:val="both"/>
      </w:pPr>
    </w:p>
    <w:p w:rsidR="005D7B18" w:rsidRPr="00767F15" w:rsidRDefault="005D7B18" w:rsidP="00B40092">
      <w:pPr>
        <w:pStyle w:val="Nadpis2"/>
        <w:spacing w:before="0" w:after="0"/>
        <w:ind w:left="709" w:hanging="709"/>
        <w:rPr>
          <w:bCs/>
        </w:rPr>
      </w:pPr>
      <w:bookmarkStart w:id="118" w:name="_Toc506623186"/>
      <w:bookmarkStart w:id="119" w:name="_Toc507164864"/>
      <w:bookmarkStart w:id="120" w:name="_Toc50132159"/>
      <w:bookmarkStart w:id="121" w:name="_Toc64221918"/>
      <w:bookmarkStart w:id="122" w:name="_Toc90222353"/>
      <w:bookmarkStart w:id="123" w:name="_Toc115267058"/>
      <w:r w:rsidRPr="00767F15">
        <w:rPr>
          <w:bCs/>
        </w:rPr>
        <w:t>6.1.2. Způsob zhodnocení vlivů územně plánovací dokumentace na životní prostředí</w:t>
      </w:r>
      <w:bookmarkEnd w:id="118"/>
      <w:bookmarkEnd w:id="119"/>
      <w:bookmarkEnd w:id="120"/>
      <w:bookmarkEnd w:id="121"/>
      <w:bookmarkEnd w:id="122"/>
      <w:bookmarkEnd w:id="123"/>
    </w:p>
    <w:p w:rsidR="005D7B18" w:rsidRPr="00767F15" w:rsidRDefault="005D7B18" w:rsidP="00B40092">
      <w:pPr>
        <w:jc w:val="both"/>
      </w:pPr>
    </w:p>
    <w:p w:rsidR="005D7B18" w:rsidRPr="00FF3117" w:rsidRDefault="005D7B18" w:rsidP="00767F15">
      <w:pPr>
        <w:jc w:val="both"/>
      </w:pPr>
      <w:r w:rsidRPr="00FF3117">
        <w:t>Návrh změny Z </w:t>
      </w:r>
      <w:r>
        <w:t>3286</w:t>
      </w:r>
      <w:r w:rsidRPr="00FF3117">
        <w:t>/18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5D7B18" w:rsidRPr="00F343EF" w:rsidRDefault="005D7B18" w:rsidP="00767F15">
      <w:pPr>
        <w:jc w:val="both"/>
      </w:pPr>
    </w:p>
    <w:p w:rsidR="005D7B18" w:rsidRPr="00F343EF" w:rsidRDefault="005D7B18" w:rsidP="00767F15">
      <w:pPr>
        <w:jc w:val="both"/>
      </w:pPr>
      <w:r w:rsidRPr="00F343EF">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5D7B18" w:rsidRPr="00767F15" w:rsidRDefault="005D7B18" w:rsidP="00B40092">
      <w:pPr>
        <w:jc w:val="both"/>
      </w:pPr>
    </w:p>
    <w:p w:rsidR="005D7B18" w:rsidRPr="00767F15" w:rsidRDefault="005D7B18" w:rsidP="00B40092">
      <w:pPr>
        <w:spacing w:after="120"/>
        <w:ind w:left="1620" w:hanging="1620"/>
      </w:pPr>
      <w:r w:rsidRPr="00767F15">
        <w:rPr>
          <w:b/>
          <w:bCs/>
        </w:rPr>
        <w:t xml:space="preserve">Tabulka A6.1 </w:t>
      </w:r>
      <w:r w:rsidRPr="00767F15">
        <w:tab/>
        <w:t>Stupnice hodnocení vlivů návrhu změny Z 3286/18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5D7B18" w:rsidRPr="00767F15" w:rsidTr="0086322C">
        <w:trPr>
          <w:trHeight w:val="227"/>
          <w:jc w:val="center"/>
        </w:trPr>
        <w:tc>
          <w:tcPr>
            <w:tcW w:w="9259" w:type="dxa"/>
            <w:gridSpan w:val="2"/>
            <w:shd w:val="clear" w:color="auto" w:fill="E0E0E0"/>
            <w:vAlign w:val="center"/>
          </w:tcPr>
          <w:p w:rsidR="005D7B18" w:rsidRPr="00E07394" w:rsidRDefault="005D7B18" w:rsidP="00667777">
            <w:pPr>
              <w:jc w:val="center"/>
              <w:rPr>
                <w:b/>
                <w:bCs/>
                <w:iCs/>
              </w:rPr>
            </w:pPr>
            <w:r w:rsidRPr="00E07394">
              <w:rPr>
                <w:b/>
                <w:bCs/>
                <w:iCs/>
                <w:sz w:val="22"/>
                <w:szCs w:val="22"/>
              </w:rPr>
              <w:t>Stupnice hodnocení</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+ 2</w:t>
            </w:r>
          </w:p>
        </w:tc>
        <w:tc>
          <w:tcPr>
            <w:tcW w:w="7981" w:type="dxa"/>
            <w:vAlign w:val="center"/>
          </w:tcPr>
          <w:p w:rsidR="005D7B18" w:rsidRPr="00E07394" w:rsidRDefault="005D7B18" w:rsidP="00667777">
            <w:pPr>
              <w:rPr>
                <w:iCs/>
              </w:rPr>
            </w:pPr>
            <w:r w:rsidRPr="00E07394">
              <w:rPr>
                <w:iCs/>
                <w:sz w:val="22"/>
                <w:szCs w:val="22"/>
              </w:rPr>
              <w:t>potenciálně významný pozitivní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+ 1</w:t>
            </w:r>
          </w:p>
        </w:tc>
        <w:tc>
          <w:tcPr>
            <w:tcW w:w="7981" w:type="dxa"/>
            <w:vAlign w:val="center"/>
          </w:tcPr>
          <w:p w:rsidR="005D7B18" w:rsidRPr="00E07394" w:rsidRDefault="005D7B18" w:rsidP="00667777">
            <w:pPr>
              <w:rPr>
                <w:iCs/>
              </w:rPr>
            </w:pPr>
            <w:r w:rsidRPr="00E07394">
              <w:rPr>
                <w:iCs/>
                <w:sz w:val="22"/>
                <w:szCs w:val="22"/>
              </w:rPr>
              <w:t>potenciálně mírný pozitivní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xml:space="preserve"> 0</w:t>
            </w:r>
          </w:p>
        </w:tc>
        <w:tc>
          <w:tcPr>
            <w:tcW w:w="7981" w:type="dxa"/>
            <w:vAlign w:val="center"/>
          </w:tcPr>
          <w:p w:rsidR="005D7B18" w:rsidRPr="00E07394" w:rsidRDefault="005D7B18" w:rsidP="00667777">
            <w:pPr>
              <w:pStyle w:val="Zhlav"/>
              <w:tabs>
                <w:tab w:val="clear" w:pos="4536"/>
                <w:tab w:val="clear" w:pos="9072"/>
              </w:tabs>
              <w:rPr>
                <w:iCs/>
                <w:lang w:val="cs-CZ"/>
              </w:rPr>
            </w:pPr>
            <w:r w:rsidRPr="00E07394">
              <w:rPr>
                <w:iCs/>
                <w:sz w:val="22"/>
                <w:szCs w:val="22"/>
                <w:lang w:val="cs-CZ"/>
              </w:rPr>
              <w:t>bez vlivu (neutrální dopad) na hodnocenou složku ŽP / obyvatelstvo, případně zanedbatelný nebo komplikovaně zprostředkovatelný velmi malý potenciální vliv</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- 1</w:t>
            </w:r>
          </w:p>
        </w:tc>
        <w:tc>
          <w:tcPr>
            <w:tcW w:w="7981" w:type="dxa"/>
            <w:vAlign w:val="center"/>
          </w:tcPr>
          <w:p w:rsidR="005D7B18" w:rsidRPr="00E07394" w:rsidRDefault="005D7B18" w:rsidP="00667777">
            <w:pPr>
              <w:rPr>
                <w:iCs/>
              </w:rPr>
            </w:pPr>
            <w:r w:rsidRPr="00E07394">
              <w:rPr>
                <w:iCs/>
                <w:sz w:val="22"/>
                <w:szCs w:val="22"/>
              </w:rPr>
              <w:t>potenciálně mírný negativní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- 2</w:t>
            </w:r>
          </w:p>
        </w:tc>
        <w:tc>
          <w:tcPr>
            <w:tcW w:w="7981" w:type="dxa"/>
            <w:vAlign w:val="center"/>
          </w:tcPr>
          <w:p w:rsidR="005D7B18" w:rsidRPr="00E07394" w:rsidRDefault="005D7B18" w:rsidP="00667777">
            <w:pPr>
              <w:rPr>
                <w:iCs/>
              </w:rPr>
            </w:pPr>
            <w:r w:rsidRPr="00E07394">
              <w:rPr>
                <w:iCs/>
                <w:sz w:val="22"/>
                <w:szCs w:val="22"/>
              </w:rPr>
              <w:t>potenciálně významný negativní vliv na hodnocenou složku ŽP / obyvatelstvo</w:t>
            </w:r>
          </w:p>
        </w:tc>
      </w:tr>
      <w:tr w:rsidR="005D7B18" w:rsidRPr="00767F15" w:rsidTr="0086322C">
        <w:trPr>
          <w:trHeight w:val="227"/>
          <w:jc w:val="center"/>
        </w:trPr>
        <w:tc>
          <w:tcPr>
            <w:tcW w:w="1278" w:type="dxa"/>
            <w:vAlign w:val="center"/>
          </w:tcPr>
          <w:p w:rsidR="005D7B18" w:rsidRPr="00E07394" w:rsidRDefault="005D7B18" w:rsidP="00667777">
            <w:pPr>
              <w:jc w:val="center"/>
              <w:rPr>
                <w:b/>
                <w:bCs/>
                <w:iCs/>
              </w:rPr>
            </w:pPr>
            <w:r w:rsidRPr="00E07394">
              <w:rPr>
                <w:b/>
                <w:bCs/>
                <w:iCs/>
                <w:sz w:val="22"/>
                <w:szCs w:val="22"/>
              </w:rPr>
              <w:t xml:space="preserve"> ?</w:t>
            </w:r>
          </w:p>
        </w:tc>
        <w:tc>
          <w:tcPr>
            <w:tcW w:w="7981" w:type="dxa"/>
            <w:vAlign w:val="center"/>
          </w:tcPr>
          <w:p w:rsidR="005D7B18" w:rsidRPr="00E07394" w:rsidRDefault="005D7B18" w:rsidP="00667777">
            <w:pPr>
              <w:rPr>
                <w:iCs/>
              </w:rPr>
            </w:pPr>
            <w:r w:rsidRPr="00E07394">
              <w:rPr>
                <w:iCs/>
                <w:sz w:val="22"/>
                <w:szCs w:val="22"/>
              </w:rPr>
              <w:t>vliv nelze vyhodnotit</w:t>
            </w:r>
          </w:p>
        </w:tc>
      </w:tr>
    </w:tbl>
    <w:p w:rsidR="005D7B18" w:rsidRDefault="005D7B18" w:rsidP="00767F15">
      <w:pPr>
        <w:jc w:val="both"/>
      </w:pPr>
    </w:p>
    <w:p w:rsidR="005D7B18" w:rsidRDefault="005D7B18" w:rsidP="00767F15">
      <w:pPr>
        <w:jc w:val="both"/>
      </w:pPr>
      <w:r>
        <w:t>Hodnocení bylo provedeno expertním odhadem</w:t>
      </w:r>
      <w:r w:rsidRPr="00767F15">
        <w:t xml:space="preserve">, který vycházel </w:t>
      </w:r>
      <w:r>
        <w:t xml:space="preserve">z podkladové studie, </w:t>
      </w:r>
      <w:r w:rsidRPr="00767F15">
        <w:t>ze zjištění předchozích kapitol vyhodnocení, z extrapolace potenciálních vlivů v důsledku uplatňování navrhované změny územního plánu</w:t>
      </w:r>
      <w:r>
        <w:t xml:space="preserve">oproti stavu za platného územního plánu a </w:t>
      </w:r>
      <w:r w:rsidRPr="00767F15">
        <w:t xml:space="preserve">z analýzy prostorových dispozic vymezených změnových ploch vůči environmentálním limitům využití území, které mohou být umístěním záměru </w:t>
      </w:r>
      <w:r>
        <w:t xml:space="preserve">potenciálně </w:t>
      </w:r>
      <w:r w:rsidRPr="00767F15">
        <w:t>dotčeny.</w:t>
      </w:r>
    </w:p>
    <w:p w:rsidR="005D7B18" w:rsidRDefault="005D7B18" w:rsidP="00767F15">
      <w:pPr>
        <w:jc w:val="both"/>
      </w:pPr>
    </w:p>
    <w:p w:rsidR="005D7B18" w:rsidRPr="00F343EF" w:rsidRDefault="005D7B18" w:rsidP="00767F15">
      <w:pPr>
        <w:jc w:val="both"/>
      </w:pPr>
    </w:p>
    <w:p w:rsidR="005D7B18" w:rsidRPr="00767F15" w:rsidRDefault="005D7B18" w:rsidP="00767F15">
      <w:pPr>
        <w:jc w:val="both"/>
      </w:pPr>
      <w:r w:rsidRPr="00F343EF">
        <w:t>Tam, kde to bylo možné a účelné, bralo provedené hodnocení vlivů návrhu změny Z </w:t>
      </w:r>
      <w:r>
        <w:t>3286</w:t>
      </w:r>
      <w:r w:rsidRPr="00F343EF">
        <w:t xml:space="preserve">/18 na </w:t>
      </w:r>
      <w:r w:rsidRPr="00767F15">
        <w:t>životní prostředí v úvahu klasifikaci vlivů dle Směrnice 2001/42/EC, která kategorizuje možné environmentální vlivy podle jejich pravděpodobného charakteru a působení, a to vzhledem k následujícím charakteristikám:</w:t>
      </w:r>
    </w:p>
    <w:p w:rsidR="005D7B18" w:rsidRPr="00767F15" w:rsidRDefault="005D7B18" w:rsidP="00767F15">
      <w:pPr>
        <w:jc w:val="both"/>
      </w:pPr>
    </w:p>
    <w:p w:rsidR="005D7B18" w:rsidRPr="00767F15" w:rsidRDefault="005D7B18" w:rsidP="00767F15">
      <w:pPr>
        <w:pStyle w:val="normln0"/>
        <w:rPr>
          <w:rFonts w:cs="Calibri"/>
          <w:u w:val="single"/>
        </w:rPr>
      </w:pPr>
      <w:r w:rsidRPr="00767F15">
        <w:rPr>
          <w:rFonts w:cs="Calibri"/>
          <w:u w:val="single"/>
        </w:rPr>
        <w:t>Rozsah vlivu:</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B</w:t>
            </w:r>
          </w:p>
        </w:tc>
        <w:tc>
          <w:tcPr>
            <w:tcW w:w="4613" w:type="pct"/>
          </w:tcPr>
          <w:p w:rsidR="005D7B18" w:rsidRPr="00E07394" w:rsidRDefault="005D7B18" w:rsidP="00C314DF">
            <w:pPr>
              <w:pStyle w:val="normln0"/>
              <w:rPr>
                <w:rFonts w:cs="Calibri"/>
                <w:u w:val="single"/>
              </w:rPr>
            </w:pPr>
            <w:r w:rsidRPr="00E07394">
              <w:rPr>
                <w:rFonts w:cs="Calibri"/>
                <w:sz w:val="22"/>
              </w:rPr>
              <w:t>bodový (působící v místě navrhované změny územního plánu)</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L</w:t>
            </w:r>
          </w:p>
        </w:tc>
        <w:tc>
          <w:tcPr>
            <w:tcW w:w="4613" w:type="pct"/>
          </w:tcPr>
          <w:p w:rsidR="005D7B18" w:rsidRPr="00E07394" w:rsidRDefault="005D7B18" w:rsidP="00C314DF">
            <w:pPr>
              <w:pStyle w:val="normln0"/>
              <w:rPr>
                <w:rFonts w:cs="Calibri"/>
                <w:u w:val="single"/>
              </w:rPr>
            </w:pPr>
            <w:r w:rsidRPr="00E07394">
              <w:rPr>
                <w:rFonts w:cs="Calibri"/>
                <w:sz w:val="22"/>
              </w:rPr>
              <w:t>lokální (působící v rámci širšího území, zde v rozsahu širšího okolí místa navrhované změny územního plánu)</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R</w:t>
            </w:r>
          </w:p>
        </w:tc>
        <w:tc>
          <w:tcPr>
            <w:tcW w:w="4613" w:type="pct"/>
          </w:tcPr>
          <w:p w:rsidR="005D7B18" w:rsidRPr="00E07394" w:rsidRDefault="005D7B18" w:rsidP="00C314DF">
            <w:pPr>
              <w:pStyle w:val="normln0"/>
              <w:rPr>
                <w:rFonts w:cs="Calibri"/>
                <w:u w:val="single"/>
              </w:rPr>
            </w:pPr>
            <w:r w:rsidRPr="00E07394">
              <w:rPr>
                <w:rFonts w:cs="Calibri"/>
                <w:sz w:val="22"/>
              </w:rPr>
              <w:t>regionální (zde území hlavního města Prahy)</w:t>
            </w:r>
          </w:p>
        </w:tc>
      </w:tr>
    </w:tbl>
    <w:p w:rsidR="005D7B18" w:rsidRPr="00F343EF" w:rsidRDefault="005D7B18" w:rsidP="00767F15">
      <w:pPr>
        <w:jc w:val="both"/>
        <w:rPr>
          <w:sz w:val="16"/>
          <w:szCs w:val="16"/>
        </w:rPr>
      </w:pPr>
    </w:p>
    <w:tbl>
      <w:tblPr>
        <w:tblW w:w="4644" w:type="pct"/>
        <w:tblInd w:w="250" w:type="dxa"/>
        <w:tblLook w:val="00A0"/>
      </w:tblPr>
      <w:tblGrid>
        <w:gridCol w:w="937"/>
        <w:gridCol w:w="7952"/>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přímé vlivy</w:t>
            </w:r>
          </w:p>
        </w:tc>
        <w:tc>
          <w:tcPr>
            <w:tcW w:w="4613" w:type="pct"/>
          </w:tcPr>
          <w:p w:rsidR="005D7B18" w:rsidRPr="00E07394" w:rsidRDefault="005D7B18" w:rsidP="00C314DF">
            <w:pPr>
              <w:pStyle w:val="normln0"/>
              <w:ind w:firstLine="24"/>
              <w:rPr>
                <w:rFonts w:cs="Calibri"/>
              </w:rPr>
            </w:pPr>
            <w:r w:rsidRPr="00E07394">
              <w:rPr>
                <w:rFonts w:cs="Calibri"/>
                <w:sz w:val="22"/>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nepřímé vlivy</w:t>
            </w:r>
          </w:p>
        </w:tc>
        <w:tc>
          <w:tcPr>
            <w:tcW w:w="4613" w:type="pct"/>
          </w:tcPr>
          <w:p w:rsidR="005D7B18" w:rsidRPr="00E07394" w:rsidRDefault="005D7B18" w:rsidP="00C314DF">
            <w:pPr>
              <w:pStyle w:val="normln0"/>
              <w:spacing w:before="60"/>
              <w:rPr>
                <w:rFonts w:cs="Calibri"/>
              </w:rPr>
            </w:pPr>
            <w:r w:rsidRPr="00E07394">
              <w:rPr>
                <w:rFonts w:cs="Calibri"/>
                <w:sz w:val="22"/>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5D7B18" w:rsidRPr="00F343EF" w:rsidRDefault="005D7B18" w:rsidP="00767F15">
      <w:pPr>
        <w:jc w:val="both"/>
      </w:pPr>
    </w:p>
    <w:p w:rsidR="005D7B18" w:rsidRPr="00F343EF" w:rsidRDefault="005D7B18" w:rsidP="00767F15">
      <w:pPr>
        <w:pStyle w:val="normln0"/>
        <w:rPr>
          <w:rFonts w:cs="Calibri"/>
          <w:u w:val="single"/>
        </w:rPr>
      </w:pPr>
      <w:r w:rsidRPr="00F343EF">
        <w:rPr>
          <w:rFonts w:cs="Calibri"/>
          <w:u w:val="single"/>
        </w:rPr>
        <w:t>Spolupůsobení vlivu:</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K</w:t>
            </w:r>
          </w:p>
        </w:tc>
        <w:tc>
          <w:tcPr>
            <w:tcW w:w="4613" w:type="pct"/>
          </w:tcPr>
          <w:p w:rsidR="005D7B18" w:rsidRPr="00E07394" w:rsidRDefault="005D7B18" w:rsidP="00186908">
            <w:pPr>
              <w:pStyle w:val="normln0"/>
              <w:rPr>
                <w:rFonts w:cs="Calibri"/>
                <w:u w:val="single"/>
              </w:rPr>
            </w:pPr>
            <w:r w:rsidRPr="00E07394">
              <w:rPr>
                <w:rFonts w:cs="Calibri"/>
                <w:sz w:val="22"/>
              </w:rPr>
              <w:t>kumulativní působení vzhledem k již existujícím nebo plánovaným záměrům,respektive k jejich známým vlivům</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 Sy</w:t>
            </w:r>
          </w:p>
        </w:tc>
        <w:tc>
          <w:tcPr>
            <w:tcW w:w="4613" w:type="pct"/>
          </w:tcPr>
          <w:p w:rsidR="005D7B18" w:rsidRPr="00E07394" w:rsidRDefault="005D7B18" w:rsidP="00186908">
            <w:pPr>
              <w:pStyle w:val="normln0"/>
              <w:rPr>
                <w:rFonts w:cs="Calibri"/>
                <w:u w:val="single"/>
              </w:rPr>
            </w:pPr>
            <w:r w:rsidRPr="00E07394">
              <w:rPr>
                <w:rFonts w:cs="Calibri"/>
                <w:sz w:val="22"/>
              </w:rPr>
              <w:t>synergické působení vzhledem k již existujícím nebo plánovaným záměrům, respektive jejich známým vlivům</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Sk</w:t>
            </w:r>
          </w:p>
        </w:tc>
        <w:tc>
          <w:tcPr>
            <w:tcW w:w="4613" w:type="pct"/>
          </w:tcPr>
          <w:p w:rsidR="005D7B18" w:rsidRPr="00E07394" w:rsidRDefault="005D7B18" w:rsidP="00186908">
            <w:pPr>
              <w:pStyle w:val="normln0"/>
              <w:rPr>
                <w:rFonts w:cs="Calibri"/>
                <w:u w:val="single"/>
              </w:rPr>
            </w:pPr>
            <w:r w:rsidRPr="00E07394">
              <w:rPr>
                <w:rFonts w:cs="Calibri"/>
                <w:sz w:val="22"/>
              </w:rPr>
              <w:t>sekundární působení vzhledem k již existujícím známým vlivům v zájmovém územínebo plánovaným záměrům, respektive jejich známým vlivům</w:t>
            </w:r>
          </w:p>
        </w:tc>
      </w:tr>
      <w:tr w:rsidR="005D7B18" w:rsidRPr="00F343EF" w:rsidTr="00C314DF">
        <w:tc>
          <w:tcPr>
            <w:tcW w:w="387" w:type="pct"/>
          </w:tcPr>
          <w:p w:rsidR="005D7B18" w:rsidRPr="00E07394" w:rsidRDefault="005D7B18" w:rsidP="00C314DF">
            <w:pPr>
              <w:jc w:val="both"/>
            </w:pPr>
            <w:r w:rsidRPr="00E07394">
              <w:rPr>
                <w:sz w:val="22"/>
                <w:szCs w:val="22"/>
              </w:rPr>
              <w:t>+/-</w:t>
            </w:r>
          </w:p>
        </w:tc>
        <w:tc>
          <w:tcPr>
            <w:tcW w:w="4613" w:type="pct"/>
          </w:tcPr>
          <w:p w:rsidR="005D7B18" w:rsidRPr="00E07394" w:rsidRDefault="005D7B18" w:rsidP="00C314DF">
            <w:pPr>
              <w:jc w:val="both"/>
            </w:pPr>
            <w:r w:rsidRPr="00E07394">
              <w:rPr>
                <w:sz w:val="22"/>
                <w:szCs w:val="22"/>
              </w:rPr>
              <w:t>pozitivní/negativní</w:t>
            </w:r>
          </w:p>
        </w:tc>
      </w:tr>
    </w:tbl>
    <w:p w:rsidR="005D7B18" w:rsidRPr="00F343EF" w:rsidRDefault="005D7B18" w:rsidP="00767F15">
      <w:pPr>
        <w:jc w:val="both"/>
      </w:pPr>
    </w:p>
    <w:p w:rsidR="005D7B18" w:rsidRPr="00F343EF" w:rsidRDefault="005D7B18" w:rsidP="00767F15">
      <w:pPr>
        <w:pStyle w:val="normln0"/>
        <w:rPr>
          <w:rFonts w:cs="Calibri"/>
        </w:rPr>
      </w:pPr>
      <w:r w:rsidRPr="00F343EF">
        <w:rPr>
          <w:rFonts w:cs="Calibri"/>
        </w:rPr>
        <w:t xml:space="preserve">Tyto vlivy lze v obecné poloze orientačně definovat takto: </w:t>
      </w:r>
    </w:p>
    <w:p w:rsidR="005D7B18" w:rsidRPr="00F343EF" w:rsidRDefault="005D7B18" w:rsidP="00767F15">
      <w:pPr>
        <w:pStyle w:val="normln0"/>
        <w:numPr>
          <w:ilvl w:val="0"/>
          <w:numId w:val="28"/>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5D7B18" w:rsidRPr="00F343EF" w:rsidRDefault="005D7B18" w:rsidP="00767F15">
      <w:pPr>
        <w:pStyle w:val="normln0"/>
        <w:numPr>
          <w:ilvl w:val="0"/>
          <w:numId w:val="28"/>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5D7B18" w:rsidRPr="00F343EF" w:rsidRDefault="005D7B18" w:rsidP="00767F15">
      <w:pPr>
        <w:pStyle w:val="normln0"/>
        <w:numPr>
          <w:ilvl w:val="0"/>
          <w:numId w:val="28"/>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5D7B18" w:rsidRDefault="005D7B18" w:rsidP="00767F15">
      <w:pPr>
        <w:jc w:val="both"/>
      </w:pPr>
    </w:p>
    <w:p w:rsidR="005D7B18" w:rsidRDefault="005D7B18" w:rsidP="00767F15">
      <w:pPr>
        <w:jc w:val="both"/>
      </w:pPr>
      <w: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základě zkušeností hodnotitelů s hodnocením jiných záměrů v rámci posuzování jejich vlivů v procesech EIA.</w:t>
      </w:r>
    </w:p>
    <w:p w:rsidR="005D7B18" w:rsidRPr="00F343EF" w:rsidRDefault="005D7B18" w:rsidP="00767F15">
      <w:pPr>
        <w:jc w:val="both"/>
      </w:pPr>
    </w:p>
    <w:p w:rsidR="005D7B18" w:rsidRPr="00F343EF" w:rsidRDefault="005D7B18" w:rsidP="00767F15">
      <w:pPr>
        <w:pStyle w:val="normln0"/>
        <w:keepNext/>
        <w:rPr>
          <w:rFonts w:cs="Calibri"/>
          <w:u w:val="single"/>
        </w:rPr>
      </w:pPr>
      <w:r w:rsidRPr="00F343EF">
        <w:rPr>
          <w:rFonts w:cs="Calibri"/>
          <w:u w:val="single"/>
        </w:rPr>
        <w:t>Časový horizont působení:</w:t>
      </w:r>
    </w:p>
    <w:tbl>
      <w:tblPr>
        <w:tblW w:w="4644" w:type="pct"/>
        <w:tblInd w:w="250" w:type="dxa"/>
        <w:tblLook w:val="00A0"/>
      </w:tblPr>
      <w:tblGrid>
        <w:gridCol w:w="688"/>
        <w:gridCol w:w="8201"/>
      </w:tblGrid>
      <w:tr w:rsidR="005D7B18" w:rsidRPr="00F343EF" w:rsidTr="00C314DF">
        <w:tc>
          <w:tcPr>
            <w:tcW w:w="387" w:type="pct"/>
          </w:tcPr>
          <w:p w:rsidR="005D7B18" w:rsidRPr="00E07394" w:rsidRDefault="005D7B18" w:rsidP="00C314DF">
            <w:pPr>
              <w:pStyle w:val="normln0"/>
              <w:spacing w:before="60"/>
              <w:jc w:val="center"/>
              <w:rPr>
                <w:rFonts w:cs="Calibri"/>
              </w:rPr>
            </w:pPr>
            <w:r w:rsidRPr="00E07394">
              <w:rPr>
                <w:rFonts w:cs="Calibri"/>
                <w:sz w:val="22"/>
              </w:rPr>
              <w:t>Kp</w:t>
            </w:r>
          </w:p>
        </w:tc>
        <w:tc>
          <w:tcPr>
            <w:tcW w:w="4613" w:type="pct"/>
          </w:tcPr>
          <w:p w:rsidR="005D7B18" w:rsidRPr="00E07394" w:rsidRDefault="005D7B18" w:rsidP="00C314DF">
            <w:pPr>
              <w:pStyle w:val="normln0"/>
              <w:spacing w:before="60"/>
              <w:rPr>
                <w:rFonts w:cs="Calibri"/>
                <w:u w:val="single"/>
              </w:rPr>
            </w:pPr>
            <w:r w:rsidRPr="00E07394">
              <w:rPr>
                <w:rFonts w:cs="Calibri"/>
                <w:sz w:val="22"/>
              </w:rPr>
              <w:t>krátkodobé, respektive přechodné</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Sd</w:t>
            </w:r>
          </w:p>
        </w:tc>
        <w:tc>
          <w:tcPr>
            <w:tcW w:w="4613" w:type="pct"/>
          </w:tcPr>
          <w:p w:rsidR="005D7B18" w:rsidRPr="00E07394" w:rsidRDefault="005D7B18" w:rsidP="00C314DF">
            <w:pPr>
              <w:pStyle w:val="normln0"/>
              <w:rPr>
                <w:rFonts w:cs="Calibri"/>
                <w:u w:val="single"/>
              </w:rPr>
            </w:pPr>
            <w:r w:rsidRPr="00E07394">
              <w:rPr>
                <w:rFonts w:cs="Calibri"/>
                <w:sz w:val="22"/>
              </w:rPr>
              <w:t>střednědobé (to je v horizontu zhruba do 5 let)</w:t>
            </w:r>
          </w:p>
        </w:tc>
      </w:tr>
      <w:tr w:rsidR="005D7B18" w:rsidRPr="00F343EF" w:rsidTr="00C314DF">
        <w:tc>
          <w:tcPr>
            <w:tcW w:w="387" w:type="pct"/>
          </w:tcPr>
          <w:p w:rsidR="005D7B18" w:rsidRPr="00E07394" w:rsidRDefault="005D7B18" w:rsidP="00C314DF">
            <w:pPr>
              <w:pStyle w:val="normln0"/>
              <w:jc w:val="center"/>
              <w:rPr>
                <w:rFonts w:cs="Calibri"/>
              </w:rPr>
            </w:pPr>
            <w:r w:rsidRPr="00E07394">
              <w:rPr>
                <w:rFonts w:cs="Calibri"/>
                <w:sz w:val="22"/>
              </w:rPr>
              <w:t>Dt</w:t>
            </w:r>
          </w:p>
        </w:tc>
        <w:tc>
          <w:tcPr>
            <w:tcW w:w="4613" w:type="pct"/>
          </w:tcPr>
          <w:p w:rsidR="005D7B18" w:rsidRPr="00E07394" w:rsidRDefault="005D7B18" w:rsidP="00C314DF">
            <w:pPr>
              <w:pStyle w:val="normln0"/>
              <w:rPr>
                <w:rFonts w:cs="Calibri"/>
                <w:u w:val="single"/>
              </w:rPr>
            </w:pPr>
            <w:r w:rsidRPr="00E07394">
              <w:rPr>
                <w:rFonts w:cs="Calibri"/>
                <w:sz w:val="22"/>
              </w:rPr>
              <w:t>dlouhodobé, respektive trvalé (to je v horizontu nad 5 let)</w:t>
            </w:r>
          </w:p>
        </w:tc>
      </w:tr>
    </w:tbl>
    <w:p w:rsidR="005D7B18" w:rsidRPr="00F343EF" w:rsidRDefault="005D7B18" w:rsidP="00767F15">
      <w:pPr>
        <w:rPr>
          <w:rFonts w:cs="Calibri"/>
        </w:rPr>
      </w:pPr>
    </w:p>
    <w:p w:rsidR="005D7B18" w:rsidRPr="00C260CE" w:rsidRDefault="005D7B18" w:rsidP="00767F15">
      <w:pPr>
        <w:rPr>
          <w:rFonts w:cs="Calibri"/>
        </w:rPr>
      </w:pPr>
      <w:r w:rsidRPr="00C260CE">
        <w:rPr>
          <w:rFonts w:cs="Calibri"/>
        </w:rPr>
        <w:t>Tyto vlivy jsou uvedeny v posledním sloupci tabulky, který je označen RSČ (Rozsah, Spolupůsobení, Časový horizont).</w:t>
      </w:r>
    </w:p>
    <w:p w:rsidR="005D7B18" w:rsidRPr="00C260CE" w:rsidRDefault="005D7B18" w:rsidP="00B40092">
      <w:pPr>
        <w:jc w:val="both"/>
      </w:pPr>
    </w:p>
    <w:p w:rsidR="005D7B18" w:rsidRPr="00C260CE" w:rsidRDefault="005D7B18" w:rsidP="00B40092">
      <w:pPr>
        <w:jc w:val="both"/>
      </w:pPr>
      <w:r w:rsidRPr="00C260CE">
        <w:t>Hodnocení bylo provedeno kvalitativně pomocí matic. Při hodnocení vlivů návrhu na pořízení změny Z 3286/18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5D7B18" w:rsidRPr="00C260CE" w:rsidRDefault="005D7B18" w:rsidP="00C260CE">
      <w:pPr>
        <w:jc w:val="both"/>
      </w:pPr>
    </w:p>
    <w:p w:rsidR="005D7B18" w:rsidRPr="00C260CE" w:rsidRDefault="005D7B18" w:rsidP="00C260CE">
      <w:pPr>
        <w:jc w:val="both"/>
      </w:pPr>
      <w:r w:rsidRPr="00C260CE">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5D7B18" w:rsidRPr="00C260CE" w:rsidRDefault="005D7B18" w:rsidP="00B40092">
      <w:pPr>
        <w:jc w:val="both"/>
      </w:pPr>
    </w:p>
    <w:p w:rsidR="005D7B18" w:rsidRPr="00C260CE" w:rsidRDefault="005D7B18" w:rsidP="00B40092">
      <w:pPr>
        <w:pStyle w:val="Nadpis2"/>
        <w:spacing w:before="0" w:after="0"/>
        <w:ind w:left="567" w:hanging="567"/>
        <w:rPr>
          <w:bCs/>
        </w:rPr>
      </w:pPr>
      <w:bookmarkStart w:id="124" w:name="_Toc506623187"/>
      <w:bookmarkStart w:id="125" w:name="_Toc507164865"/>
      <w:bookmarkStart w:id="126" w:name="_Toc50132160"/>
      <w:bookmarkStart w:id="127" w:name="_Toc64221919"/>
      <w:bookmarkStart w:id="128" w:name="_Toc90222354"/>
      <w:bookmarkStart w:id="129" w:name="_Toc115267059"/>
      <w:r w:rsidRPr="00C260CE">
        <w:rPr>
          <w:bCs/>
        </w:rPr>
        <w:t>6.1.3. Zhodnocení vlivů návrhu změny Z 3286/18  Územního plánu sídelního útvaru hl. m. Prahy na životní prostředí</w:t>
      </w:r>
      <w:bookmarkEnd w:id="124"/>
      <w:bookmarkEnd w:id="125"/>
      <w:bookmarkEnd w:id="126"/>
      <w:bookmarkEnd w:id="127"/>
      <w:bookmarkEnd w:id="128"/>
      <w:bookmarkEnd w:id="129"/>
    </w:p>
    <w:p w:rsidR="005D7B18" w:rsidRPr="00C260CE" w:rsidRDefault="005D7B18" w:rsidP="00B40092">
      <w:pPr>
        <w:jc w:val="both"/>
      </w:pPr>
    </w:p>
    <w:p w:rsidR="005D7B18" w:rsidRPr="003F3D3A" w:rsidRDefault="005D7B18" w:rsidP="00F36E37">
      <w:pPr>
        <w:jc w:val="both"/>
      </w:pPr>
      <w:bookmarkStart w:id="130" w:name="_Toc64221921"/>
      <w:r w:rsidRPr="00FF5171">
        <w:t xml:space="preserve">Hodnocení vlivů ploch s rozdílným způsobem využití území dotčených návrhem na pořízení změny Z 3286/18 Územního plánu sídelního útvaru hl. m. Prahy na životní prostředí bylo provedeno níže, </w:t>
      </w:r>
      <w:r w:rsidRPr="003F3D3A">
        <w:t>postupem uvedeným výše v dílčí kapitole 6.1.2. Výsledky hodnocení jsou uvedeny v následující tabulce. V tabulce je uveden také návrh opatření pro předcházení, snížení, eliminaci, minimalizaci a kompenzaci možných negativních vlivů záměrů umisťovaných v ploše navrhované změny Z 3286/18 ÚP SÚ hl. m. Prahy na životní prostředí</w:t>
      </w:r>
      <w:bookmarkStart w:id="131" w:name="_Toc322679372"/>
      <w:bookmarkStart w:id="132" w:name="_Toc506623189"/>
      <w:bookmarkStart w:id="133" w:name="_Toc507164867"/>
      <w:bookmarkStart w:id="134" w:name="_Toc50132161"/>
      <w:bookmarkStart w:id="135" w:name="_Toc64221920"/>
      <w:r w:rsidRPr="003F3D3A">
        <w:t>. Jednotlivé typy navrhovaných opatření popisuje kapitola</w:t>
      </w:r>
      <w:bookmarkEnd w:id="131"/>
      <w:bookmarkEnd w:id="132"/>
      <w:bookmarkEnd w:id="133"/>
      <w:bookmarkEnd w:id="134"/>
      <w:bookmarkEnd w:id="135"/>
      <w:r w:rsidRPr="003F3D3A">
        <w:t xml:space="preserve"> A8 Popis navrhovaných opatření pro předcházení, snížení nebo kompenzaci všech zjištěných nebo předpokládaných závažných záporných vlivů na životní prostředí.</w:t>
      </w:r>
    </w:p>
    <w:p w:rsidR="005D7B18" w:rsidRPr="003F3D3A" w:rsidRDefault="005D7B18" w:rsidP="00B40092">
      <w:pPr>
        <w:jc w:val="both"/>
      </w:pPr>
    </w:p>
    <w:p w:rsidR="005D7B18" w:rsidRPr="003F3D3A" w:rsidRDefault="005D7B18" w:rsidP="00B40092">
      <w:pPr>
        <w:jc w:val="both"/>
      </w:pPr>
    </w:p>
    <w:p w:rsidR="005D7B18" w:rsidRPr="003F3D3A" w:rsidRDefault="005D7B18" w:rsidP="00B40092">
      <w:pPr>
        <w:rPr>
          <w:rFonts w:cs="Calibri"/>
          <w:b/>
          <w:color w:val="4F81BD"/>
        </w:rPr>
      </w:pPr>
    </w:p>
    <w:p w:rsidR="005D7B18" w:rsidRPr="003F3D3A" w:rsidRDefault="005D7B18" w:rsidP="00B40092">
      <w:pPr>
        <w:rPr>
          <w:rFonts w:cs="Calibri"/>
          <w:b/>
          <w:color w:val="4F81BD"/>
        </w:rPr>
        <w:sectPr w:rsidR="005D7B18" w:rsidRPr="003F3D3A" w:rsidSect="00667777">
          <w:headerReference w:type="default" r:id="rId34"/>
          <w:footerReference w:type="default" r:id="rId35"/>
          <w:pgSz w:w="11906" w:h="16838" w:code="9"/>
          <w:pgMar w:top="1242" w:right="1134" w:bottom="851" w:left="1418" w:header="641" w:footer="459" w:gutter="0"/>
          <w:cols w:space="708"/>
          <w:docGrid w:linePitch="360"/>
        </w:sectPr>
      </w:pPr>
    </w:p>
    <w:p w:rsidR="005D7B18" w:rsidRDefault="005D7B18" w:rsidP="004A61E3">
      <w:pPr>
        <w:pStyle w:val="Tabulka"/>
        <w:suppressAutoHyphens w:val="0"/>
        <w:spacing w:before="0" w:after="0"/>
        <w:jc w:val="both"/>
        <w:rPr>
          <w:bCs/>
        </w:rPr>
      </w:pPr>
    </w:p>
    <w:p w:rsidR="005D7B18" w:rsidRPr="003F3D3A" w:rsidRDefault="005D7B18" w:rsidP="00B569B0">
      <w:pPr>
        <w:pStyle w:val="Tabulka"/>
        <w:suppressAutoHyphens w:val="0"/>
        <w:spacing w:before="120"/>
        <w:jc w:val="both"/>
        <w:rPr>
          <w:b w:val="0"/>
        </w:rPr>
      </w:pPr>
      <w:r w:rsidRPr="003F3D3A">
        <w:rPr>
          <w:bCs/>
        </w:rPr>
        <w:t xml:space="preserve">Tabulka A6.2 </w:t>
      </w:r>
      <w:r w:rsidRPr="003F3D3A">
        <w:rPr>
          <w:b w:val="0"/>
        </w:rPr>
        <w:tab/>
      </w:r>
      <w:r w:rsidRPr="003F3D3A">
        <w:rPr>
          <w:b w:val="0"/>
          <w:bCs/>
        </w:rPr>
        <w:t>Hodnocení vlivů návrhu změny Z 3286/18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3"/>
        <w:gridCol w:w="6826"/>
        <w:gridCol w:w="574"/>
        <w:gridCol w:w="574"/>
        <w:gridCol w:w="574"/>
        <w:gridCol w:w="574"/>
        <w:gridCol w:w="574"/>
        <w:gridCol w:w="574"/>
        <w:gridCol w:w="574"/>
        <w:gridCol w:w="574"/>
        <w:gridCol w:w="675"/>
        <w:gridCol w:w="2014"/>
      </w:tblGrid>
      <w:tr w:rsidR="005D7B18" w:rsidRPr="002707A8" w:rsidTr="00490978">
        <w:trPr>
          <w:cantSplit/>
          <w:trHeight w:val="284"/>
          <w:tblHeader/>
          <w:jc w:val="center"/>
        </w:trPr>
        <w:tc>
          <w:tcPr>
            <w:tcW w:w="15270" w:type="dxa"/>
            <w:gridSpan w:val="12"/>
            <w:tcBorders>
              <w:bottom w:val="single" w:sz="12" w:space="0" w:color="auto"/>
            </w:tcBorders>
            <w:shd w:val="clear" w:color="auto" w:fill="DBE5F1"/>
            <w:vAlign w:val="center"/>
          </w:tcPr>
          <w:p w:rsidR="005D7B18" w:rsidRPr="00946434" w:rsidRDefault="005D7B18" w:rsidP="00786D3C">
            <w:pPr>
              <w:pStyle w:val="Popistabulkynadpis"/>
              <w:ind w:left="1377"/>
              <w:jc w:val="left"/>
              <w:rPr>
                <w:rFonts w:cs="Calibri"/>
                <w:color w:val="auto"/>
                <w:lang w:eastAsia="en-US"/>
              </w:rPr>
            </w:pPr>
            <w:r w:rsidRPr="003F3D3A">
              <w:rPr>
                <w:rFonts w:cs="Calibri"/>
                <w:color w:val="auto"/>
                <w:lang w:eastAsia="en-US"/>
              </w:rPr>
              <w:t>Typ změnové plochy s rozdílným způsobem využití území</w:t>
            </w:r>
          </w:p>
        </w:tc>
      </w:tr>
      <w:tr w:rsidR="005D7B18" w:rsidRPr="002707A8" w:rsidTr="00490978">
        <w:trPr>
          <w:cantSplit/>
          <w:trHeight w:val="228"/>
          <w:tblHeader/>
          <w:jc w:val="center"/>
        </w:trPr>
        <w:tc>
          <w:tcPr>
            <w:tcW w:w="7989" w:type="dxa"/>
            <w:gridSpan w:val="2"/>
            <w:vMerge w:val="restart"/>
            <w:tcBorders>
              <w:top w:val="single" w:sz="12" w:space="0" w:color="auto"/>
            </w:tcBorders>
            <w:vAlign w:val="center"/>
          </w:tcPr>
          <w:p w:rsidR="005D7B18" w:rsidRPr="00946434" w:rsidRDefault="005D7B18" w:rsidP="00786D3C">
            <w:pPr>
              <w:pStyle w:val="Texttabulky"/>
              <w:spacing w:before="0"/>
              <w:rPr>
                <w:rFonts w:cs="Calibri"/>
                <w:b/>
                <w:i/>
              </w:rPr>
            </w:pPr>
          </w:p>
        </w:tc>
        <w:tc>
          <w:tcPr>
            <w:tcW w:w="7281" w:type="dxa"/>
            <w:gridSpan w:val="10"/>
            <w:tcBorders>
              <w:top w:val="single" w:sz="12" w:space="0" w:color="auto"/>
            </w:tcBorders>
          </w:tcPr>
          <w:p w:rsidR="005D7B18" w:rsidRPr="00946434" w:rsidRDefault="005D7B18" w:rsidP="00786D3C">
            <w:pPr>
              <w:pStyle w:val="Texttabulky"/>
              <w:spacing w:before="0"/>
              <w:jc w:val="center"/>
              <w:rPr>
                <w:rFonts w:cs="Calibri"/>
              </w:rPr>
            </w:pPr>
            <w:r w:rsidRPr="00946434">
              <w:rPr>
                <w:rFonts w:cs="Calibri"/>
                <w:b/>
              </w:rPr>
              <w:t>Složky životního prostředí</w:t>
            </w:r>
          </w:p>
        </w:tc>
      </w:tr>
      <w:tr w:rsidR="005D7B18" w:rsidRPr="002707A8" w:rsidTr="00490978">
        <w:trPr>
          <w:cantSplit/>
          <w:trHeight w:val="387"/>
          <w:tblHeader/>
          <w:jc w:val="center"/>
        </w:trPr>
        <w:tc>
          <w:tcPr>
            <w:tcW w:w="7989" w:type="dxa"/>
            <w:gridSpan w:val="2"/>
            <w:vMerge/>
            <w:vAlign w:val="center"/>
          </w:tcPr>
          <w:p w:rsidR="005D7B18" w:rsidRPr="00946434" w:rsidRDefault="005D7B18" w:rsidP="00786D3C">
            <w:pPr>
              <w:pStyle w:val="Texttabulky"/>
              <w:spacing w:before="0"/>
              <w:rPr>
                <w:rFonts w:cs="Calibri"/>
                <w:b/>
              </w:rPr>
            </w:pP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1.</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2.</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3.</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4.</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5.</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6.</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7.</w:t>
            </w:r>
          </w:p>
        </w:tc>
        <w:tc>
          <w:tcPr>
            <w:tcW w:w="574"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8.</w:t>
            </w:r>
          </w:p>
        </w:tc>
        <w:tc>
          <w:tcPr>
            <w:tcW w:w="675" w:type="dxa"/>
            <w:tcBorders>
              <w:top w:val="single" w:sz="12" w:space="0" w:color="auto"/>
            </w:tcBorders>
            <w:vAlign w:val="center"/>
          </w:tcPr>
          <w:p w:rsidR="005D7B18" w:rsidRPr="00946434" w:rsidRDefault="005D7B18" w:rsidP="00786D3C">
            <w:pPr>
              <w:pStyle w:val="Texttabulky"/>
              <w:spacing w:before="0"/>
              <w:jc w:val="center"/>
              <w:rPr>
                <w:rFonts w:cs="Calibri"/>
                <w:b/>
              </w:rPr>
            </w:pPr>
            <w:r w:rsidRPr="00946434">
              <w:rPr>
                <w:rFonts w:cs="Calibri"/>
                <w:b/>
              </w:rPr>
              <w:t>9.</w:t>
            </w:r>
          </w:p>
        </w:tc>
        <w:tc>
          <w:tcPr>
            <w:tcW w:w="2014" w:type="dxa"/>
          </w:tcPr>
          <w:p w:rsidR="005D7B18" w:rsidRPr="00946434" w:rsidRDefault="005D7B18" w:rsidP="00786D3C">
            <w:pPr>
              <w:pStyle w:val="Texttabulky"/>
              <w:spacing w:before="0"/>
              <w:rPr>
                <w:rFonts w:cs="Calibri"/>
                <w:b/>
              </w:rPr>
            </w:pPr>
          </w:p>
        </w:tc>
      </w:tr>
      <w:tr w:rsidR="005D7B18" w:rsidRPr="002707A8" w:rsidTr="00490978">
        <w:trPr>
          <w:cantSplit/>
          <w:trHeight w:val="1561"/>
          <w:tblHeader/>
          <w:jc w:val="center"/>
        </w:trPr>
        <w:tc>
          <w:tcPr>
            <w:tcW w:w="7989" w:type="dxa"/>
            <w:gridSpan w:val="2"/>
            <w:vMerge/>
            <w:vAlign w:val="center"/>
          </w:tcPr>
          <w:p w:rsidR="005D7B18" w:rsidRPr="00946434" w:rsidRDefault="005D7B18" w:rsidP="00786D3C">
            <w:pPr>
              <w:pStyle w:val="Texttabulky"/>
              <w:spacing w:before="0"/>
              <w:rPr>
                <w:rFonts w:cs="Calibri"/>
                <w:b/>
              </w:rPr>
            </w:pP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bCs/>
              </w:rPr>
              <w:t>Ovzduší a klima</w:t>
            </w:r>
          </w:p>
        </w:tc>
        <w:tc>
          <w:tcPr>
            <w:tcW w:w="574" w:type="dxa"/>
            <w:tcBorders>
              <w:top w:val="single" w:sz="12" w:space="0" w:color="auto"/>
            </w:tcBorders>
            <w:textDirection w:val="btLr"/>
            <w:vAlign w:val="center"/>
          </w:tcPr>
          <w:p w:rsidR="005D7B18" w:rsidRPr="00946434" w:rsidRDefault="005D7B18" w:rsidP="00786D3C">
            <w:pPr>
              <w:pStyle w:val="Texttabulky"/>
              <w:spacing w:line="168" w:lineRule="auto"/>
              <w:ind w:left="113" w:right="113"/>
              <w:jc w:val="center"/>
              <w:rPr>
                <w:rFonts w:cs="Calibri"/>
                <w:b/>
                <w:bCs/>
              </w:rPr>
            </w:pPr>
            <w:r w:rsidRPr="00946434">
              <w:rPr>
                <w:rFonts w:cs="Calibri"/>
                <w:b/>
                <w:bCs/>
              </w:rPr>
              <w:t>Voda</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Půda (ZPF, PUPFL)</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Biodiverzita a ochrana přírody</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bCs/>
              </w:rPr>
              <w:t>Příroda (fauna, flora, atd.)</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Krajina</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Horninové prostředí</w:t>
            </w:r>
          </w:p>
        </w:tc>
        <w:tc>
          <w:tcPr>
            <w:tcW w:w="574"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Kulturní a historické pam.</w:t>
            </w:r>
          </w:p>
        </w:tc>
        <w:tc>
          <w:tcPr>
            <w:tcW w:w="675" w:type="dxa"/>
            <w:tcBorders>
              <w:top w:val="single" w:sz="12" w:space="0" w:color="auto"/>
            </w:tcBorders>
            <w:textDirection w:val="btLr"/>
            <w:vAlign w:val="center"/>
          </w:tcPr>
          <w:p w:rsidR="005D7B18" w:rsidRPr="00946434" w:rsidRDefault="005D7B18" w:rsidP="00786D3C">
            <w:pPr>
              <w:pStyle w:val="Texttabulky"/>
              <w:spacing w:before="0" w:line="168" w:lineRule="auto"/>
              <w:ind w:left="113" w:right="113"/>
              <w:jc w:val="center"/>
              <w:rPr>
                <w:rFonts w:cs="Calibri"/>
                <w:b/>
              </w:rPr>
            </w:pPr>
            <w:r w:rsidRPr="00946434">
              <w:rPr>
                <w:rFonts w:cs="Calibri"/>
                <w:b/>
              </w:rPr>
              <w:t>Hluk, obyvatelstvo</w:t>
            </w:r>
          </w:p>
        </w:tc>
        <w:tc>
          <w:tcPr>
            <w:tcW w:w="2014" w:type="dxa"/>
            <w:vAlign w:val="center"/>
          </w:tcPr>
          <w:p w:rsidR="005D7B18" w:rsidRPr="00946434" w:rsidRDefault="005D7B18" w:rsidP="00786D3C">
            <w:pPr>
              <w:pStyle w:val="Texttabulky"/>
              <w:spacing w:before="0"/>
              <w:jc w:val="center"/>
              <w:rPr>
                <w:rFonts w:cs="Calibri"/>
                <w:b/>
              </w:rPr>
            </w:pPr>
            <w:r w:rsidRPr="00946434">
              <w:rPr>
                <w:rFonts w:cs="Calibri"/>
              </w:rPr>
              <w:t>Rozsah/ spolupůsobení/ časový horizont</w:t>
            </w:r>
          </w:p>
        </w:tc>
      </w:tr>
      <w:tr w:rsidR="005D7B18" w:rsidRPr="002707A8" w:rsidTr="008A01F6">
        <w:trPr>
          <w:cantSplit/>
          <w:trHeight w:val="284"/>
          <w:jc w:val="center"/>
        </w:trPr>
        <w:tc>
          <w:tcPr>
            <w:tcW w:w="7989" w:type="dxa"/>
            <w:gridSpan w:val="2"/>
            <w:shd w:val="clear" w:color="auto" w:fill="F2F2F2"/>
            <w:vAlign w:val="center"/>
          </w:tcPr>
          <w:p w:rsidR="005D7B18" w:rsidRPr="00E07394" w:rsidRDefault="005D7B18" w:rsidP="0083242C">
            <w:pPr>
              <w:autoSpaceDE w:val="0"/>
              <w:autoSpaceDN w:val="0"/>
              <w:adjustRightInd w:val="0"/>
              <w:jc w:val="center"/>
              <w:rPr>
                <w:rFonts w:cs="Calibri"/>
                <w:b/>
                <w:bCs/>
                <w:highlight w:val="yellow"/>
              </w:rPr>
            </w:pPr>
            <w:r>
              <w:rPr>
                <w:rFonts w:ascii="Calibri" w:hAnsi="Calibri" w:cs="Calibri"/>
                <w:b/>
                <w:bCs/>
                <w:sz w:val="20"/>
                <w:szCs w:val="20"/>
              </w:rPr>
              <w:t xml:space="preserve">Zrušení plochy </w:t>
            </w:r>
            <w:r w:rsidRPr="00490978">
              <w:rPr>
                <w:rFonts w:ascii="Calibri" w:hAnsi="Calibri" w:cs="Calibri"/>
                <w:b/>
                <w:bCs/>
                <w:sz w:val="20"/>
                <w:szCs w:val="20"/>
              </w:rPr>
              <w:t>zahradnictví /PZA/</w:t>
            </w:r>
            <w:r w:rsidRPr="001E18E7">
              <w:rPr>
                <w:rFonts w:ascii="Calibri" w:hAnsi="Calibri" w:cs="Calibri"/>
                <w:b/>
                <w:bCs/>
                <w:sz w:val="20"/>
                <w:szCs w:val="20"/>
              </w:rPr>
              <w:t>Čistě obytné území s kódem míry využití území D /OB-D/</w:t>
            </w:r>
          </w:p>
        </w:tc>
        <w:tc>
          <w:tcPr>
            <w:tcW w:w="574" w:type="dxa"/>
            <w:shd w:val="clear" w:color="auto" w:fill="F2F2F2"/>
            <w:vAlign w:val="center"/>
          </w:tcPr>
          <w:p w:rsidR="005D7B18" w:rsidRPr="007C1445" w:rsidRDefault="005D7B18" w:rsidP="00786D3C">
            <w:pPr>
              <w:pStyle w:val="Texttabulky"/>
              <w:spacing w:before="0"/>
              <w:jc w:val="center"/>
              <w:rPr>
                <w:rFonts w:cs="Calibri"/>
                <w:bCs/>
              </w:rPr>
            </w:pPr>
            <w:r w:rsidRPr="007C1445">
              <w:rPr>
                <w:rFonts w:cs="Calibri"/>
                <w:b/>
              </w:rPr>
              <w:t>-1</w:t>
            </w:r>
          </w:p>
        </w:tc>
        <w:tc>
          <w:tcPr>
            <w:tcW w:w="574" w:type="dxa"/>
            <w:shd w:val="clear" w:color="auto" w:fill="F2F2F2"/>
            <w:vAlign w:val="center"/>
          </w:tcPr>
          <w:p w:rsidR="005D7B18" w:rsidRPr="007C1445" w:rsidRDefault="005D7B18" w:rsidP="00786D3C">
            <w:pPr>
              <w:pStyle w:val="Texttabulky"/>
              <w:spacing w:before="0"/>
              <w:jc w:val="center"/>
              <w:rPr>
                <w:rFonts w:cs="Calibri"/>
                <w:bCs/>
              </w:rPr>
            </w:pPr>
            <w:r w:rsidRPr="007C1445">
              <w:rPr>
                <w:rFonts w:cs="Calibri"/>
                <w:b/>
              </w:rPr>
              <w:t>-1</w:t>
            </w:r>
          </w:p>
        </w:tc>
        <w:tc>
          <w:tcPr>
            <w:tcW w:w="57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E126B2">
              <w:rPr>
                <w:rFonts w:cs="Calibri"/>
                <w:b/>
              </w:rPr>
              <w:t>-1</w:t>
            </w:r>
          </w:p>
        </w:tc>
        <w:tc>
          <w:tcPr>
            <w:tcW w:w="574" w:type="dxa"/>
            <w:shd w:val="clear" w:color="auto" w:fill="F2F2F2"/>
            <w:vAlign w:val="center"/>
          </w:tcPr>
          <w:p w:rsidR="005D7B18" w:rsidRPr="000E3AEA" w:rsidRDefault="005D7B18" w:rsidP="00786D3C">
            <w:pPr>
              <w:pStyle w:val="Texttabulky"/>
              <w:spacing w:before="0"/>
              <w:jc w:val="center"/>
              <w:rPr>
                <w:rFonts w:cs="Calibri"/>
                <w:bCs/>
              </w:rPr>
            </w:pPr>
            <w:r w:rsidRPr="000E3AEA">
              <w:rPr>
                <w:rFonts w:cs="Calibri"/>
                <w:b/>
              </w:rPr>
              <w:t>0</w:t>
            </w:r>
          </w:p>
        </w:tc>
        <w:tc>
          <w:tcPr>
            <w:tcW w:w="574" w:type="dxa"/>
            <w:shd w:val="clear" w:color="auto" w:fill="F2F2F2"/>
            <w:vAlign w:val="center"/>
          </w:tcPr>
          <w:p w:rsidR="005D7B18" w:rsidRPr="000E3AEA" w:rsidRDefault="005D7B18" w:rsidP="00786D3C">
            <w:pPr>
              <w:pStyle w:val="Texttabulky"/>
              <w:spacing w:before="0"/>
              <w:jc w:val="center"/>
              <w:rPr>
                <w:rFonts w:cs="Calibri"/>
                <w:bCs/>
              </w:rPr>
            </w:pPr>
            <w:r w:rsidRPr="000E3AEA">
              <w:rPr>
                <w:rFonts w:cs="Calibri"/>
                <w:b/>
              </w:rPr>
              <w:t>-1</w:t>
            </w:r>
          </w:p>
        </w:tc>
        <w:tc>
          <w:tcPr>
            <w:tcW w:w="57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0E3AEA">
              <w:rPr>
                <w:rFonts w:cs="Calibri"/>
                <w:b/>
              </w:rPr>
              <w:t>0</w:t>
            </w:r>
          </w:p>
        </w:tc>
        <w:tc>
          <w:tcPr>
            <w:tcW w:w="574" w:type="dxa"/>
            <w:shd w:val="clear" w:color="auto" w:fill="F2F2F2"/>
            <w:vAlign w:val="center"/>
          </w:tcPr>
          <w:p w:rsidR="005D7B18" w:rsidRPr="00273A51" w:rsidRDefault="005D7B18" w:rsidP="00786D3C">
            <w:pPr>
              <w:pStyle w:val="Texttabulky"/>
              <w:spacing w:before="0"/>
              <w:jc w:val="center"/>
              <w:rPr>
                <w:rFonts w:cs="Calibri"/>
                <w:bCs/>
              </w:rPr>
            </w:pPr>
            <w:r w:rsidRPr="00273A51">
              <w:rPr>
                <w:rFonts w:cs="Calibri"/>
                <w:b/>
              </w:rPr>
              <w:t>0</w:t>
            </w:r>
          </w:p>
        </w:tc>
        <w:tc>
          <w:tcPr>
            <w:tcW w:w="574" w:type="dxa"/>
            <w:shd w:val="clear" w:color="auto" w:fill="F2F2F2"/>
            <w:vAlign w:val="center"/>
          </w:tcPr>
          <w:p w:rsidR="005D7B18" w:rsidRPr="00273A51" w:rsidRDefault="005D7B18" w:rsidP="00786D3C">
            <w:pPr>
              <w:pStyle w:val="Texttabulky"/>
              <w:spacing w:before="0"/>
              <w:jc w:val="center"/>
              <w:rPr>
                <w:rFonts w:cs="Calibri"/>
                <w:bCs/>
              </w:rPr>
            </w:pPr>
            <w:r w:rsidRPr="00273A51">
              <w:rPr>
                <w:rFonts w:cs="Calibri"/>
                <w:b/>
              </w:rPr>
              <w:t>0</w:t>
            </w:r>
          </w:p>
        </w:tc>
        <w:tc>
          <w:tcPr>
            <w:tcW w:w="675"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871A3C">
              <w:rPr>
                <w:rFonts w:cs="Calibri"/>
                <w:b/>
              </w:rPr>
              <w:t>-1</w:t>
            </w:r>
          </w:p>
        </w:tc>
        <w:tc>
          <w:tcPr>
            <w:tcW w:w="2014" w:type="dxa"/>
            <w:shd w:val="clear" w:color="auto" w:fill="F2F2F2"/>
            <w:vAlign w:val="center"/>
          </w:tcPr>
          <w:p w:rsidR="005D7B18" w:rsidRPr="00E126B2" w:rsidRDefault="005D7B18" w:rsidP="00786D3C">
            <w:pPr>
              <w:pStyle w:val="Texttabulky"/>
              <w:spacing w:before="0"/>
              <w:jc w:val="center"/>
              <w:rPr>
                <w:rFonts w:cs="Calibri"/>
                <w:bCs/>
                <w:highlight w:val="yellow"/>
              </w:rPr>
            </w:pPr>
            <w:r w:rsidRPr="00B53B0F">
              <w:rPr>
                <w:rFonts w:cs="Calibri"/>
              </w:rPr>
              <w:t>B/-/</w:t>
            </w:r>
            <w:r>
              <w:rPr>
                <w:rFonts w:cs="Calibri"/>
              </w:rPr>
              <w:t>Kp-</w:t>
            </w:r>
            <w:r w:rsidRPr="00B53B0F">
              <w:rPr>
                <w:rFonts w:cs="Calibri"/>
              </w:rPr>
              <w:t>Dt</w:t>
            </w:r>
          </w:p>
        </w:tc>
      </w:tr>
      <w:tr w:rsidR="005D7B18" w:rsidRPr="002707A8" w:rsidTr="00490978">
        <w:trPr>
          <w:cantSplit/>
          <w:jc w:val="center"/>
        </w:trPr>
        <w:tc>
          <w:tcPr>
            <w:tcW w:w="1163" w:type="dxa"/>
            <w:vAlign w:val="center"/>
          </w:tcPr>
          <w:p w:rsidR="005D7B18" w:rsidRPr="00EB6208" w:rsidRDefault="005D7B18" w:rsidP="00786D3C">
            <w:pPr>
              <w:pStyle w:val="Texttabulky"/>
              <w:spacing w:before="0"/>
              <w:jc w:val="center"/>
              <w:rPr>
                <w:rFonts w:cs="Calibri"/>
                <w:b/>
                <w:bCs/>
                <w:iCs/>
              </w:rPr>
            </w:pPr>
            <w:r w:rsidRPr="00EB6208">
              <w:rPr>
                <w:rFonts w:cs="Calibri"/>
                <w:b/>
                <w:bCs/>
                <w:iCs/>
              </w:rPr>
              <w:t>Komentář</w:t>
            </w:r>
          </w:p>
        </w:tc>
        <w:tc>
          <w:tcPr>
            <w:tcW w:w="14107" w:type="dxa"/>
            <w:gridSpan w:val="11"/>
          </w:tcPr>
          <w:p w:rsidR="005D7B18" w:rsidRDefault="005D7B18" w:rsidP="009D128A">
            <w:pPr>
              <w:pStyle w:val="Texttabulky"/>
              <w:spacing w:after="60"/>
              <w:rPr>
                <w:rFonts w:ascii="Times New Roman" w:hAnsi="Times New Roman"/>
                <w:bCs/>
              </w:rPr>
            </w:pPr>
            <w:r w:rsidRPr="0083242C">
              <w:rPr>
                <w:rFonts w:ascii="Times New Roman" w:hAnsi="Times New Roman"/>
                <w:bCs/>
              </w:rPr>
              <w:t>Změnou dojde k nárůstu zastavitelných ploch v rozsahu rušené plochy zahradnictví PZA o výměře 6 666 m</w:t>
            </w:r>
            <w:r w:rsidRPr="0083242C">
              <w:rPr>
                <w:rFonts w:ascii="Times New Roman" w:hAnsi="Times New Roman"/>
                <w:bCs/>
                <w:vertAlign w:val="superscript"/>
              </w:rPr>
              <w:t>2</w:t>
            </w:r>
            <w:r w:rsidRPr="0083242C">
              <w:rPr>
                <w:rFonts w:ascii="Times New Roman" w:hAnsi="Times New Roman"/>
                <w:bCs/>
              </w:rPr>
              <w:t xml:space="preserve"> a zároveň se předpokládá trvalý zábor ZPF I. třídy ochrany</w:t>
            </w:r>
            <w:r>
              <w:rPr>
                <w:rFonts w:ascii="Times New Roman" w:hAnsi="Times New Roman"/>
                <w:bCs/>
              </w:rPr>
              <w:t xml:space="preserve">v celé </w:t>
            </w:r>
            <w:r w:rsidRPr="0083242C">
              <w:rPr>
                <w:rFonts w:ascii="Times New Roman" w:hAnsi="Times New Roman"/>
                <w:bCs/>
              </w:rPr>
              <w:t xml:space="preserve">ploše. </w:t>
            </w:r>
            <w:r w:rsidRPr="0083242C">
              <w:rPr>
                <w:rFonts w:ascii="Times New Roman" w:hAnsi="Times New Roman"/>
              </w:rPr>
              <w:t>Jedná se o enklávu ZPF v zastavěném území,</w:t>
            </w:r>
            <w:r w:rsidRPr="0083242C">
              <w:rPr>
                <w:rFonts w:ascii="Times New Roman" w:hAnsi="Times New Roman"/>
                <w:bCs/>
              </w:rPr>
              <w:t xml:space="preserve"> jež </w:t>
            </w:r>
            <w:r w:rsidRPr="0083242C">
              <w:rPr>
                <w:rFonts w:ascii="Times New Roman" w:hAnsi="Times New Roman"/>
              </w:rPr>
              <w:t>nesousedí se zemědělsky využívanými plochami</w:t>
            </w:r>
            <w:r>
              <w:rPr>
                <w:rFonts w:ascii="Times New Roman" w:hAnsi="Times New Roman"/>
              </w:rPr>
              <w:t>,</w:t>
            </w:r>
            <w:r w:rsidRPr="0083242C">
              <w:rPr>
                <w:rFonts w:ascii="Times New Roman" w:hAnsi="Times New Roman"/>
              </w:rPr>
              <w:t xml:space="preserve"> na </w:t>
            </w:r>
            <w:r>
              <w:rPr>
                <w:rFonts w:ascii="Times New Roman" w:hAnsi="Times New Roman"/>
              </w:rPr>
              <w:t>které</w:t>
            </w:r>
            <w:r w:rsidRPr="0083242C">
              <w:rPr>
                <w:rFonts w:ascii="Times New Roman" w:hAnsi="Times New Roman"/>
              </w:rPr>
              <w:t xml:space="preserve"> se nacház</w:t>
            </w:r>
            <w:r>
              <w:rPr>
                <w:rFonts w:ascii="Times New Roman" w:hAnsi="Times New Roman"/>
              </w:rPr>
              <w:t>ejí</w:t>
            </w:r>
            <w:r w:rsidRPr="0083242C">
              <w:rPr>
                <w:rFonts w:ascii="Times New Roman" w:hAnsi="Times New Roman"/>
              </w:rPr>
              <w:t xml:space="preserve"> stavby bývalého zahradnictví. Dle podkladové studie je toto zahradnictví již nefunkční, takže jej lze klasifikovat jako brownfield, tedy </w:t>
            </w:r>
            <w:r>
              <w:rPr>
                <w:rFonts w:ascii="Times New Roman" w:hAnsi="Times New Roman"/>
              </w:rPr>
              <w:t xml:space="preserve">jako </w:t>
            </w:r>
            <w:r w:rsidRPr="0083242C">
              <w:rPr>
                <w:rFonts w:ascii="Times New Roman" w:hAnsi="Times New Roman"/>
              </w:rPr>
              <w:t>plochu přednostně určenou k vyjmutí ze ZPF. Změnou nebude narušena organizace ZPF a nedojde k rozrůstání sídla do okolní volné krajiny. Změnová plocha se nachází na území kompaktního města, kde je nutné respektovat diferencované urbanistické a stavební hodnoty. Předložený návrh změny tento princip respektuje a</w:t>
            </w:r>
            <w:r w:rsidRPr="0083242C">
              <w:rPr>
                <w:rFonts w:ascii="Times New Roman" w:hAnsi="Times New Roman"/>
                <w:bCs/>
              </w:rPr>
              <w:t xml:space="preserve"> vytváří v souladu se ZÚR Hl. m. Prahy podmínky pro umístění staveb pro bydlení, jež logicky navazují na okolní stávající zástavbu. Negativní vliv na ZPF t</w:t>
            </w:r>
            <w:r>
              <w:rPr>
                <w:rFonts w:ascii="Times New Roman" w:hAnsi="Times New Roman"/>
                <w:bCs/>
              </w:rPr>
              <w:t>ak bude mírný (akceptovatelný).</w:t>
            </w:r>
          </w:p>
          <w:p w:rsidR="005D7B18" w:rsidRDefault="005D7B18" w:rsidP="004A61E3">
            <w:pPr>
              <w:pStyle w:val="Texttabulky"/>
              <w:spacing w:before="60" w:after="60"/>
              <w:rPr>
                <w:rFonts w:ascii="Times New Roman" w:hAnsi="Times New Roman"/>
                <w:bCs/>
              </w:rPr>
            </w:pPr>
            <w:r w:rsidRPr="0083242C">
              <w:rPr>
                <w:rFonts w:ascii="Times New Roman" w:hAnsi="Times New Roman"/>
                <w:bCs/>
              </w:rPr>
              <w:t xml:space="preserve">S realizovanou výstavbou bude souviset také vyvolaná automobilová doprava. S ohledem na možnosti využití veřejné hromadné dopravy a trendy v osobní automobilové dopravě (zlepšující se emisní parametry automobilů) lze předpokládat, že vlivy vyvolané dopravy na ovzduší a klima budou </w:t>
            </w:r>
            <w:r>
              <w:rPr>
                <w:rFonts w:ascii="Times New Roman" w:hAnsi="Times New Roman"/>
                <w:bCs/>
              </w:rPr>
              <w:t>nevýznamné</w:t>
            </w:r>
            <w:r w:rsidRPr="0083242C">
              <w:rPr>
                <w:rFonts w:ascii="Times New Roman" w:hAnsi="Times New Roman"/>
                <w:bCs/>
              </w:rPr>
              <w:t xml:space="preserve">. </w:t>
            </w:r>
            <w:r>
              <w:rPr>
                <w:rFonts w:ascii="Times New Roman" w:hAnsi="Times New Roman"/>
                <w:bCs/>
              </w:rPr>
              <w:t>Protože</w:t>
            </w:r>
            <w:r w:rsidRPr="0083242C">
              <w:rPr>
                <w:rFonts w:ascii="Times New Roman" w:hAnsi="Times New Roman"/>
                <w:bCs/>
              </w:rPr>
              <w:t xml:space="preserve"> lze předpokládat výstavbu energeticky úsporných domů s nízkými emisemi do ovzduší a případným využitím OZE, byl u ovzduší a klimatu rovněž identifikován </w:t>
            </w:r>
            <w:r>
              <w:rPr>
                <w:rFonts w:ascii="Times New Roman" w:hAnsi="Times New Roman"/>
                <w:bCs/>
              </w:rPr>
              <w:t>nevýznamný</w:t>
            </w:r>
            <w:r w:rsidRPr="0083242C">
              <w:rPr>
                <w:rFonts w:ascii="Times New Roman" w:hAnsi="Times New Roman"/>
                <w:bCs/>
              </w:rPr>
              <w:t xml:space="preserve"> negativní vliv. S</w:t>
            </w:r>
            <w:r>
              <w:rPr>
                <w:rFonts w:ascii="Times New Roman" w:hAnsi="Times New Roman"/>
                <w:bCs/>
              </w:rPr>
              <w:t> </w:t>
            </w:r>
            <w:r w:rsidRPr="0083242C">
              <w:rPr>
                <w:rFonts w:ascii="Times New Roman" w:hAnsi="Times New Roman"/>
                <w:bCs/>
              </w:rPr>
              <w:t xml:space="preserve">ohledem na hodnoty pětiletých průměrů imisních charakteristik </w:t>
            </w:r>
            <w:r>
              <w:rPr>
                <w:rFonts w:ascii="Times New Roman" w:hAnsi="Times New Roman"/>
                <w:bCs/>
              </w:rPr>
              <w:t xml:space="preserve">sledovaných znečišťujících látek v ovzduší </w:t>
            </w:r>
            <w:r w:rsidRPr="0083242C">
              <w:rPr>
                <w:rFonts w:ascii="Times New Roman" w:hAnsi="Times New Roman"/>
                <w:bCs/>
              </w:rPr>
              <w:t>za období 2016 – 2020 se v zájmovém území nepředpokládá překročení imisních limitů znečišťujících látek související s navrhovanou změnou. Předpokl</w:t>
            </w:r>
            <w:r>
              <w:rPr>
                <w:rFonts w:ascii="Times New Roman" w:hAnsi="Times New Roman"/>
                <w:bCs/>
              </w:rPr>
              <w:t>ádají se</w:t>
            </w:r>
            <w:r w:rsidRPr="0083242C">
              <w:rPr>
                <w:rFonts w:ascii="Times New Roman" w:hAnsi="Times New Roman"/>
                <w:bCs/>
              </w:rPr>
              <w:t xml:space="preserve"> rovněž </w:t>
            </w:r>
            <w:r>
              <w:rPr>
                <w:rFonts w:ascii="Times New Roman" w:hAnsi="Times New Roman"/>
                <w:bCs/>
              </w:rPr>
              <w:t xml:space="preserve">velmi </w:t>
            </w:r>
            <w:r w:rsidRPr="0083242C">
              <w:rPr>
                <w:rFonts w:ascii="Times New Roman" w:hAnsi="Times New Roman"/>
                <w:bCs/>
              </w:rPr>
              <w:t>mírn</w:t>
            </w:r>
            <w:r>
              <w:rPr>
                <w:rFonts w:ascii="Times New Roman" w:hAnsi="Times New Roman"/>
                <w:bCs/>
              </w:rPr>
              <w:t>é</w:t>
            </w:r>
            <w:r w:rsidRPr="0083242C">
              <w:rPr>
                <w:rFonts w:ascii="Times New Roman" w:hAnsi="Times New Roman"/>
                <w:bCs/>
              </w:rPr>
              <w:t xml:space="preserve"> negativní vlivy na hluk z důvodu nárůstu automobilové dopravy</w:t>
            </w:r>
            <w:r>
              <w:rPr>
                <w:rFonts w:ascii="Times New Roman" w:hAnsi="Times New Roman"/>
                <w:bCs/>
              </w:rPr>
              <w:t>. N</w:t>
            </w:r>
            <w:r w:rsidRPr="0083242C">
              <w:rPr>
                <w:rFonts w:ascii="Times New Roman" w:hAnsi="Times New Roman"/>
                <w:bCs/>
              </w:rPr>
              <w:t xml:space="preserve">epředpokládá </w:t>
            </w:r>
            <w:r>
              <w:rPr>
                <w:rFonts w:ascii="Times New Roman" w:hAnsi="Times New Roman"/>
                <w:bCs/>
              </w:rPr>
              <w:t xml:space="preserve">se </w:t>
            </w:r>
            <w:r w:rsidRPr="0083242C">
              <w:rPr>
                <w:rFonts w:ascii="Times New Roman" w:hAnsi="Times New Roman"/>
                <w:bCs/>
              </w:rPr>
              <w:t xml:space="preserve">překročení hygienických limitů pro hluk v denní ani </w:t>
            </w:r>
            <w:r>
              <w:rPr>
                <w:rFonts w:ascii="Times New Roman" w:hAnsi="Times New Roman"/>
                <w:bCs/>
              </w:rPr>
              <w:t xml:space="preserve">v </w:t>
            </w:r>
            <w:r w:rsidRPr="0083242C">
              <w:rPr>
                <w:rFonts w:ascii="Times New Roman" w:hAnsi="Times New Roman"/>
                <w:bCs/>
              </w:rPr>
              <w:t xml:space="preserve">noční době. V souvislosti s mírnými negativními vlivy na ovzduší a hluk lze předpokládat rovněž </w:t>
            </w:r>
            <w:r>
              <w:rPr>
                <w:rFonts w:ascii="Times New Roman" w:hAnsi="Times New Roman"/>
                <w:bCs/>
              </w:rPr>
              <w:t xml:space="preserve">velmi </w:t>
            </w:r>
            <w:r w:rsidRPr="0083242C">
              <w:rPr>
                <w:rFonts w:ascii="Times New Roman" w:hAnsi="Times New Roman"/>
                <w:bCs/>
              </w:rPr>
              <w:t>mírn</w:t>
            </w:r>
            <w:r>
              <w:rPr>
                <w:rFonts w:ascii="Times New Roman" w:hAnsi="Times New Roman"/>
                <w:bCs/>
              </w:rPr>
              <w:t>é (nehodnotitelné)</w:t>
            </w:r>
            <w:r w:rsidRPr="0083242C">
              <w:rPr>
                <w:rFonts w:ascii="Times New Roman" w:hAnsi="Times New Roman"/>
                <w:bCs/>
              </w:rPr>
              <w:t xml:space="preserve"> negativní vlivy na zdraví obyvatel. Samotná realizace výstavby může představovat krátkodobý nárůst hluku a produkce emisí z dopravy a </w:t>
            </w:r>
            <w:r>
              <w:rPr>
                <w:rFonts w:ascii="Times New Roman" w:hAnsi="Times New Roman"/>
                <w:bCs/>
              </w:rPr>
              <w:t>výstavby.</w:t>
            </w:r>
          </w:p>
          <w:p w:rsidR="005D7B18" w:rsidRPr="0083242C" w:rsidRDefault="005D7B18" w:rsidP="004A61E3">
            <w:pPr>
              <w:pStyle w:val="Texttabulky"/>
              <w:spacing w:before="60" w:after="60"/>
              <w:rPr>
                <w:rFonts w:ascii="Times New Roman" w:hAnsi="Times New Roman"/>
                <w:bCs/>
                <w:highlight w:val="yellow"/>
              </w:rPr>
            </w:pPr>
            <w:r w:rsidRPr="0083242C">
              <w:rPr>
                <w:rFonts w:ascii="Times New Roman" w:hAnsi="Times New Roman"/>
                <w:bCs/>
              </w:rPr>
              <w:t xml:space="preserve">V důsledku nárůstu zpevněných ploch na převážně nezastavěných pozemcích </w:t>
            </w:r>
            <w:r>
              <w:rPr>
                <w:rFonts w:ascii="Times New Roman" w:hAnsi="Times New Roman"/>
                <w:bCs/>
              </w:rPr>
              <w:t xml:space="preserve">může mít navrhovaná změna potenciálně </w:t>
            </w:r>
            <w:r w:rsidRPr="0083242C">
              <w:rPr>
                <w:rFonts w:ascii="Times New Roman" w:hAnsi="Times New Roman"/>
                <w:bCs/>
              </w:rPr>
              <w:t>negativní vliv na přirozený hydrologický cyklus, resp</w:t>
            </w:r>
            <w:r>
              <w:rPr>
                <w:rFonts w:ascii="Times New Roman" w:hAnsi="Times New Roman"/>
                <w:bCs/>
              </w:rPr>
              <w:t>ektive</w:t>
            </w:r>
            <w:r w:rsidRPr="0083242C">
              <w:rPr>
                <w:rFonts w:ascii="Times New Roman" w:hAnsi="Times New Roman"/>
                <w:bCs/>
              </w:rPr>
              <w:t xml:space="preserve"> retenční schopnost krajiny. Tyto vlivy však byly vyhodnoceny jako mírné, jelikož se předpokládá, že dešťové vody budou dle možností zasakovány a využívány a</w:t>
            </w:r>
            <w:r>
              <w:rPr>
                <w:rFonts w:ascii="Times New Roman" w:hAnsi="Times New Roman"/>
                <w:bCs/>
              </w:rPr>
              <w:t> </w:t>
            </w:r>
            <w:r w:rsidRPr="0083242C">
              <w:rPr>
                <w:rFonts w:ascii="Times New Roman" w:hAnsi="Times New Roman"/>
                <w:bCs/>
              </w:rPr>
              <w:t xml:space="preserve">rovněž proto, že v současnosti se již na </w:t>
            </w:r>
            <w:r>
              <w:rPr>
                <w:rFonts w:ascii="Times New Roman" w:hAnsi="Times New Roman"/>
                <w:bCs/>
              </w:rPr>
              <w:t xml:space="preserve">části </w:t>
            </w:r>
            <w:r w:rsidRPr="0083242C">
              <w:rPr>
                <w:rFonts w:ascii="Times New Roman" w:hAnsi="Times New Roman"/>
                <w:bCs/>
              </w:rPr>
              <w:t>řešené</w:t>
            </w:r>
            <w:r>
              <w:rPr>
                <w:rFonts w:ascii="Times New Roman" w:hAnsi="Times New Roman"/>
                <w:bCs/>
              </w:rPr>
              <w:t>ho</w:t>
            </w:r>
            <w:r w:rsidRPr="0083242C">
              <w:rPr>
                <w:rFonts w:ascii="Times New Roman" w:hAnsi="Times New Roman"/>
                <w:bCs/>
              </w:rPr>
              <w:t xml:space="preserve"> území nacház</w:t>
            </w:r>
            <w:r>
              <w:rPr>
                <w:rFonts w:ascii="Times New Roman" w:hAnsi="Times New Roman"/>
                <w:bCs/>
              </w:rPr>
              <w:t>ej</w:t>
            </w:r>
            <w:r w:rsidRPr="0083242C">
              <w:rPr>
                <w:rFonts w:ascii="Times New Roman" w:hAnsi="Times New Roman"/>
                <w:bCs/>
              </w:rPr>
              <w:t xml:space="preserve">í skleníky a zpevněné plochy, které hydrologické podmínky ovlivňují. Kvůli existenci vzrostlých stromů a jejich předpokládanému kácení byly rovněž identifikovány mírné negativní vlivy na přírodu. Řešená plocha se nachází v okrajové části ochranného pásma Památkové rezervace v hl. m. Prahy, </w:t>
            </w:r>
            <w:r>
              <w:rPr>
                <w:rFonts w:ascii="Times New Roman" w:hAnsi="Times New Roman"/>
                <w:bCs/>
              </w:rPr>
              <w:t xml:space="preserve">nicméně se s ohledem na </w:t>
            </w:r>
            <w:r w:rsidRPr="0083242C">
              <w:rPr>
                <w:rFonts w:ascii="Times New Roman" w:hAnsi="Times New Roman"/>
                <w:bCs/>
              </w:rPr>
              <w:t>podkladov</w:t>
            </w:r>
            <w:r>
              <w:rPr>
                <w:rFonts w:ascii="Times New Roman" w:hAnsi="Times New Roman"/>
                <w:bCs/>
              </w:rPr>
              <w:t>ou</w:t>
            </w:r>
            <w:r w:rsidRPr="0083242C">
              <w:rPr>
                <w:rFonts w:ascii="Times New Roman" w:hAnsi="Times New Roman"/>
                <w:bCs/>
              </w:rPr>
              <w:t xml:space="preserve"> studi</w:t>
            </w:r>
            <w:r>
              <w:rPr>
                <w:rFonts w:ascii="Times New Roman" w:hAnsi="Times New Roman"/>
                <w:bCs/>
              </w:rPr>
              <w:t>i</w:t>
            </w:r>
            <w:r w:rsidRPr="0083242C">
              <w:rPr>
                <w:rFonts w:ascii="Times New Roman" w:hAnsi="Times New Roman"/>
                <w:bCs/>
              </w:rPr>
              <w:t>, která se přiklání k navázání na architekturu staveb v</w:t>
            </w:r>
            <w:r>
              <w:rPr>
                <w:rFonts w:ascii="Times New Roman" w:hAnsi="Times New Roman"/>
                <w:bCs/>
              </w:rPr>
              <w:t> </w:t>
            </w:r>
            <w:r w:rsidRPr="0083242C">
              <w:rPr>
                <w:rFonts w:ascii="Times New Roman" w:hAnsi="Times New Roman"/>
                <w:bCs/>
              </w:rPr>
              <w:t>okolí</w:t>
            </w:r>
            <w:r>
              <w:rPr>
                <w:rFonts w:ascii="Times New Roman" w:hAnsi="Times New Roman"/>
                <w:bCs/>
              </w:rPr>
              <w:t>, nepředpokládá</w:t>
            </w:r>
            <w:r w:rsidRPr="0083242C">
              <w:rPr>
                <w:rFonts w:ascii="Times New Roman" w:hAnsi="Times New Roman"/>
                <w:bCs/>
              </w:rPr>
              <w:t xml:space="preserve"> negativní vliv </w:t>
            </w:r>
            <w:r>
              <w:rPr>
                <w:rFonts w:ascii="Times New Roman" w:hAnsi="Times New Roman"/>
                <w:bCs/>
              </w:rPr>
              <w:t xml:space="preserve">navrhované změny </w:t>
            </w:r>
            <w:r w:rsidRPr="0083242C">
              <w:rPr>
                <w:rFonts w:ascii="Times New Roman" w:hAnsi="Times New Roman"/>
                <w:bCs/>
              </w:rPr>
              <w:t>na kulturní hodnoty v území. Veškeré vlivy hodnocené změnové plochy budou přímé, bodové (působící v místě navrhované změny územního plánu) a</w:t>
            </w:r>
            <w:r>
              <w:rPr>
                <w:rFonts w:ascii="Times New Roman" w:hAnsi="Times New Roman"/>
                <w:bCs/>
              </w:rPr>
              <w:t> </w:t>
            </w:r>
            <w:r w:rsidRPr="0083242C">
              <w:rPr>
                <w:rFonts w:ascii="Times New Roman" w:hAnsi="Times New Roman"/>
                <w:bCs/>
              </w:rPr>
              <w:t xml:space="preserve">převážně dlouhodobé, respektive trvalé (pouze u ovzduší a hluku </w:t>
            </w:r>
            <w:r>
              <w:rPr>
                <w:rFonts w:ascii="Times New Roman" w:hAnsi="Times New Roman"/>
                <w:bCs/>
              </w:rPr>
              <w:t xml:space="preserve">během výstavby </w:t>
            </w:r>
            <w:r w:rsidRPr="0083242C">
              <w:rPr>
                <w:rFonts w:ascii="Times New Roman" w:hAnsi="Times New Roman"/>
                <w:bCs/>
              </w:rPr>
              <w:t>zčásti krátkodobé). Nepřímé, kumulativní, synergické ani sekundární vlivy nebyly identifikovány.</w:t>
            </w:r>
          </w:p>
        </w:tc>
      </w:tr>
      <w:tr w:rsidR="005D7B18" w:rsidRPr="002707A8" w:rsidTr="004A61E3">
        <w:trPr>
          <w:cantSplit/>
          <w:jc w:val="center"/>
        </w:trPr>
        <w:tc>
          <w:tcPr>
            <w:tcW w:w="1163" w:type="dxa"/>
            <w:vAlign w:val="center"/>
          </w:tcPr>
          <w:p w:rsidR="005D7B18" w:rsidRPr="00A53B00" w:rsidRDefault="005D7B18" w:rsidP="00786D3C">
            <w:pPr>
              <w:pStyle w:val="Texttabulky"/>
              <w:spacing w:before="0"/>
              <w:jc w:val="center"/>
              <w:rPr>
                <w:rFonts w:cs="Calibri"/>
                <w:b/>
                <w:bCs/>
                <w:iCs/>
              </w:rPr>
            </w:pPr>
            <w:r w:rsidRPr="00A53B00">
              <w:rPr>
                <w:rFonts w:cs="Calibri"/>
                <w:b/>
                <w:bCs/>
                <w:iCs/>
              </w:rPr>
              <w:t>Opatření</w:t>
            </w:r>
          </w:p>
        </w:tc>
        <w:tc>
          <w:tcPr>
            <w:tcW w:w="14107" w:type="dxa"/>
            <w:gridSpan w:val="11"/>
            <w:vAlign w:val="bottom"/>
          </w:tcPr>
          <w:p w:rsidR="005D7B18" w:rsidRPr="004A61E3" w:rsidRDefault="005D7B18" w:rsidP="004A61E3">
            <w:pPr>
              <w:pStyle w:val="Texttabulky"/>
              <w:spacing w:before="60" w:after="60"/>
              <w:jc w:val="left"/>
              <w:rPr>
                <w:rFonts w:ascii="Times New Roman" w:hAnsi="Times New Roman"/>
                <w:bCs/>
              </w:rPr>
            </w:pPr>
            <w:r w:rsidRPr="004A61E3">
              <w:rPr>
                <w:rFonts w:ascii="Times New Roman" w:hAnsi="Times New Roman"/>
                <w:bCs/>
              </w:rPr>
              <w:t>Obecná (společná) a konkrétní opatření jsou uvedena v kapitole A8.</w:t>
            </w:r>
          </w:p>
        </w:tc>
      </w:tr>
    </w:tbl>
    <w:p w:rsidR="005D7B18" w:rsidRDefault="005D7B18" w:rsidP="00B569B0">
      <w:pPr>
        <w:jc w:val="both"/>
      </w:pPr>
    </w:p>
    <w:p w:rsidR="005D7B18" w:rsidRDefault="005D7B18" w:rsidP="00B569B0">
      <w:pPr>
        <w:jc w:val="both"/>
      </w:pP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3"/>
        <w:gridCol w:w="6826"/>
        <w:gridCol w:w="574"/>
        <w:gridCol w:w="574"/>
        <w:gridCol w:w="574"/>
        <w:gridCol w:w="574"/>
        <w:gridCol w:w="574"/>
        <w:gridCol w:w="574"/>
        <w:gridCol w:w="574"/>
        <w:gridCol w:w="574"/>
        <w:gridCol w:w="675"/>
        <w:gridCol w:w="2014"/>
      </w:tblGrid>
      <w:tr w:rsidR="005D7B18" w:rsidRPr="002707A8" w:rsidTr="000A17C4">
        <w:trPr>
          <w:cantSplit/>
          <w:trHeight w:val="284"/>
          <w:tblHeader/>
          <w:jc w:val="center"/>
        </w:trPr>
        <w:tc>
          <w:tcPr>
            <w:tcW w:w="15270" w:type="dxa"/>
            <w:gridSpan w:val="12"/>
            <w:tcBorders>
              <w:bottom w:val="single" w:sz="12" w:space="0" w:color="auto"/>
            </w:tcBorders>
            <w:shd w:val="clear" w:color="auto" w:fill="DBE5F1"/>
            <w:vAlign w:val="center"/>
          </w:tcPr>
          <w:p w:rsidR="005D7B18" w:rsidRPr="00946434" w:rsidRDefault="005D7B18" w:rsidP="000A17C4">
            <w:pPr>
              <w:pStyle w:val="Popistabulkynadpis"/>
              <w:ind w:left="1377"/>
              <w:jc w:val="left"/>
              <w:rPr>
                <w:rFonts w:cs="Calibri"/>
                <w:color w:val="auto"/>
                <w:lang w:eastAsia="en-US"/>
              </w:rPr>
            </w:pPr>
            <w:r w:rsidRPr="003F3D3A">
              <w:rPr>
                <w:rFonts w:cs="Calibri"/>
                <w:color w:val="auto"/>
                <w:lang w:eastAsia="en-US"/>
              </w:rPr>
              <w:t>Typ změnové plochy s rozdílným způsobem využití území</w:t>
            </w:r>
          </w:p>
        </w:tc>
      </w:tr>
      <w:tr w:rsidR="005D7B18" w:rsidRPr="002707A8" w:rsidTr="000A17C4">
        <w:trPr>
          <w:cantSplit/>
          <w:trHeight w:val="228"/>
          <w:tblHeader/>
          <w:jc w:val="center"/>
        </w:trPr>
        <w:tc>
          <w:tcPr>
            <w:tcW w:w="7989" w:type="dxa"/>
            <w:gridSpan w:val="2"/>
            <w:vMerge w:val="restart"/>
            <w:tcBorders>
              <w:top w:val="single" w:sz="12" w:space="0" w:color="auto"/>
            </w:tcBorders>
            <w:vAlign w:val="center"/>
          </w:tcPr>
          <w:p w:rsidR="005D7B18" w:rsidRPr="00946434" w:rsidRDefault="005D7B18" w:rsidP="000A17C4">
            <w:pPr>
              <w:pStyle w:val="Texttabulky"/>
              <w:spacing w:before="0"/>
              <w:rPr>
                <w:rFonts w:cs="Calibri"/>
                <w:b/>
                <w:i/>
              </w:rPr>
            </w:pPr>
          </w:p>
        </w:tc>
        <w:tc>
          <w:tcPr>
            <w:tcW w:w="7281" w:type="dxa"/>
            <w:gridSpan w:val="10"/>
            <w:tcBorders>
              <w:top w:val="single" w:sz="12" w:space="0" w:color="auto"/>
            </w:tcBorders>
          </w:tcPr>
          <w:p w:rsidR="005D7B18" w:rsidRPr="00946434" w:rsidRDefault="005D7B18" w:rsidP="000A17C4">
            <w:pPr>
              <w:pStyle w:val="Texttabulky"/>
              <w:spacing w:before="0"/>
              <w:jc w:val="center"/>
              <w:rPr>
                <w:rFonts w:cs="Calibri"/>
              </w:rPr>
            </w:pPr>
            <w:r w:rsidRPr="00946434">
              <w:rPr>
                <w:rFonts w:cs="Calibri"/>
                <w:b/>
              </w:rPr>
              <w:t>Složky životního prostředí</w:t>
            </w:r>
          </w:p>
        </w:tc>
      </w:tr>
      <w:tr w:rsidR="005D7B18" w:rsidRPr="002707A8" w:rsidTr="000A17C4">
        <w:trPr>
          <w:cantSplit/>
          <w:trHeight w:val="387"/>
          <w:tblHeader/>
          <w:jc w:val="center"/>
        </w:trPr>
        <w:tc>
          <w:tcPr>
            <w:tcW w:w="7989" w:type="dxa"/>
            <w:gridSpan w:val="2"/>
            <w:vMerge/>
            <w:vAlign w:val="center"/>
          </w:tcPr>
          <w:p w:rsidR="005D7B18" w:rsidRPr="00946434" w:rsidRDefault="005D7B18" w:rsidP="000A17C4">
            <w:pPr>
              <w:pStyle w:val="Texttabulky"/>
              <w:spacing w:before="0"/>
              <w:rPr>
                <w:rFonts w:cs="Calibri"/>
                <w:b/>
              </w:rPr>
            </w:pP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1.</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2.</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3.</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4.</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5.</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6.</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7.</w:t>
            </w:r>
          </w:p>
        </w:tc>
        <w:tc>
          <w:tcPr>
            <w:tcW w:w="574"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8.</w:t>
            </w:r>
          </w:p>
        </w:tc>
        <w:tc>
          <w:tcPr>
            <w:tcW w:w="675" w:type="dxa"/>
            <w:tcBorders>
              <w:top w:val="single" w:sz="12" w:space="0" w:color="auto"/>
            </w:tcBorders>
            <w:vAlign w:val="center"/>
          </w:tcPr>
          <w:p w:rsidR="005D7B18" w:rsidRPr="00946434" w:rsidRDefault="005D7B18" w:rsidP="000A17C4">
            <w:pPr>
              <w:pStyle w:val="Texttabulky"/>
              <w:spacing w:before="0"/>
              <w:jc w:val="center"/>
              <w:rPr>
                <w:rFonts w:cs="Calibri"/>
                <w:b/>
              </w:rPr>
            </w:pPr>
            <w:r w:rsidRPr="00946434">
              <w:rPr>
                <w:rFonts w:cs="Calibri"/>
                <w:b/>
              </w:rPr>
              <w:t>9.</w:t>
            </w:r>
          </w:p>
        </w:tc>
        <w:tc>
          <w:tcPr>
            <w:tcW w:w="2014" w:type="dxa"/>
          </w:tcPr>
          <w:p w:rsidR="005D7B18" w:rsidRPr="00946434" w:rsidRDefault="005D7B18" w:rsidP="000A17C4">
            <w:pPr>
              <w:pStyle w:val="Texttabulky"/>
              <w:spacing w:before="0"/>
              <w:rPr>
                <w:rFonts w:cs="Calibri"/>
                <w:b/>
              </w:rPr>
            </w:pPr>
          </w:p>
        </w:tc>
      </w:tr>
      <w:tr w:rsidR="005D7B18" w:rsidRPr="002707A8" w:rsidTr="000A17C4">
        <w:trPr>
          <w:cantSplit/>
          <w:trHeight w:val="1561"/>
          <w:tblHeader/>
          <w:jc w:val="center"/>
        </w:trPr>
        <w:tc>
          <w:tcPr>
            <w:tcW w:w="7989" w:type="dxa"/>
            <w:gridSpan w:val="2"/>
            <w:vMerge/>
            <w:vAlign w:val="center"/>
          </w:tcPr>
          <w:p w:rsidR="005D7B18" w:rsidRPr="00946434" w:rsidRDefault="005D7B18" w:rsidP="000A17C4">
            <w:pPr>
              <w:pStyle w:val="Texttabulky"/>
              <w:spacing w:before="0"/>
              <w:rPr>
                <w:rFonts w:cs="Calibri"/>
                <w:b/>
              </w:rPr>
            </w:pP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bCs/>
              </w:rPr>
              <w:t>Ovzduší a klima</w:t>
            </w:r>
          </w:p>
        </w:tc>
        <w:tc>
          <w:tcPr>
            <w:tcW w:w="574" w:type="dxa"/>
            <w:tcBorders>
              <w:top w:val="single" w:sz="12" w:space="0" w:color="auto"/>
            </w:tcBorders>
            <w:textDirection w:val="btLr"/>
            <w:vAlign w:val="center"/>
          </w:tcPr>
          <w:p w:rsidR="005D7B18" w:rsidRPr="00946434" w:rsidRDefault="005D7B18" w:rsidP="000A17C4">
            <w:pPr>
              <w:pStyle w:val="Texttabulky"/>
              <w:spacing w:line="168" w:lineRule="auto"/>
              <w:ind w:left="113" w:right="113"/>
              <w:jc w:val="center"/>
              <w:rPr>
                <w:rFonts w:cs="Calibri"/>
                <w:b/>
                <w:bCs/>
              </w:rPr>
            </w:pPr>
            <w:r w:rsidRPr="00946434">
              <w:rPr>
                <w:rFonts w:cs="Calibri"/>
                <w:b/>
                <w:bCs/>
              </w:rPr>
              <w:t>Voda</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Půda (ZPF, PUPFL)</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Biodiverzita a ochrana přírody</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bCs/>
              </w:rPr>
              <w:t>Příroda (fauna, flora, atd.)</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Krajina</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Horninové prostředí</w:t>
            </w:r>
          </w:p>
        </w:tc>
        <w:tc>
          <w:tcPr>
            <w:tcW w:w="574"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Kulturní a historické pam.</w:t>
            </w:r>
          </w:p>
        </w:tc>
        <w:tc>
          <w:tcPr>
            <w:tcW w:w="675" w:type="dxa"/>
            <w:tcBorders>
              <w:top w:val="single" w:sz="12" w:space="0" w:color="auto"/>
            </w:tcBorders>
            <w:textDirection w:val="btLr"/>
            <w:vAlign w:val="center"/>
          </w:tcPr>
          <w:p w:rsidR="005D7B18" w:rsidRPr="00946434" w:rsidRDefault="005D7B18" w:rsidP="000A17C4">
            <w:pPr>
              <w:pStyle w:val="Texttabulky"/>
              <w:spacing w:before="0" w:line="168" w:lineRule="auto"/>
              <w:ind w:left="113" w:right="113"/>
              <w:jc w:val="center"/>
              <w:rPr>
                <w:rFonts w:cs="Calibri"/>
                <w:b/>
              </w:rPr>
            </w:pPr>
            <w:r w:rsidRPr="00946434">
              <w:rPr>
                <w:rFonts w:cs="Calibri"/>
                <w:b/>
              </w:rPr>
              <w:t>Hluk, obyvatelstvo</w:t>
            </w:r>
          </w:p>
        </w:tc>
        <w:tc>
          <w:tcPr>
            <w:tcW w:w="2014" w:type="dxa"/>
            <w:vAlign w:val="center"/>
          </w:tcPr>
          <w:p w:rsidR="005D7B18" w:rsidRPr="00946434" w:rsidRDefault="005D7B18" w:rsidP="000A17C4">
            <w:pPr>
              <w:pStyle w:val="Texttabulky"/>
              <w:spacing w:before="0"/>
              <w:jc w:val="center"/>
              <w:rPr>
                <w:rFonts w:cs="Calibri"/>
                <w:b/>
              </w:rPr>
            </w:pPr>
            <w:r w:rsidRPr="00946434">
              <w:rPr>
                <w:rFonts w:cs="Calibri"/>
              </w:rPr>
              <w:t>Rozsah/ spolupůsobení/ časový horizont</w:t>
            </w:r>
          </w:p>
        </w:tc>
      </w:tr>
      <w:tr w:rsidR="005D7B18" w:rsidRPr="002707A8" w:rsidTr="000A17C4">
        <w:trPr>
          <w:cantSplit/>
          <w:jc w:val="center"/>
        </w:trPr>
        <w:tc>
          <w:tcPr>
            <w:tcW w:w="7989" w:type="dxa"/>
            <w:gridSpan w:val="2"/>
            <w:shd w:val="clear" w:color="auto" w:fill="F2F2F2"/>
            <w:vAlign w:val="center"/>
          </w:tcPr>
          <w:p w:rsidR="005D7B18" w:rsidRPr="00E07394" w:rsidRDefault="005D7B18" w:rsidP="000A17C4">
            <w:pPr>
              <w:autoSpaceDE w:val="0"/>
              <w:autoSpaceDN w:val="0"/>
              <w:adjustRightInd w:val="0"/>
              <w:jc w:val="center"/>
              <w:rPr>
                <w:rFonts w:cs="Calibri"/>
                <w:b/>
                <w:bCs/>
                <w:highlight w:val="yellow"/>
              </w:rPr>
            </w:pPr>
            <w:r w:rsidRPr="001E18E7">
              <w:rPr>
                <w:rFonts w:ascii="Calibri" w:hAnsi="Calibri" w:cs="Calibri"/>
                <w:b/>
                <w:bCs/>
                <w:sz w:val="20"/>
                <w:szCs w:val="20"/>
              </w:rPr>
              <w:t>Čistě obytné území s kódem míry využití území D /OB-D/</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574"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675" w:type="dxa"/>
            <w:shd w:val="clear" w:color="auto" w:fill="F2F2F2"/>
            <w:vAlign w:val="center"/>
          </w:tcPr>
          <w:p w:rsidR="005D7B18" w:rsidRPr="000B38B9" w:rsidRDefault="005D7B18" w:rsidP="000A17C4">
            <w:pPr>
              <w:pStyle w:val="Texttabulky"/>
              <w:spacing w:before="0"/>
              <w:jc w:val="center"/>
              <w:rPr>
                <w:rFonts w:cs="Calibri"/>
                <w:bCs/>
              </w:rPr>
            </w:pPr>
            <w:r w:rsidRPr="000B38B9">
              <w:rPr>
                <w:rFonts w:cs="Calibri"/>
                <w:b/>
              </w:rPr>
              <w:t>0</w:t>
            </w:r>
          </w:p>
        </w:tc>
        <w:tc>
          <w:tcPr>
            <w:tcW w:w="2014" w:type="dxa"/>
            <w:shd w:val="clear" w:color="auto" w:fill="F2F2F2"/>
            <w:vAlign w:val="center"/>
          </w:tcPr>
          <w:p w:rsidR="005D7B18" w:rsidRPr="00E126B2" w:rsidRDefault="005D7B18" w:rsidP="000A17C4">
            <w:pPr>
              <w:pStyle w:val="Texttabulky"/>
              <w:spacing w:before="0"/>
              <w:jc w:val="center"/>
              <w:rPr>
                <w:rFonts w:cs="Calibri"/>
                <w:bCs/>
                <w:highlight w:val="yellow"/>
              </w:rPr>
            </w:pPr>
            <w:r>
              <w:rPr>
                <w:rFonts w:cs="Calibri"/>
              </w:rPr>
              <w:t>-/-/-</w:t>
            </w:r>
          </w:p>
        </w:tc>
      </w:tr>
      <w:tr w:rsidR="005D7B18" w:rsidRPr="002707A8" w:rsidTr="009D128A">
        <w:trPr>
          <w:cantSplit/>
          <w:trHeight w:val="567"/>
          <w:jc w:val="center"/>
        </w:trPr>
        <w:tc>
          <w:tcPr>
            <w:tcW w:w="1163" w:type="dxa"/>
            <w:vAlign w:val="center"/>
          </w:tcPr>
          <w:p w:rsidR="005D7B18" w:rsidRPr="00E126F6" w:rsidRDefault="005D7B18" w:rsidP="000A17C4">
            <w:pPr>
              <w:pStyle w:val="Texttabulky"/>
              <w:spacing w:before="0"/>
              <w:jc w:val="center"/>
              <w:rPr>
                <w:rFonts w:cs="Calibri"/>
                <w:b/>
                <w:bCs/>
                <w:iCs/>
              </w:rPr>
            </w:pPr>
            <w:r w:rsidRPr="00E126F6">
              <w:rPr>
                <w:rFonts w:cs="Calibri"/>
                <w:b/>
                <w:bCs/>
                <w:iCs/>
              </w:rPr>
              <w:t>Komentář</w:t>
            </w:r>
          </w:p>
        </w:tc>
        <w:tc>
          <w:tcPr>
            <w:tcW w:w="14107" w:type="dxa"/>
            <w:gridSpan w:val="11"/>
          </w:tcPr>
          <w:p w:rsidR="005D7B18" w:rsidRPr="004A61E3" w:rsidRDefault="005D7B18" w:rsidP="005723C1">
            <w:pPr>
              <w:pStyle w:val="Texttabulky"/>
              <w:spacing w:after="60"/>
              <w:rPr>
                <w:rFonts w:ascii="Times New Roman" w:hAnsi="Times New Roman"/>
                <w:bCs/>
              </w:rPr>
            </w:pPr>
            <w:r>
              <w:rPr>
                <w:rFonts w:ascii="Times New Roman" w:hAnsi="Times New Roman"/>
                <w:bCs/>
              </w:rPr>
              <w:t xml:space="preserve">Část </w:t>
            </w:r>
            <w:r w:rsidRPr="004A61E3">
              <w:rPr>
                <w:rFonts w:ascii="Times New Roman" w:hAnsi="Times New Roman"/>
                <w:bCs/>
              </w:rPr>
              <w:t>ploch</w:t>
            </w:r>
            <w:r>
              <w:rPr>
                <w:rFonts w:ascii="Times New Roman" w:hAnsi="Times New Roman"/>
                <w:bCs/>
              </w:rPr>
              <w:t xml:space="preserve">y </w:t>
            </w:r>
            <w:r w:rsidRPr="004A61E3">
              <w:rPr>
                <w:rFonts w:ascii="Times New Roman" w:hAnsi="Times New Roman"/>
                <w:bCs/>
              </w:rPr>
              <w:t>navrhované změny 3286/18 Územního plánu sídelního útvaru hl. m. Prahy</w:t>
            </w:r>
            <w:r>
              <w:rPr>
                <w:rFonts w:ascii="Times New Roman" w:hAnsi="Times New Roman"/>
                <w:bCs/>
              </w:rPr>
              <w:t xml:space="preserve"> (čistě obytné území OB-D o rozloze 2 699 m</w:t>
            </w:r>
            <w:r w:rsidRPr="008A01F6">
              <w:rPr>
                <w:rFonts w:ascii="Times New Roman" w:hAnsi="Times New Roman"/>
                <w:bCs/>
                <w:vertAlign w:val="superscript"/>
              </w:rPr>
              <w:t>2</w:t>
            </w:r>
            <w:r>
              <w:rPr>
                <w:rFonts w:ascii="Times New Roman" w:hAnsi="Times New Roman"/>
                <w:bCs/>
              </w:rPr>
              <w:t>)</w:t>
            </w:r>
            <w:r w:rsidRPr="004A61E3">
              <w:rPr>
                <w:rFonts w:ascii="Times New Roman" w:hAnsi="Times New Roman"/>
                <w:bCs/>
              </w:rPr>
              <w:t xml:space="preserve">, </w:t>
            </w:r>
            <w:r>
              <w:rPr>
                <w:rFonts w:ascii="Times New Roman" w:hAnsi="Times New Roman"/>
                <w:bCs/>
              </w:rPr>
              <w:t xml:space="preserve">je dle platného územního plánu zastavitelnou plochou a zůstane zastavitelnou plochou i v případě schválení změny. Z tohoto důvodu, </w:t>
            </w:r>
            <w:r w:rsidRPr="004A61E3">
              <w:rPr>
                <w:rFonts w:ascii="Times New Roman" w:hAnsi="Times New Roman"/>
                <w:bCs/>
              </w:rPr>
              <w:t xml:space="preserve">a protože navrhovaná změna územního plánu pouze mírně upravuje </w:t>
            </w:r>
            <w:r>
              <w:rPr>
                <w:rFonts w:ascii="Times New Roman" w:hAnsi="Times New Roman"/>
                <w:bCs/>
              </w:rPr>
              <w:t xml:space="preserve">kód míry </w:t>
            </w:r>
            <w:r w:rsidRPr="004A61E3">
              <w:rPr>
                <w:rFonts w:ascii="Times New Roman" w:hAnsi="Times New Roman"/>
                <w:bCs/>
              </w:rPr>
              <w:t xml:space="preserve">využití </w:t>
            </w:r>
            <w:r>
              <w:rPr>
                <w:rFonts w:ascii="Times New Roman" w:hAnsi="Times New Roman"/>
                <w:bCs/>
              </w:rPr>
              <w:t xml:space="preserve">území dotčené plochy </w:t>
            </w:r>
            <w:r w:rsidRPr="004A61E3">
              <w:rPr>
                <w:rFonts w:ascii="Times New Roman" w:hAnsi="Times New Roman"/>
                <w:bCs/>
              </w:rPr>
              <w:t>z</w:t>
            </w:r>
            <w:r>
              <w:rPr>
                <w:rFonts w:ascii="Times New Roman" w:hAnsi="Times New Roman"/>
                <w:bCs/>
              </w:rPr>
              <w:t> B (</w:t>
            </w:r>
            <w:r w:rsidRPr="004A61E3">
              <w:rPr>
                <w:rFonts w:ascii="Times New Roman" w:hAnsi="Times New Roman"/>
                <w:bCs/>
              </w:rPr>
              <w:t>OB-B</w:t>
            </w:r>
            <w:r>
              <w:rPr>
                <w:rFonts w:ascii="Times New Roman" w:hAnsi="Times New Roman"/>
                <w:bCs/>
              </w:rPr>
              <w:t>)</w:t>
            </w:r>
            <w:r w:rsidRPr="004A61E3">
              <w:rPr>
                <w:rFonts w:ascii="Times New Roman" w:hAnsi="Times New Roman"/>
                <w:bCs/>
              </w:rPr>
              <w:t xml:space="preserve"> na </w:t>
            </w:r>
            <w:r>
              <w:rPr>
                <w:rFonts w:ascii="Times New Roman" w:hAnsi="Times New Roman"/>
                <w:bCs/>
              </w:rPr>
              <w:t>D (</w:t>
            </w:r>
            <w:r w:rsidRPr="004A61E3">
              <w:rPr>
                <w:rFonts w:ascii="Times New Roman" w:hAnsi="Times New Roman"/>
                <w:bCs/>
              </w:rPr>
              <w:t xml:space="preserve">OB-D), </w:t>
            </w:r>
            <w:r>
              <w:rPr>
                <w:rFonts w:ascii="Times New Roman" w:hAnsi="Times New Roman"/>
                <w:bCs/>
              </w:rPr>
              <w:t xml:space="preserve">se </w:t>
            </w:r>
            <w:r w:rsidRPr="004A61E3">
              <w:rPr>
                <w:rFonts w:ascii="Times New Roman" w:hAnsi="Times New Roman"/>
                <w:bCs/>
              </w:rPr>
              <w:t>v souvislosti s uplatněním této změny nepředpokládá ovlivnění charakteristik životního prostředí. To se týká i zemědělského půdního fondu (ZPF) v I. třídě ochrany, protože jak v případě výstavby podle platného územního plánu, tak v případě výstavby podle změněného územního plánu bud</w:t>
            </w:r>
            <w:r>
              <w:rPr>
                <w:rFonts w:ascii="Times New Roman" w:hAnsi="Times New Roman"/>
                <w:bCs/>
              </w:rPr>
              <w:t>e</w:t>
            </w:r>
            <w:r w:rsidRPr="004A61E3">
              <w:rPr>
                <w:rFonts w:ascii="Times New Roman" w:hAnsi="Times New Roman"/>
                <w:bCs/>
              </w:rPr>
              <w:t xml:space="preserve"> vyjmut</w:t>
            </w:r>
            <w:r>
              <w:rPr>
                <w:rFonts w:ascii="Times New Roman" w:hAnsi="Times New Roman"/>
                <w:bCs/>
              </w:rPr>
              <w:t>a</w:t>
            </w:r>
            <w:r w:rsidRPr="004A61E3">
              <w:rPr>
                <w:rFonts w:ascii="Times New Roman" w:hAnsi="Times New Roman"/>
                <w:bCs/>
              </w:rPr>
              <w:t xml:space="preserve"> z ochrany stejn</w:t>
            </w:r>
            <w:r>
              <w:rPr>
                <w:rFonts w:ascii="Times New Roman" w:hAnsi="Times New Roman"/>
                <w:bCs/>
              </w:rPr>
              <w:t>á zastavitelná plocha</w:t>
            </w:r>
            <w:r w:rsidRPr="004A61E3">
              <w:rPr>
                <w:rFonts w:ascii="Times New Roman" w:hAnsi="Times New Roman"/>
                <w:bCs/>
              </w:rPr>
              <w:t>.</w:t>
            </w:r>
            <w:r w:rsidRPr="00BB7668">
              <w:rPr>
                <w:rFonts w:ascii="Times New Roman" w:hAnsi="Times New Roman"/>
                <w:bCs/>
              </w:rPr>
              <w:t xml:space="preserve">Na </w:t>
            </w:r>
            <w:r>
              <w:rPr>
                <w:rFonts w:ascii="Times New Roman" w:hAnsi="Times New Roman"/>
                <w:bCs/>
              </w:rPr>
              <w:t xml:space="preserve">dotčené </w:t>
            </w:r>
            <w:r w:rsidRPr="00BB7668">
              <w:rPr>
                <w:rFonts w:ascii="Times New Roman" w:hAnsi="Times New Roman"/>
                <w:bCs/>
              </w:rPr>
              <w:t xml:space="preserve">ploše změny je v platném </w:t>
            </w:r>
            <w:bookmarkStart w:id="136" w:name="_Hlk80004047"/>
            <w:r w:rsidRPr="00BB7668">
              <w:rPr>
                <w:rFonts w:ascii="Times New Roman" w:hAnsi="Times New Roman"/>
                <w:bCs/>
              </w:rPr>
              <w:t xml:space="preserve">územním plánu </w:t>
            </w:r>
            <w:bookmarkEnd w:id="136"/>
            <w:r w:rsidRPr="00BB7668">
              <w:rPr>
                <w:rFonts w:ascii="Times New Roman" w:hAnsi="Times New Roman"/>
                <w:bCs/>
              </w:rPr>
              <w:t>zábor ZPF již vyhodnocen</w:t>
            </w:r>
            <w:r>
              <w:rPr>
                <w:rFonts w:ascii="Times New Roman" w:hAnsi="Times New Roman"/>
                <w:bCs/>
              </w:rPr>
              <w:t xml:space="preserve">. </w:t>
            </w:r>
            <w:r w:rsidRPr="004A61E3">
              <w:rPr>
                <w:rFonts w:ascii="Times New Roman" w:hAnsi="Times New Roman"/>
                <w:bCs/>
              </w:rPr>
              <w:t xml:space="preserve"> Nepřímé, kumulativní, synergické ani sekundární vlivy nebyly identifikovány.</w:t>
            </w:r>
          </w:p>
        </w:tc>
      </w:tr>
      <w:tr w:rsidR="005D7B18" w:rsidRPr="002707A8" w:rsidTr="000A17C4">
        <w:trPr>
          <w:cantSplit/>
          <w:jc w:val="center"/>
        </w:trPr>
        <w:tc>
          <w:tcPr>
            <w:tcW w:w="1163" w:type="dxa"/>
            <w:vAlign w:val="center"/>
          </w:tcPr>
          <w:p w:rsidR="005D7B18" w:rsidRPr="00A53B00" w:rsidRDefault="005D7B18" w:rsidP="000A17C4">
            <w:pPr>
              <w:pStyle w:val="Texttabulky"/>
              <w:spacing w:before="0"/>
              <w:jc w:val="center"/>
              <w:rPr>
                <w:rFonts w:cs="Calibri"/>
                <w:b/>
                <w:bCs/>
                <w:iCs/>
              </w:rPr>
            </w:pPr>
            <w:r w:rsidRPr="00A53B00">
              <w:rPr>
                <w:rFonts w:cs="Calibri"/>
                <w:b/>
                <w:bCs/>
                <w:iCs/>
              </w:rPr>
              <w:t>Opatření</w:t>
            </w:r>
          </w:p>
        </w:tc>
        <w:tc>
          <w:tcPr>
            <w:tcW w:w="14107" w:type="dxa"/>
            <w:gridSpan w:val="11"/>
          </w:tcPr>
          <w:p w:rsidR="005D7B18" w:rsidRPr="004A61E3" w:rsidRDefault="005D7B18" w:rsidP="004A61E3">
            <w:pPr>
              <w:pStyle w:val="Texttabulky"/>
              <w:spacing w:before="60" w:after="60"/>
              <w:jc w:val="left"/>
              <w:rPr>
                <w:rFonts w:ascii="Times New Roman" w:hAnsi="Times New Roman"/>
                <w:bCs/>
              </w:rPr>
            </w:pPr>
            <w:r w:rsidRPr="004A61E3">
              <w:rPr>
                <w:rFonts w:ascii="Times New Roman" w:hAnsi="Times New Roman"/>
                <w:bCs/>
              </w:rPr>
              <w:t>Nejsou navrhována.</w:t>
            </w:r>
          </w:p>
        </w:tc>
      </w:tr>
    </w:tbl>
    <w:p w:rsidR="005D7B18" w:rsidRDefault="005D7B18" w:rsidP="00B569B0">
      <w:pPr>
        <w:jc w:val="both"/>
      </w:pPr>
    </w:p>
    <w:p w:rsidR="005D7B18" w:rsidRDefault="005D7B18" w:rsidP="00B569B0">
      <w:pPr>
        <w:jc w:val="both"/>
      </w:pPr>
    </w:p>
    <w:p w:rsidR="005D7B18" w:rsidRDefault="005D7B18" w:rsidP="00B569B0">
      <w:pPr>
        <w:jc w:val="both"/>
      </w:pPr>
    </w:p>
    <w:p w:rsidR="005D7B18" w:rsidRPr="001E040A" w:rsidRDefault="005D7B18" w:rsidP="00B569B0">
      <w:pPr>
        <w:jc w:val="both"/>
        <w:sectPr w:rsidR="005D7B18" w:rsidRPr="001E040A" w:rsidSect="00667777">
          <w:headerReference w:type="default" r:id="rId36"/>
          <w:footerReference w:type="default" r:id="rId37"/>
          <w:pgSz w:w="16838" w:h="11906" w:orient="landscape" w:code="9"/>
          <w:pgMar w:top="1134" w:right="851" w:bottom="1134" w:left="1418" w:header="641" w:footer="459" w:gutter="0"/>
          <w:cols w:space="708"/>
          <w:docGrid w:linePitch="360"/>
        </w:sectPr>
      </w:pPr>
    </w:p>
    <w:p w:rsidR="005D7B18" w:rsidRPr="001E040A" w:rsidRDefault="005D7B18" w:rsidP="00F36E37">
      <w:pPr>
        <w:jc w:val="both"/>
      </w:pPr>
      <w:bookmarkStart w:id="137" w:name="_Toc90222355"/>
      <w:r w:rsidRPr="001E040A">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5D7B18" w:rsidRPr="001E040A" w:rsidRDefault="005D7B18" w:rsidP="00F36E37">
      <w:pPr>
        <w:jc w:val="both"/>
        <w:rPr>
          <w:bCs/>
        </w:rPr>
      </w:pPr>
    </w:p>
    <w:p w:rsidR="005D7B18" w:rsidRPr="00102AF3" w:rsidRDefault="005D7B18" w:rsidP="00F36E37">
      <w:pPr>
        <w:jc w:val="both"/>
        <w:rPr>
          <w:bCs/>
        </w:rPr>
      </w:pPr>
      <w:r w:rsidRPr="001E040A">
        <w:rPr>
          <w:bCs/>
        </w:rPr>
        <w:t xml:space="preserve">Vzhledem k charakteru navrhované změny územního plánu a předpokládanému budoucímu využití změnového území </w:t>
      </w:r>
      <w:r w:rsidRPr="001E040A">
        <w:t>je možno konstatovat, že z hlediska č</w:t>
      </w:r>
      <w:r>
        <w:t xml:space="preserve">asového horizontu působení budepřevážná část </w:t>
      </w:r>
      <w:r w:rsidRPr="001E040A">
        <w:t>změn dlouhodob</w:t>
      </w:r>
      <w:r>
        <w:t>á</w:t>
      </w:r>
      <w:r w:rsidRPr="001E040A">
        <w:t>, respektive trval</w:t>
      </w:r>
      <w:r>
        <w:t xml:space="preserve">á, a pouze část vlivů na ovzduší a hluk budou krátkodobé. </w:t>
      </w:r>
      <w:r w:rsidRPr="00102AF3">
        <w:t>V</w:t>
      </w:r>
      <w:r w:rsidRPr="00102AF3">
        <w:rPr>
          <w:bCs/>
        </w:rPr>
        <w:t>livy na životní prostředí se projeví pouze ve vlastním změnovém území a v jeho blízkém okolí.</w:t>
      </w:r>
    </w:p>
    <w:p w:rsidR="005D7B18" w:rsidRPr="00102AF3" w:rsidRDefault="005D7B18" w:rsidP="00F36E37">
      <w:pPr>
        <w:jc w:val="both"/>
        <w:rPr>
          <w:bCs/>
        </w:rPr>
      </w:pPr>
    </w:p>
    <w:p w:rsidR="005D7B18" w:rsidRPr="00102AF3" w:rsidRDefault="005D7B18" w:rsidP="00F36E37">
      <w:pPr>
        <w:jc w:val="both"/>
        <w:rPr>
          <w:bCs/>
        </w:rPr>
      </w:pPr>
      <w:bookmarkStart w:id="138" w:name="_Hlk116996100"/>
      <w:r w:rsidRPr="00102AF3">
        <w:rPr>
          <w:bCs/>
        </w:rPr>
        <w:t>Vlivy návrhu změny Z 3286/18 Územního plánu sídelního útvaru hl. m. Prahy na jednotlivé složky životního prostředí a obyvatelstvo se převážně pohybují v oblasti neutrálních vlivů a mírných negativních vlivů. Předpokládané negativní dopady na životní prostředí lze však efektivně eliminovat navrhovanými opatřeními.</w:t>
      </w:r>
    </w:p>
    <w:p w:rsidR="005D7B18" w:rsidRPr="00102AF3" w:rsidRDefault="005D7B18" w:rsidP="00F36E37">
      <w:pPr>
        <w:jc w:val="both"/>
        <w:rPr>
          <w:bCs/>
        </w:rPr>
      </w:pPr>
    </w:p>
    <w:p w:rsidR="005D7B18" w:rsidRPr="00102AF3" w:rsidRDefault="005D7B18" w:rsidP="00F36E37">
      <w:pPr>
        <w:jc w:val="both"/>
        <w:rPr>
          <w:bCs/>
        </w:rPr>
      </w:pPr>
      <w:r w:rsidRPr="00102AF3">
        <w:rPr>
          <w:bCs/>
        </w:rPr>
        <w:t xml:space="preserve">Nebyly zjištěny žádné objektivně vyhodnotitelné kumulativní ani synergické vlivy navrhované změny územního plánu na životní prostředí a veřejné zdraví s jinými vlivy v dotčeném území. </w:t>
      </w:r>
    </w:p>
    <w:bookmarkEnd w:id="138"/>
    <w:p w:rsidR="005D7B18" w:rsidRPr="00102AF3" w:rsidRDefault="005D7B18" w:rsidP="00B40092">
      <w:pPr>
        <w:pStyle w:val="Nadpis2"/>
        <w:tabs>
          <w:tab w:val="num" w:pos="360"/>
        </w:tabs>
        <w:spacing w:before="0" w:after="0"/>
        <w:rPr>
          <w:bCs/>
        </w:rPr>
      </w:pPr>
    </w:p>
    <w:p w:rsidR="005D7B18" w:rsidRPr="00102AF3" w:rsidRDefault="005D7B18" w:rsidP="00B40092">
      <w:pPr>
        <w:pStyle w:val="Nadpis2"/>
        <w:tabs>
          <w:tab w:val="num" w:pos="360"/>
        </w:tabs>
        <w:spacing w:before="0" w:after="0"/>
        <w:rPr>
          <w:bCs/>
        </w:rPr>
      </w:pPr>
      <w:bookmarkStart w:id="139" w:name="_Toc115267060"/>
      <w:r w:rsidRPr="00102AF3">
        <w:rPr>
          <w:bCs/>
        </w:rPr>
        <w:t>6.2. Přeshraniční vlivy</w:t>
      </w:r>
      <w:bookmarkEnd w:id="137"/>
      <w:bookmarkEnd w:id="139"/>
    </w:p>
    <w:p w:rsidR="005D7B18" w:rsidRPr="00102AF3" w:rsidRDefault="005D7B18" w:rsidP="00B40092">
      <w:pPr>
        <w:jc w:val="both"/>
      </w:pPr>
    </w:p>
    <w:p w:rsidR="005D7B18" w:rsidRPr="002E0ED9" w:rsidRDefault="005D7B18" w:rsidP="00F36E37">
      <w:pPr>
        <w:jc w:val="both"/>
      </w:pPr>
      <w:bookmarkStart w:id="140" w:name="_Toc506623190"/>
      <w:bookmarkStart w:id="141" w:name="_Toc507164868"/>
      <w:bookmarkStart w:id="142" w:name="_Toc50132162"/>
      <w:r w:rsidRPr="002E0ED9">
        <w:t>Na základě obsahu navrhované změny Z 3286/18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D7B18" w:rsidRPr="002E0ED9" w:rsidRDefault="005D7B18" w:rsidP="00B40092">
      <w:pPr>
        <w:pStyle w:val="Nadpis2"/>
        <w:tabs>
          <w:tab w:val="num" w:pos="360"/>
        </w:tabs>
        <w:spacing w:before="0" w:after="0"/>
        <w:rPr>
          <w:bCs/>
        </w:rPr>
      </w:pPr>
    </w:p>
    <w:p w:rsidR="005D7B18" w:rsidRPr="002E0ED9" w:rsidRDefault="005D7B18" w:rsidP="00B40092">
      <w:pPr>
        <w:pStyle w:val="Nadpis2"/>
        <w:tabs>
          <w:tab w:val="num" w:pos="360"/>
        </w:tabs>
        <w:spacing w:before="0" w:after="0"/>
        <w:rPr>
          <w:bCs/>
        </w:rPr>
      </w:pPr>
      <w:bookmarkStart w:id="143" w:name="_Toc90222356"/>
      <w:bookmarkStart w:id="144" w:name="_Toc115267061"/>
      <w:r w:rsidRPr="002E0ED9">
        <w:rPr>
          <w:bCs/>
        </w:rPr>
        <w:t>6.3. Vlivy na zdraví</w:t>
      </w:r>
      <w:bookmarkEnd w:id="130"/>
      <w:bookmarkEnd w:id="140"/>
      <w:bookmarkEnd w:id="141"/>
      <w:bookmarkEnd w:id="142"/>
      <w:bookmarkEnd w:id="143"/>
      <w:bookmarkEnd w:id="144"/>
    </w:p>
    <w:p w:rsidR="005D7B18" w:rsidRPr="002E0ED9" w:rsidRDefault="005D7B18" w:rsidP="00F36E37">
      <w:pPr>
        <w:jc w:val="both"/>
      </w:pPr>
    </w:p>
    <w:p w:rsidR="005D7B18" w:rsidRPr="002E0ED9" w:rsidRDefault="005D7B18" w:rsidP="00F36E37">
      <w:pPr>
        <w:jc w:val="both"/>
      </w:pPr>
      <w:r>
        <w:t>S</w:t>
      </w:r>
      <w:r w:rsidRPr="002E0ED9">
        <w:t xml:space="preserve"> ohledem na charakter a rozsah navrhované změny Z 3286/18 Územního plánu sídelního útvaru hl. m. Prahy, </w:t>
      </w:r>
      <w:r>
        <w:t xml:space="preserve">je možno </w:t>
      </w:r>
      <w:r w:rsidRPr="002E0ED9">
        <w:t>důvodně předpokládat, že implementace změny nebude mít významné negativní vlivy na zdraví obyvatel a že v důsledku navrhované</w:t>
      </w:r>
      <w:r>
        <w:t xml:space="preserve"> změny územního plánu nedojde ke </w:t>
      </w:r>
      <w:r w:rsidRPr="002E0ED9">
        <w:t>zvýšení rizika akutních nebo chronických zdravotních účinků. Předpokládají se pouze mírné negativní vlivy v souvislosti s potenciálním nárůstem koncentrace znečišťujících látek v ovzduší a hlukovým zatížením.</w:t>
      </w:r>
    </w:p>
    <w:p w:rsidR="005D7B18" w:rsidRPr="002E0ED9" w:rsidRDefault="005D7B18" w:rsidP="00B40092">
      <w:pPr>
        <w:jc w:val="both"/>
      </w:pPr>
    </w:p>
    <w:p w:rsidR="005D7B18" w:rsidRPr="002E0ED9" w:rsidRDefault="005D7B18" w:rsidP="00B40092">
      <w:pPr>
        <w:jc w:val="both"/>
        <w:rPr>
          <w:bCs/>
        </w:rPr>
      </w:pPr>
    </w:p>
    <w:p w:rsidR="005D7B18" w:rsidRPr="002E0ED9" w:rsidRDefault="005D7B18" w:rsidP="00B40092">
      <w:pPr>
        <w:jc w:val="both"/>
      </w:pPr>
    </w:p>
    <w:p w:rsidR="005D7B18" w:rsidRPr="00D229E4" w:rsidRDefault="005D7B18" w:rsidP="00B40092">
      <w:pPr>
        <w:pStyle w:val="Nadpis1"/>
        <w:numPr>
          <w:ilvl w:val="0"/>
          <w:numId w:val="0"/>
        </w:numPr>
        <w:ind w:left="540" w:hanging="540"/>
        <w:jc w:val="left"/>
      </w:pPr>
      <w:r w:rsidRPr="002E0ED9">
        <w:br w:type="page"/>
      </w:r>
      <w:bookmarkStart w:id="145" w:name="_Toc200961840"/>
      <w:bookmarkStart w:id="146" w:name="_Toc201375621"/>
      <w:bookmarkStart w:id="147" w:name="_Toc322679373"/>
      <w:bookmarkStart w:id="148" w:name="_Toc506623191"/>
      <w:bookmarkStart w:id="149" w:name="_Toc507164869"/>
      <w:bookmarkStart w:id="150" w:name="_Toc57140000"/>
      <w:bookmarkStart w:id="151" w:name="_Toc64221922"/>
      <w:bookmarkStart w:id="152" w:name="_Toc90222358"/>
      <w:bookmarkStart w:id="153" w:name="_Toc115267062"/>
      <w:r w:rsidRPr="002E0ED9">
        <w:t>A7</w:t>
      </w:r>
      <w:r w:rsidRPr="002E0ED9">
        <w:tab/>
        <w:t>Porovnání zjištěných nebo předpokládaných kladných a záporných vlivů podle jednotlivých variant řešení a </w:t>
      </w:r>
      <w:r w:rsidRPr="00D229E4">
        <w:t>jejich zhodnocení</w:t>
      </w:r>
      <w:bookmarkEnd w:id="145"/>
      <w:bookmarkEnd w:id="146"/>
      <w:r w:rsidRPr="00D229E4">
        <w:t>. Srozumitelný popis použitých metod vyhodnocení včetně jejich omezení</w:t>
      </w:r>
      <w:bookmarkEnd w:id="147"/>
      <w:r w:rsidRPr="00D229E4">
        <w:t>.</w:t>
      </w:r>
      <w:bookmarkEnd w:id="148"/>
      <w:bookmarkEnd w:id="149"/>
      <w:bookmarkEnd w:id="150"/>
      <w:bookmarkEnd w:id="151"/>
      <w:bookmarkEnd w:id="152"/>
      <w:bookmarkEnd w:id="153"/>
    </w:p>
    <w:p w:rsidR="005D7B18" w:rsidRPr="00D229E4" w:rsidRDefault="005D7B18" w:rsidP="00B40092">
      <w:pPr>
        <w:pStyle w:val="Zkladntext"/>
        <w:suppressAutoHyphens/>
        <w:spacing w:before="0" w:line="240" w:lineRule="auto"/>
      </w:pPr>
    </w:p>
    <w:p w:rsidR="005D7B18" w:rsidRPr="00BB110B" w:rsidRDefault="005D7B18" w:rsidP="00B40092">
      <w:pPr>
        <w:pStyle w:val="Nadpis2"/>
        <w:spacing w:before="0" w:after="0"/>
        <w:ind w:left="426" w:hanging="426"/>
        <w:rPr>
          <w:bCs/>
        </w:rPr>
      </w:pPr>
      <w:bookmarkStart w:id="154" w:name="_Toc179779617"/>
      <w:bookmarkStart w:id="155" w:name="_Toc506623192"/>
      <w:bookmarkStart w:id="156" w:name="_Toc507164870"/>
      <w:bookmarkStart w:id="157" w:name="_Toc50132164"/>
      <w:bookmarkStart w:id="158" w:name="_Toc64221923"/>
      <w:bookmarkStart w:id="159" w:name="_Toc90222359"/>
      <w:bookmarkStart w:id="160" w:name="_Toc115267063"/>
      <w:r w:rsidRPr="00D229E4">
        <w:rPr>
          <w:bCs/>
        </w:rPr>
        <w:t xml:space="preserve">7.1. </w:t>
      </w:r>
      <w:bookmarkEnd w:id="154"/>
      <w:r w:rsidRPr="00D229E4">
        <w:rPr>
          <w:bCs/>
        </w:rPr>
        <w:t xml:space="preserve">Porovnání zjištěných nebo předpokládaných kladných a záporných vlivů podle jednotlivých variant </w:t>
      </w:r>
      <w:r w:rsidRPr="00BB110B">
        <w:rPr>
          <w:bCs/>
        </w:rPr>
        <w:t>řešení a jejich zhodnocení.</w:t>
      </w:r>
      <w:bookmarkEnd w:id="155"/>
      <w:bookmarkEnd w:id="156"/>
      <w:bookmarkEnd w:id="157"/>
      <w:bookmarkEnd w:id="158"/>
      <w:bookmarkEnd w:id="159"/>
      <w:bookmarkEnd w:id="160"/>
    </w:p>
    <w:p w:rsidR="005D7B18" w:rsidRPr="00BB110B" w:rsidRDefault="005D7B18" w:rsidP="00B40092">
      <w:pPr>
        <w:pStyle w:val="Zkladntext"/>
        <w:suppressAutoHyphens/>
        <w:spacing w:before="0" w:line="240" w:lineRule="auto"/>
      </w:pPr>
    </w:p>
    <w:p w:rsidR="005D7B18" w:rsidRPr="00BB110B" w:rsidRDefault="005D7B18" w:rsidP="00B40092">
      <w:pPr>
        <w:pStyle w:val="Nadpis2"/>
        <w:spacing w:before="0" w:after="0"/>
        <w:ind w:left="709" w:hanging="709"/>
        <w:rPr>
          <w:bCs/>
        </w:rPr>
      </w:pPr>
      <w:bookmarkStart w:id="161" w:name="_Toc90222360"/>
      <w:bookmarkStart w:id="162" w:name="_Toc115267064"/>
      <w:r w:rsidRPr="00BB110B">
        <w:rPr>
          <w:bCs/>
        </w:rPr>
        <w:t>7.1.1. Varianty řešení</w:t>
      </w:r>
      <w:bookmarkEnd w:id="161"/>
      <w:bookmarkEnd w:id="162"/>
    </w:p>
    <w:p w:rsidR="005D7B18" w:rsidRPr="00BB110B" w:rsidRDefault="005D7B18" w:rsidP="00B40092">
      <w:pPr>
        <w:pStyle w:val="Zkladntext"/>
        <w:suppressAutoHyphens/>
        <w:spacing w:before="0" w:line="240" w:lineRule="auto"/>
      </w:pPr>
    </w:p>
    <w:p w:rsidR="005D7B18" w:rsidRPr="00BB110B" w:rsidRDefault="005D7B18" w:rsidP="00B40092">
      <w:pPr>
        <w:pStyle w:val="Zkladntext"/>
        <w:suppressAutoHyphens/>
        <w:spacing w:before="0" w:line="240" w:lineRule="auto"/>
      </w:pPr>
      <w:r w:rsidRPr="00BB110B">
        <w:t xml:space="preserve">Hodnocený návrh na pořízení změny Z 3286/18 Územního plánu sídelního útvaru hlavního města Prahy byl zpracovateli vyhodnocení předložen k hodnocení v jedné variantě řešení. Hodnocení předloženého návrhu změny územního plánu na životní prostředí je provedeno výše v předchozí kapitole A6. Z pohledu vyhodnocených vlivů je navržené řešení změny územního plánu vyhovující. </w:t>
      </w:r>
    </w:p>
    <w:p w:rsidR="005D7B18" w:rsidRPr="00BB110B" w:rsidRDefault="005D7B18" w:rsidP="00B40092">
      <w:pPr>
        <w:pStyle w:val="Zkladntext"/>
        <w:suppressAutoHyphens/>
        <w:spacing w:before="0" w:line="240" w:lineRule="auto"/>
      </w:pPr>
    </w:p>
    <w:p w:rsidR="005D7B18" w:rsidRPr="005C584A" w:rsidRDefault="005D7B18" w:rsidP="00B40092">
      <w:pPr>
        <w:pStyle w:val="Nadpis2"/>
        <w:spacing w:before="0" w:after="0"/>
        <w:ind w:left="709" w:hanging="709"/>
        <w:rPr>
          <w:bCs/>
        </w:rPr>
      </w:pPr>
      <w:bookmarkStart w:id="163" w:name="_Toc90222361"/>
      <w:bookmarkStart w:id="164" w:name="_Toc115267065"/>
      <w:r w:rsidRPr="00BB110B">
        <w:rPr>
          <w:bCs/>
        </w:rPr>
        <w:t xml:space="preserve">7.1.2. Shrnutí vlivů návrhu změny Z 3286/18 Územního plánu sídelního útvaru hl. m. Prahy na </w:t>
      </w:r>
      <w:r w:rsidRPr="005C584A">
        <w:rPr>
          <w:bCs/>
        </w:rPr>
        <w:t>životní prostředí</w:t>
      </w:r>
      <w:bookmarkEnd w:id="163"/>
      <w:bookmarkEnd w:id="164"/>
    </w:p>
    <w:p w:rsidR="005D7B18" w:rsidRPr="005C584A" w:rsidRDefault="005D7B18" w:rsidP="00B40092">
      <w:pPr>
        <w:jc w:val="both"/>
        <w:rPr>
          <w:bCs/>
        </w:rPr>
      </w:pPr>
    </w:p>
    <w:p w:rsidR="005D7B18" w:rsidRPr="005C584A" w:rsidRDefault="005D7B18" w:rsidP="00BC16D1">
      <w:pPr>
        <w:jc w:val="both"/>
        <w:rPr>
          <w:color w:val="243535"/>
        </w:rPr>
      </w:pPr>
      <w:r w:rsidRPr="005C584A">
        <w:rPr>
          <w:bCs/>
        </w:rPr>
        <w:t xml:space="preserve">Vlivy návrhu změny Z 3286/18 Územního plánu sídelního útvaru hl. m. Prahy na jednotlivé složky životního prostředí a obyvatelstvo byly zjišťovány porovnáním předpokládaného stavu po schválení a realizaci navrhované změny se stavem za platného územního plánu (referenční stav). Zjištěné potenciální vlivy se převážně pohybují v oblasti neutrálních vlivů a mírných negativních vlivů. </w:t>
      </w:r>
    </w:p>
    <w:p w:rsidR="005D7B18" w:rsidRPr="005C584A" w:rsidRDefault="005D7B18" w:rsidP="00B40092">
      <w:pPr>
        <w:pStyle w:val="Zkladntext"/>
        <w:suppressAutoHyphens/>
        <w:spacing w:before="0" w:line="240" w:lineRule="auto"/>
      </w:pPr>
    </w:p>
    <w:p w:rsidR="005D7B18" w:rsidRPr="005C584A" w:rsidRDefault="005D7B18" w:rsidP="00B40092">
      <w:pPr>
        <w:pStyle w:val="Zkladntext"/>
        <w:suppressAutoHyphens/>
        <w:spacing w:before="0" w:line="240" w:lineRule="auto"/>
      </w:pPr>
      <w:r w:rsidRPr="005C584A">
        <w:t>Na základě provedeného hodnocení vlivů navrhované změny územního plánu je možno konstatovat, že potenciální negativní vlivy navrhované změny nebudou takového charakteru, aby znemožňovaly její schválení. Navržená změna Z 3286/18 Územního plánu sídelního útvaru hl. m. Prahy je akceptovatelná.Pro minimalizaci případných mírných negativních vlivů navrhované změny územního plánu na životní prostředí jsou v kapitole 8 navržena minimalizační opatření.</w:t>
      </w:r>
    </w:p>
    <w:p w:rsidR="005D7B18" w:rsidRDefault="005D7B18" w:rsidP="00B40092">
      <w:pPr>
        <w:pStyle w:val="Zkladntext"/>
        <w:suppressAutoHyphens/>
        <w:spacing w:before="0" w:line="240" w:lineRule="auto"/>
      </w:pPr>
    </w:p>
    <w:p w:rsidR="005D7B18" w:rsidRPr="00BF290D" w:rsidRDefault="005D7B18" w:rsidP="00912B1B">
      <w:pPr>
        <w:pStyle w:val="Zkladntext"/>
        <w:suppressAutoHyphens/>
        <w:spacing w:before="0" w:line="240" w:lineRule="auto"/>
        <w:rPr>
          <w:b/>
          <w:i/>
          <w:u w:val="single"/>
        </w:rPr>
      </w:pPr>
      <w:r w:rsidRPr="00BF290D">
        <w:rPr>
          <w:b/>
          <w:i/>
          <w:u w:val="single"/>
        </w:rPr>
        <w:t>Shrnutí</w:t>
      </w:r>
    </w:p>
    <w:p w:rsidR="005D7B18" w:rsidRDefault="005D7B18" w:rsidP="00912B1B">
      <w:pPr>
        <w:pStyle w:val="Zkladntext"/>
        <w:suppressAutoHyphens/>
        <w:spacing w:before="0" w:line="240" w:lineRule="auto"/>
      </w:pPr>
    </w:p>
    <w:p w:rsidR="005D7B18" w:rsidRPr="006F182B" w:rsidRDefault="005D7B18" w:rsidP="00912B1B">
      <w:pPr>
        <w:pStyle w:val="Zkladntext"/>
        <w:suppressAutoHyphens/>
        <w:spacing w:before="0" w:line="240" w:lineRule="auto"/>
      </w:pPr>
      <w:r>
        <w:t xml:space="preserve">Návrh změny Z 3286/18 Územního plánu sídelního útvaru hl. m. Prahy byl předložen jako invariantní a jako takový byl posuzován. Na základě provedeného hodnocení vlivů navrhované změny územního plánu je </w:t>
      </w:r>
      <w:r w:rsidRPr="006F182B">
        <w:t xml:space="preserve">možno konstatovat, že navrhovaná změna bude mít </w:t>
      </w:r>
      <w:r>
        <w:t>nulové a mírně</w:t>
      </w:r>
      <w:r w:rsidRPr="006F182B">
        <w:t xml:space="preserve"> negativní vlivy na životní prostředí / obyvatelstvo, a proto </w:t>
      </w:r>
      <w:r>
        <w:t xml:space="preserve">byly </w:t>
      </w:r>
      <w:r w:rsidRPr="006F182B">
        <w:t>v</w:t>
      </w:r>
      <w:r>
        <w:t> </w:t>
      </w:r>
      <w:r w:rsidRPr="006F182B">
        <w:t>kapitole 8</w:t>
      </w:r>
      <w:r w:rsidRPr="005C584A">
        <w:t xml:space="preserve"> navržena minimalizační</w:t>
      </w:r>
      <w:r w:rsidRPr="006F182B">
        <w:t xml:space="preserve"> opatření pro předcházení, snížení nebo kompenzaci všech zjištěných nebo předpokládaných záporných vlivů navrhované změny.</w:t>
      </w:r>
    </w:p>
    <w:p w:rsidR="005D7B18" w:rsidRPr="006F182B" w:rsidRDefault="005D7B18" w:rsidP="00912B1B">
      <w:pPr>
        <w:pStyle w:val="Zkladntext"/>
        <w:suppressAutoHyphens/>
        <w:spacing w:before="0" w:line="240" w:lineRule="auto"/>
      </w:pPr>
    </w:p>
    <w:p w:rsidR="005D7B18" w:rsidRPr="006F182B" w:rsidRDefault="005D7B18" w:rsidP="00912B1B">
      <w:pPr>
        <w:pStyle w:val="Zkladntext"/>
        <w:suppressAutoHyphens/>
        <w:spacing w:before="0" w:line="240" w:lineRule="auto"/>
      </w:pPr>
      <w:r w:rsidRPr="006F182B">
        <w:t>Navržená změna Z 3301/18 Územního plánu sídelního útvaru hl. m. Prahy je akceptovatelná a není třeba požadovat variantní řešení návrhu.</w:t>
      </w:r>
    </w:p>
    <w:p w:rsidR="005D7B18" w:rsidRDefault="005D7B18" w:rsidP="00B40092">
      <w:pPr>
        <w:pStyle w:val="Zkladntext"/>
        <w:suppressAutoHyphens/>
        <w:spacing w:before="0" w:line="240" w:lineRule="auto"/>
      </w:pPr>
    </w:p>
    <w:p w:rsidR="005D7B18" w:rsidRDefault="005D7B18">
      <w:pPr>
        <w:spacing w:after="200" w:line="276" w:lineRule="auto"/>
        <w:rPr>
          <w:szCs w:val="20"/>
          <w:lang w:eastAsia="cs-CZ"/>
        </w:rPr>
      </w:pPr>
      <w:r>
        <w:br w:type="page"/>
      </w:r>
    </w:p>
    <w:p w:rsidR="005D7B18" w:rsidRPr="005C584A" w:rsidRDefault="005D7B18" w:rsidP="00B40092">
      <w:pPr>
        <w:pStyle w:val="Nadpis2"/>
        <w:tabs>
          <w:tab w:val="num" w:pos="360"/>
        </w:tabs>
        <w:spacing w:before="0" w:after="0"/>
        <w:rPr>
          <w:bCs/>
        </w:rPr>
      </w:pPr>
      <w:bookmarkStart w:id="165" w:name="_Toc200961842"/>
      <w:bookmarkStart w:id="166" w:name="_Toc201375623"/>
      <w:bookmarkStart w:id="167" w:name="_Toc322679374"/>
      <w:bookmarkStart w:id="168" w:name="_Toc506623193"/>
      <w:bookmarkStart w:id="169" w:name="_Toc507164871"/>
      <w:bookmarkStart w:id="170" w:name="_Toc50132165"/>
      <w:bookmarkStart w:id="171" w:name="_Toc64221924"/>
      <w:bookmarkStart w:id="172" w:name="_Toc90222362"/>
      <w:bookmarkStart w:id="173" w:name="_Toc115267066"/>
      <w:r w:rsidRPr="005C584A">
        <w:rPr>
          <w:bCs/>
        </w:rPr>
        <w:t>7.2. Srozumitelný popis použitých metod vyhodnocení včetně jejich omezení</w:t>
      </w:r>
      <w:bookmarkEnd w:id="165"/>
      <w:bookmarkEnd w:id="166"/>
      <w:bookmarkEnd w:id="167"/>
      <w:bookmarkEnd w:id="168"/>
      <w:bookmarkEnd w:id="169"/>
      <w:bookmarkEnd w:id="170"/>
      <w:bookmarkEnd w:id="171"/>
      <w:bookmarkEnd w:id="172"/>
      <w:bookmarkEnd w:id="173"/>
    </w:p>
    <w:p w:rsidR="005D7B18" w:rsidRPr="005C584A"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rPr>
          <w:b/>
          <w:i/>
          <w:szCs w:val="24"/>
          <w:lang w:eastAsia="en-US"/>
        </w:rPr>
      </w:pPr>
      <w:bookmarkStart w:id="174" w:name="_Toc179779618"/>
      <w:r w:rsidRPr="00614E66">
        <w:rPr>
          <w:b/>
          <w:i/>
          <w:szCs w:val="24"/>
          <w:lang w:eastAsia="en-US"/>
        </w:rPr>
        <w:t>Způsob hodnocení</w:t>
      </w:r>
      <w:bookmarkEnd w:id="174"/>
    </w:p>
    <w:p w:rsidR="005D7B18" w:rsidRPr="00614E66"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pPr>
      <w:r w:rsidRPr="00614E66">
        <w:t>Hodnocení vlivů návrhu změny Z 3286/18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5D7B18" w:rsidRPr="00614E66" w:rsidRDefault="005D7B18" w:rsidP="00B40092">
      <w:pPr>
        <w:pStyle w:val="Zkladntext"/>
        <w:suppressAutoHyphens/>
        <w:spacing w:before="0" w:line="240" w:lineRule="auto"/>
      </w:pPr>
    </w:p>
    <w:p w:rsidR="005D7B18" w:rsidRPr="00614E66" w:rsidRDefault="005D7B18" w:rsidP="00B40092">
      <w:pPr>
        <w:pStyle w:val="Zkladntext"/>
        <w:suppressAutoHyphens/>
        <w:spacing w:before="0" w:line="240" w:lineRule="auto"/>
      </w:pPr>
      <w:r w:rsidRPr="00614E66">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5D7B18" w:rsidRPr="00614E66" w:rsidRDefault="005D7B18" w:rsidP="00FB5D14">
      <w:pPr>
        <w:pStyle w:val="Zkladntext"/>
        <w:suppressAutoHyphens/>
        <w:spacing w:before="0" w:line="240" w:lineRule="auto"/>
      </w:pPr>
    </w:p>
    <w:p w:rsidR="005D7B18" w:rsidRPr="00614E66" w:rsidRDefault="005D7B18" w:rsidP="00FB5D14">
      <w:pPr>
        <w:pStyle w:val="Zkladntext"/>
        <w:suppressAutoHyphens/>
        <w:spacing w:before="0" w:line="240" w:lineRule="auto"/>
      </w:pPr>
      <w:r w:rsidRPr="00614E66">
        <w:t>Pro hodnocení vlivů návrhu změny Z 3286/18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zákona č. 100/2001 Sb.) na životní prostředí.</w:t>
      </w:r>
    </w:p>
    <w:p w:rsidR="005D7B18" w:rsidRPr="00614E66" w:rsidRDefault="005D7B18" w:rsidP="00B40092">
      <w:pPr>
        <w:pStyle w:val="Zkladntext"/>
        <w:suppressAutoHyphens/>
        <w:spacing w:before="0" w:line="240" w:lineRule="auto"/>
      </w:pPr>
    </w:p>
    <w:p w:rsidR="005D7B18" w:rsidRPr="006F686B" w:rsidRDefault="005D7B18" w:rsidP="00FB5D14">
      <w:pPr>
        <w:pStyle w:val="Zkladntext"/>
        <w:suppressAutoHyphens/>
        <w:spacing w:before="0" w:line="240" w:lineRule="auto"/>
      </w:pPr>
      <w:r w:rsidRPr="00614E66">
        <w:t xml:space="preserve">Změna Z 3286/18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w:t>
      </w:r>
      <w:r w:rsidRPr="006F686B">
        <w:t>plánovací dokumentace na životní prostředí.</w:t>
      </w:r>
    </w:p>
    <w:p w:rsidR="005D7B18" w:rsidRPr="006F686B" w:rsidRDefault="005D7B18" w:rsidP="00B40092">
      <w:pPr>
        <w:pStyle w:val="Zkladntext"/>
        <w:suppressAutoHyphens/>
        <w:spacing w:before="0" w:line="240" w:lineRule="auto"/>
      </w:pPr>
    </w:p>
    <w:p w:rsidR="005D7B18" w:rsidRPr="006F686B" w:rsidRDefault="005D7B18" w:rsidP="00B40092">
      <w:pPr>
        <w:pStyle w:val="Zkladntext"/>
        <w:suppressAutoHyphens/>
        <w:spacing w:before="0" w:line="240" w:lineRule="auto"/>
        <w:rPr>
          <w:b/>
          <w:i/>
        </w:rPr>
      </w:pPr>
      <w:bookmarkStart w:id="175" w:name="_Toc171741281"/>
      <w:bookmarkStart w:id="176" w:name="_Toc179779619"/>
      <w:r w:rsidRPr="006F686B">
        <w:rPr>
          <w:b/>
          <w:i/>
        </w:rPr>
        <w:t>Problémy při shromažďování požadovaných údajů</w:t>
      </w:r>
      <w:bookmarkEnd w:id="175"/>
      <w:bookmarkEnd w:id="176"/>
    </w:p>
    <w:p w:rsidR="005D7B18" w:rsidRPr="006F686B" w:rsidRDefault="005D7B18" w:rsidP="00B40092">
      <w:pPr>
        <w:pStyle w:val="Zkladntext"/>
        <w:suppressAutoHyphens/>
        <w:spacing w:before="0" w:line="240" w:lineRule="auto"/>
      </w:pPr>
    </w:p>
    <w:p w:rsidR="005D7B18" w:rsidRPr="006B332E" w:rsidRDefault="005D7B18" w:rsidP="00B11724">
      <w:pPr>
        <w:pStyle w:val="Zkladntext"/>
        <w:suppressAutoHyphens/>
        <w:spacing w:before="0" w:line="240" w:lineRule="auto"/>
      </w:pPr>
      <w:r w:rsidRPr="006F686B">
        <w:t>Předkladatel i zpracovatel návrhu na pořízení změny Z 3286/18 Územního plánu sídelního útvaru hl. m. Prahy poskytli zpracovateli Vyhodnocení dostatečné množství relevantních údajů pro jeho zpracování, včetně podkladové</w:t>
      </w:r>
      <w:r w:rsidRPr="006B332E">
        <w:t>studie „Břevnov Rozdělovská – studie pro změnu ÚP“ zpracované společností DAM.architektiv prosinci 2017. Tato studie prověřila stanovovanou míru využití území vzhledem k okolní zástavbě, představila možný záměr v řešeném území změny a byla v rámci návrhu změny Z 3286/18 plně zohledněna.</w:t>
      </w:r>
    </w:p>
    <w:p w:rsidR="005D7B18" w:rsidRPr="006B332E" w:rsidRDefault="005D7B18" w:rsidP="00B11724">
      <w:pPr>
        <w:pStyle w:val="Zkladntext"/>
        <w:suppressAutoHyphens/>
        <w:spacing w:before="0" w:line="240" w:lineRule="auto"/>
      </w:pPr>
    </w:p>
    <w:p w:rsidR="005D7B18" w:rsidRPr="006B332E" w:rsidRDefault="005D7B18" w:rsidP="00B11724">
      <w:pPr>
        <w:pStyle w:val="Zkladntext"/>
        <w:suppressAutoHyphens/>
        <w:spacing w:before="0" w:line="240" w:lineRule="auto"/>
      </w:pPr>
      <w:r w:rsidRPr="006B332E">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5D7B18" w:rsidRPr="006B332E" w:rsidRDefault="005D7B18" w:rsidP="00DD1882">
      <w:pPr>
        <w:pStyle w:val="Zkladntext"/>
        <w:suppressAutoHyphens/>
        <w:spacing w:before="0" w:line="240" w:lineRule="auto"/>
      </w:pPr>
    </w:p>
    <w:p w:rsidR="005D7B18" w:rsidRPr="006B332E" w:rsidRDefault="005D7B18" w:rsidP="00DD1882">
      <w:pPr>
        <w:pStyle w:val="Zkladntext"/>
        <w:suppressAutoHyphens/>
        <w:spacing w:before="0" w:line="240" w:lineRule="auto"/>
      </w:pPr>
    </w:p>
    <w:p w:rsidR="005D7B18" w:rsidRPr="003A16F6" w:rsidRDefault="005D7B18" w:rsidP="00B40092">
      <w:pPr>
        <w:pStyle w:val="Nadpis1"/>
        <w:numPr>
          <w:ilvl w:val="0"/>
          <w:numId w:val="0"/>
        </w:numPr>
        <w:ind w:left="540" w:hanging="540"/>
        <w:jc w:val="left"/>
      </w:pPr>
      <w:r w:rsidRPr="006B332E">
        <w:br w:type="page"/>
      </w:r>
      <w:bookmarkStart w:id="177" w:name="_Toc201375628"/>
      <w:bookmarkStart w:id="178" w:name="_Toc322679376"/>
      <w:bookmarkStart w:id="179" w:name="_Toc506623194"/>
      <w:bookmarkStart w:id="180" w:name="_Toc507164872"/>
      <w:bookmarkStart w:id="181" w:name="_Toc57140003"/>
      <w:bookmarkStart w:id="182" w:name="_Toc64221925"/>
      <w:bookmarkStart w:id="183" w:name="_Toc90222363"/>
      <w:bookmarkStart w:id="184" w:name="_Toc115267067"/>
      <w:r w:rsidRPr="006B332E">
        <w:t>A8</w:t>
      </w:r>
      <w:r w:rsidRPr="006B332E">
        <w:tab/>
        <w:t xml:space="preserve">Popis navrhovaných opatření pro předcházení, snížení nebo </w:t>
      </w:r>
      <w:r w:rsidRPr="003A16F6">
        <w:t>kompenzaci všech zjištěných nebo předpokládaných závažných záporných vlivů na životní prostředí</w:t>
      </w:r>
      <w:bookmarkEnd w:id="177"/>
      <w:bookmarkEnd w:id="178"/>
      <w:bookmarkEnd w:id="179"/>
      <w:bookmarkEnd w:id="180"/>
      <w:bookmarkEnd w:id="181"/>
      <w:bookmarkEnd w:id="182"/>
      <w:bookmarkEnd w:id="183"/>
      <w:bookmarkEnd w:id="184"/>
    </w:p>
    <w:p w:rsidR="005D7B18" w:rsidRPr="003A16F6" w:rsidRDefault="005D7B18" w:rsidP="00B40092">
      <w:pPr>
        <w:pStyle w:val="Zkladntext"/>
        <w:suppressAutoHyphens/>
        <w:spacing w:before="0" w:line="240" w:lineRule="auto"/>
      </w:pPr>
    </w:p>
    <w:p w:rsidR="005D7B18" w:rsidRPr="003A16F6" w:rsidRDefault="005D7B18" w:rsidP="00B40092">
      <w:pPr>
        <w:pStyle w:val="Nadpis2"/>
        <w:tabs>
          <w:tab w:val="num" w:pos="284"/>
        </w:tabs>
        <w:spacing w:before="0" w:after="0"/>
        <w:ind w:left="567" w:hanging="567"/>
        <w:rPr>
          <w:bCs/>
        </w:rPr>
      </w:pPr>
      <w:bookmarkStart w:id="185" w:name="_Toc64221926"/>
      <w:bookmarkStart w:id="186" w:name="_Toc90222364"/>
      <w:bookmarkStart w:id="187" w:name="_Toc115267068"/>
      <w:r w:rsidRPr="003A16F6">
        <w:rPr>
          <w:bCs/>
        </w:rPr>
        <w:t>8.1. Obecná opatření</w:t>
      </w:r>
      <w:bookmarkEnd w:id="185"/>
      <w:bookmarkEnd w:id="186"/>
      <w:bookmarkEnd w:id="187"/>
    </w:p>
    <w:p w:rsidR="005D7B18" w:rsidRPr="003A16F6" w:rsidRDefault="005D7B18" w:rsidP="00B40092">
      <w:pPr>
        <w:pStyle w:val="Zkladntext"/>
        <w:suppressAutoHyphens/>
        <w:spacing w:before="0" w:line="240" w:lineRule="auto"/>
      </w:pPr>
    </w:p>
    <w:p w:rsidR="005D7B18" w:rsidRPr="00ED700A" w:rsidRDefault="005D7B18" w:rsidP="00DD1882">
      <w:pPr>
        <w:jc w:val="both"/>
        <w:rPr>
          <w:iCs/>
        </w:rPr>
      </w:pPr>
      <w:bookmarkStart w:id="188" w:name="_Hlk116996280"/>
      <w:r w:rsidRPr="003A16F6">
        <w:rPr>
          <w:iCs/>
        </w:rPr>
        <w:t xml:space="preserve">Protože v rámci hodnocení vlivů návrhu změny Z 3286/18 ÚP SÚ hl. m. Prahy na životní prostředí nebyly vyloučeny mírné negativní vlivy této změny, je v tabulce A8.1 na následující straně uveden přehled obecných opatření </w:t>
      </w:r>
      <w:r w:rsidRPr="00E30708">
        <w:rPr>
          <w:iCs/>
        </w:rPr>
        <w:t xml:space="preserve">pro předcházení, snížení, eliminaci, minimalizaci a kompenzaci možných negativních vlivů navrhované změny územního plánu na životní prostředí. Na základě výše provedeného hodnocení potenciálních vlivů navrhované změny Z 3286/18 ÚP SÚ hl. m. Prahy lze konstatovat, že navržená změna je za předpokladu aplikace navržených </w:t>
      </w:r>
      <w:r w:rsidRPr="00ED700A">
        <w:rPr>
          <w:iCs/>
        </w:rPr>
        <w:t>eliminačních opatření akceptovatelná.</w:t>
      </w:r>
    </w:p>
    <w:bookmarkEnd w:id="188"/>
    <w:p w:rsidR="005D7B18" w:rsidRPr="00ED700A" w:rsidRDefault="005D7B18" w:rsidP="00B40092">
      <w:pPr>
        <w:jc w:val="both"/>
        <w:rPr>
          <w:iCs/>
        </w:rPr>
      </w:pPr>
    </w:p>
    <w:p w:rsidR="005D7B18" w:rsidRPr="00BA5A9F" w:rsidRDefault="005D7B18" w:rsidP="00B40092">
      <w:pPr>
        <w:jc w:val="both"/>
        <w:rPr>
          <w:iCs/>
        </w:rPr>
      </w:pPr>
      <w:r w:rsidRPr="00ED700A">
        <w:rPr>
          <w:iCs/>
        </w:rPr>
        <w:t>S ohledem na skutečnost, že příslušný orgán ochrany přírody, o</w:t>
      </w:r>
      <w:r w:rsidRPr="00ED700A">
        <w:t>dbor ochrany prostředí Magistrátu hlavního města Prahy vydal stanovisko, ve kterém vyloučil významný vliv realizace změny Z 3286/18 ÚP SÚ hl. m. Prahy na soustavu Natura 2000 a rovněž Agentura ochrany přírody a krajiny vydala stanovisko, kterým vyloučila významný vliv realizace změny Z 3286/18 ÚP SÚ hl. m. Prahy na soustavu Natura 2000</w:t>
      </w:r>
      <w:r w:rsidRPr="00ED700A">
        <w:rPr>
          <w:iCs/>
        </w:rPr>
        <w:t xml:space="preserve">,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w:t>
      </w:r>
      <w:r w:rsidRPr="00BA5A9F">
        <w:rPr>
          <w:iCs/>
        </w:rPr>
        <w:t>předcházení, snížení nebo kompenzaci závažných negativních vlivů na chráněná území soustavy Natura 2000.</w:t>
      </w:r>
    </w:p>
    <w:p w:rsidR="005D7B18" w:rsidRPr="00BA5A9F" w:rsidRDefault="005D7B18" w:rsidP="00B40092">
      <w:pPr>
        <w:pStyle w:val="Zkladntext"/>
        <w:suppressAutoHyphens/>
        <w:spacing w:before="0" w:line="240" w:lineRule="auto"/>
      </w:pPr>
    </w:p>
    <w:p w:rsidR="005D7B18" w:rsidRPr="00BA5A9F" w:rsidRDefault="005D7B18" w:rsidP="00B40092">
      <w:pPr>
        <w:pStyle w:val="Zkladntext"/>
        <w:suppressAutoHyphens/>
        <w:spacing w:before="0" w:line="240" w:lineRule="auto"/>
      </w:pPr>
      <w:r w:rsidRPr="00BA5A9F">
        <w:t xml:space="preserve">Na základě posouzení charakteru a velikosti potenciálních vlivů navrhované změny a také s ohledem na zkušenosti z dříve provedených hodnocení vlivů záměrů a koncepcí na veřejné zdraví, lze konstatovat, že realizace změny Z 3286/18 ÚP SÚ hl. m. Prahy nebude mít významné negativní vlivy na zdraví obyvatel. </w:t>
      </w: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Pr>
        <w:jc w:val="both"/>
        <w:rPr>
          <w:iCs/>
        </w:rPr>
      </w:pPr>
    </w:p>
    <w:p w:rsidR="005D7B18" w:rsidRPr="00BA5A9F" w:rsidRDefault="005D7B18" w:rsidP="00B40092"/>
    <w:p w:rsidR="005D7B18" w:rsidRPr="00BA5A9F" w:rsidRDefault="005D7B18" w:rsidP="00B40092">
      <w:pPr>
        <w:sectPr w:rsidR="005D7B18" w:rsidRPr="00BA5A9F" w:rsidSect="00FC35AB">
          <w:headerReference w:type="default" r:id="rId38"/>
          <w:footerReference w:type="default" r:id="rId39"/>
          <w:pgSz w:w="11906" w:h="16838" w:code="9"/>
          <w:pgMar w:top="1588" w:right="1440" w:bottom="1134" w:left="1440" w:header="641" w:footer="826" w:gutter="0"/>
          <w:cols w:space="708"/>
          <w:docGrid w:linePitch="360"/>
        </w:sectPr>
      </w:pPr>
    </w:p>
    <w:p w:rsidR="005D7B18" w:rsidRPr="00BA5A9F" w:rsidRDefault="005D7B18" w:rsidP="00B40092">
      <w:pPr>
        <w:spacing w:after="120"/>
        <w:ind w:left="1620" w:hanging="1620"/>
        <w:rPr>
          <w:bCs/>
        </w:rPr>
      </w:pPr>
      <w:r w:rsidRPr="00BA5A9F">
        <w:rPr>
          <w:b/>
          <w:bCs/>
        </w:rPr>
        <w:t>Tabulka A8.1</w:t>
      </w:r>
      <w:r w:rsidRPr="00BA5A9F">
        <w:rPr>
          <w:bCs/>
        </w:rPr>
        <w:tab/>
      </w:r>
      <w:bookmarkStart w:id="189" w:name="_Hlk116996413"/>
      <w:r w:rsidRPr="00BA5A9F">
        <w:rPr>
          <w:bCs/>
        </w:rPr>
        <w:t xml:space="preserve">Přehled opatření (doporučení do navazujících řízení) </w:t>
      </w:r>
      <w:r w:rsidRPr="00BA5A9F">
        <w:rPr>
          <w:iCs/>
        </w:rPr>
        <w:t xml:space="preserve">pro předcházení, snížení, eliminaci, minimalizaci a kompenzaci možných </w:t>
      </w:r>
      <w:r w:rsidRPr="00BA5A9F">
        <w:rPr>
          <w:b/>
          <w:iCs/>
        </w:rPr>
        <w:t>mírných negativních vlivů</w:t>
      </w:r>
      <w:r w:rsidRPr="00BA5A9F">
        <w:rPr>
          <w:iCs/>
        </w:rPr>
        <w:t xml:space="preserve"> záměrů umisťovaných v ploše navrhované změny Z </w:t>
      </w:r>
      <w:r>
        <w:rPr>
          <w:iCs/>
        </w:rPr>
        <w:t>3286</w:t>
      </w:r>
      <w:r w:rsidRPr="00BA5A9F">
        <w:rPr>
          <w:iCs/>
        </w:rPr>
        <w:t>/18 ÚP SÚ hl. m. Prahy na životní prostředí</w:t>
      </w:r>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35"/>
        <w:gridCol w:w="12309"/>
      </w:tblGrid>
      <w:tr w:rsidR="005D7B18" w:rsidRPr="002707A8" w:rsidTr="00786D3C">
        <w:trPr>
          <w:trHeight w:val="227"/>
          <w:tblHeader/>
          <w:jc w:val="center"/>
        </w:trPr>
        <w:tc>
          <w:tcPr>
            <w:tcW w:w="1835" w:type="dxa"/>
            <w:shd w:val="clear" w:color="auto" w:fill="E0E0E0"/>
            <w:vAlign w:val="center"/>
          </w:tcPr>
          <w:bookmarkEnd w:id="189"/>
          <w:p w:rsidR="005D7B18" w:rsidRPr="00E07394" w:rsidRDefault="005D7B18" w:rsidP="00786D3C">
            <w:pPr>
              <w:spacing w:before="40" w:after="40"/>
              <w:jc w:val="center"/>
              <w:rPr>
                <w:b/>
                <w:iCs/>
                <w:highlight w:val="yellow"/>
              </w:rPr>
            </w:pPr>
            <w:r w:rsidRPr="00E07394">
              <w:rPr>
                <w:b/>
                <w:iCs/>
                <w:sz w:val="22"/>
                <w:szCs w:val="22"/>
              </w:rPr>
              <w:t>Složka životního prostředí</w:t>
            </w:r>
          </w:p>
        </w:tc>
        <w:tc>
          <w:tcPr>
            <w:tcW w:w="12309" w:type="dxa"/>
            <w:shd w:val="clear" w:color="auto" w:fill="E0E0E0"/>
            <w:vAlign w:val="center"/>
          </w:tcPr>
          <w:p w:rsidR="005D7B18" w:rsidRPr="00E07394" w:rsidRDefault="005D7B18" w:rsidP="00786D3C">
            <w:pPr>
              <w:spacing w:before="40" w:after="40"/>
              <w:jc w:val="both"/>
              <w:rPr>
                <w:b/>
                <w:iCs/>
              </w:rPr>
            </w:pPr>
            <w:r w:rsidRPr="00E07394">
              <w:rPr>
                <w:b/>
                <w:iCs/>
                <w:sz w:val="22"/>
                <w:szCs w:val="22"/>
              </w:rPr>
              <w:t>Opatření</w:t>
            </w:r>
          </w:p>
        </w:tc>
      </w:tr>
      <w:tr w:rsidR="005D7B18" w:rsidRPr="002707A8" w:rsidTr="00786D3C">
        <w:trPr>
          <w:trHeight w:val="1546"/>
          <w:jc w:val="center"/>
        </w:trPr>
        <w:tc>
          <w:tcPr>
            <w:tcW w:w="1835" w:type="dxa"/>
            <w:vAlign w:val="center"/>
          </w:tcPr>
          <w:p w:rsidR="005D7B18" w:rsidRPr="00E07394" w:rsidRDefault="005D7B18" w:rsidP="00786D3C">
            <w:pPr>
              <w:rPr>
                <w:iCs/>
              </w:rPr>
            </w:pPr>
            <w:bookmarkStart w:id="190" w:name="_Hlk116996476"/>
            <w:bookmarkStart w:id="191" w:name="_Hlk116996520"/>
            <w:r w:rsidRPr="00E07394">
              <w:rPr>
                <w:iCs/>
                <w:sz w:val="22"/>
                <w:szCs w:val="22"/>
              </w:rPr>
              <w:t>Ovzduší a klima</w:t>
            </w:r>
            <w:bookmarkEnd w:id="190"/>
          </w:p>
        </w:tc>
        <w:tc>
          <w:tcPr>
            <w:tcW w:w="12309" w:type="dxa"/>
            <w:vAlign w:val="center"/>
          </w:tcPr>
          <w:p w:rsidR="005D7B18" w:rsidRPr="00E07394" w:rsidRDefault="005D7B18" w:rsidP="009369A2">
            <w:pPr>
              <w:numPr>
                <w:ilvl w:val="0"/>
                <w:numId w:val="14"/>
              </w:numPr>
              <w:ind w:left="252" w:hanging="252"/>
              <w:jc w:val="both"/>
            </w:pPr>
            <w:r w:rsidRPr="00E07394">
              <w:rPr>
                <w:sz w:val="22"/>
                <w:szCs w:val="22"/>
              </w:rPr>
              <w:t xml:space="preserve">Vytvořit co nejlepší podmínky pro bezemisní a nízkoemisní dopravu (pěší, cyklistika, veřejná doprava, ad.). </w:t>
            </w:r>
          </w:p>
          <w:p w:rsidR="005D7B18" w:rsidRPr="00E07394" w:rsidRDefault="005D7B18" w:rsidP="009369A2">
            <w:pPr>
              <w:numPr>
                <w:ilvl w:val="0"/>
                <w:numId w:val="14"/>
              </w:numPr>
              <w:ind w:left="252" w:hanging="252"/>
              <w:jc w:val="both"/>
            </w:pPr>
            <w:r w:rsidRPr="00E07394">
              <w:rPr>
                <w:sz w:val="22"/>
                <w:szCs w:val="22"/>
              </w:rPr>
              <w:t>Dle možností aplikovat při výstavbě adaptační opatření (např. realizovat zelenou střechu či fasádu, venkovní žaluzie apod.), a tím zajistit přívětivé mikroklimatické podmínky uvnitř budov i v jejich bezprostředním okolí.</w:t>
            </w:r>
          </w:p>
          <w:p w:rsidR="005D7B18" w:rsidRPr="00E07394" w:rsidRDefault="005D7B18" w:rsidP="009369A2">
            <w:pPr>
              <w:numPr>
                <w:ilvl w:val="0"/>
                <w:numId w:val="14"/>
              </w:numPr>
              <w:ind w:left="252" w:hanging="252"/>
              <w:jc w:val="both"/>
            </w:pPr>
            <w:r w:rsidRPr="00E07394">
              <w:rPr>
                <w:sz w:val="22"/>
                <w:szCs w:val="22"/>
              </w:rPr>
              <w:t>Minimalizovat energetickou náročnost nově budovaných objektů. K vytápění použít nízkoemisní zdroje tepla a dle možností využívat obnovitelné zdroje energie.</w:t>
            </w:r>
          </w:p>
          <w:p w:rsidR="005D7B18" w:rsidRPr="00E07394" w:rsidRDefault="005D7B18" w:rsidP="009369A2">
            <w:pPr>
              <w:numPr>
                <w:ilvl w:val="0"/>
                <w:numId w:val="14"/>
              </w:numPr>
              <w:ind w:left="252" w:hanging="252"/>
              <w:jc w:val="both"/>
            </w:pPr>
            <w:r w:rsidRPr="00E07394">
              <w:rPr>
                <w:sz w:val="22"/>
                <w:szCs w:val="22"/>
              </w:rPr>
              <w:t>Minimalizovat zátěž na ovzduší z výstavby (např. snížení prašnosti kropením apod.)</w:t>
            </w:r>
          </w:p>
        </w:tc>
      </w:tr>
      <w:tr w:rsidR="005D7B18" w:rsidRPr="002707A8" w:rsidTr="00786D3C">
        <w:trPr>
          <w:trHeight w:val="1667"/>
          <w:jc w:val="center"/>
        </w:trPr>
        <w:tc>
          <w:tcPr>
            <w:tcW w:w="1835" w:type="dxa"/>
            <w:vAlign w:val="center"/>
          </w:tcPr>
          <w:p w:rsidR="005D7B18" w:rsidRPr="00E07394" w:rsidRDefault="005D7B18" w:rsidP="00786D3C">
            <w:pPr>
              <w:rPr>
                <w:iCs/>
              </w:rPr>
            </w:pPr>
            <w:bookmarkStart w:id="192" w:name="_Hlk116996588"/>
            <w:bookmarkStart w:id="193" w:name="_Hlk116996611"/>
            <w:bookmarkEnd w:id="191"/>
            <w:r w:rsidRPr="00E07394">
              <w:rPr>
                <w:iCs/>
                <w:sz w:val="22"/>
                <w:szCs w:val="22"/>
              </w:rPr>
              <w:t>Voda</w:t>
            </w:r>
            <w:bookmarkEnd w:id="192"/>
          </w:p>
        </w:tc>
        <w:tc>
          <w:tcPr>
            <w:tcW w:w="12309" w:type="dxa"/>
            <w:vAlign w:val="center"/>
          </w:tcPr>
          <w:p w:rsidR="005D7B18" w:rsidRPr="00E07394" w:rsidRDefault="005D7B18" w:rsidP="009369A2">
            <w:pPr>
              <w:numPr>
                <w:ilvl w:val="0"/>
                <w:numId w:val="14"/>
              </w:numPr>
              <w:ind w:left="252" w:hanging="252"/>
              <w:jc w:val="both"/>
            </w:pPr>
            <w:r w:rsidRPr="00E07394">
              <w:rPr>
                <w:sz w:val="22"/>
                <w:szCs w:val="22"/>
              </w:rPr>
              <w:t>Minimalizovat rozlohu nepropustných povrchů s cílem umožnit přirozené zasakování srážkových vod.</w:t>
            </w:r>
          </w:p>
          <w:p w:rsidR="005D7B18" w:rsidRPr="00E07394" w:rsidRDefault="005D7B18" w:rsidP="009369A2">
            <w:pPr>
              <w:numPr>
                <w:ilvl w:val="0"/>
                <w:numId w:val="14"/>
              </w:numPr>
              <w:ind w:left="252" w:hanging="252"/>
              <w:jc w:val="both"/>
            </w:pPr>
            <w:r w:rsidRPr="00E07394">
              <w:rPr>
                <w:sz w:val="22"/>
                <w:szCs w:val="22"/>
              </w:rPr>
              <w:t>Minimalizovat odvádění dešťových vod do kanalizace.</w:t>
            </w:r>
          </w:p>
          <w:p w:rsidR="005D7B18" w:rsidRPr="00E07394" w:rsidRDefault="005D7B18" w:rsidP="009369A2">
            <w:pPr>
              <w:numPr>
                <w:ilvl w:val="0"/>
                <w:numId w:val="14"/>
              </w:numPr>
              <w:ind w:left="252" w:hanging="252"/>
              <w:jc w:val="both"/>
            </w:pPr>
            <w:r w:rsidRPr="00E07394">
              <w:rPr>
                <w:sz w:val="22"/>
                <w:szCs w:val="22"/>
              </w:rPr>
              <w:t xml:space="preserve">Maximálně využívat zachycené srážkové vody s cílem snížení spotřeby pitné vody. </w:t>
            </w:r>
          </w:p>
        </w:tc>
      </w:tr>
      <w:tr w:rsidR="005D7B18" w:rsidRPr="002707A8" w:rsidTr="00786D3C">
        <w:trPr>
          <w:trHeight w:val="754"/>
          <w:jc w:val="center"/>
        </w:trPr>
        <w:tc>
          <w:tcPr>
            <w:tcW w:w="1835" w:type="dxa"/>
            <w:vAlign w:val="center"/>
          </w:tcPr>
          <w:p w:rsidR="005D7B18" w:rsidRPr="00E07394" w:rsidRDefault="005D7B18" w:rsidP="00786D3C">
            <w:pPr>
              <w:rPr>
                <w:iCs/>
              </w:rPr>
            </w:pPr>
            <w:bookmarkStart w:id="194" w:name="_Hlk116996652"/>
            <w:bookmarkEnd w:id="193"/>
            <w:r w:rsidRPr="00E07394">
              <w:rPr>
                <w:iCs/>
                <w:sz w:val="22"/>
                <w:szCs w:val="22"/>
              </w:rPr>
              <w:t>Půda (ZPF, PUFL)</w:t>
            </w:r>
            <w:bookmarkEnd w:id="194"/>
          </w:p>
        </w:tc>
        <w:tc>
          <w:tcPr>
            <w:tcW w:w="12309" w:type="dxa"/>
            <w:vAlign w:val="center"/>
          </w:tcPr>
          <w:p w:rsidR="005D7B18" w:rsidRPr="00E07394" w:rsidRDefault="005D7B18" w:rsidP="009369A2">
            <w:pPr>
              <w:numPr>
                <w:ilvl w:val="0"/>
                <w:numId w:val="14"/>
              </w:numPr>
              <w:ind w:left="252" w:hanging="252"/>
              <w:jc w:val="both"/>
            </w:pPr>
            <w:bookmarkStart w:id="195" w:name="_Hlk116996675"/>
            <w:r w:rsidRPr="00E07394">
              <w:rPr>
                <w:sz w:val="22"/>
                <w:szCs w:val="22"/>
              </w:rPr>
              <w:t>Omezit zábory zemědělské půdy na nezbytné minimum.</w:t>
            </w:r>
          </w:p>
          <w:p w:rsidR="005D7B18" w:rsidRPr="00E07394" w:rsidRDefault="005D7B18" w:rsidP="009369A2">
            <w:pPr>
              <w:numPr>
                <w:ilvl w:val="0"/>
                <w:numId w:val="14"/>
              </w:numPr>
              <w:ind w:left="252" w:hanging="252"/>
              <w:jc w:val="both"/>
            </w:pPr>
            <w:r w:rsidRPr="00E07394">
              <w:rPr>
                <w:sz w:val="22"/>
                <w:szCs w:val="22"/>
              </w:rPr>
              <w:t>Před zahájením výstavby objektů na plochách vyjmutých ze ZPF provést řádně skrývku ornice a zabránit jejímu znehodnocení.</w:t>
            </w:r>
          </w:p>
          <w:p w:rsidR="005D7B18" w:rsidRPr="00E07394" w:rsidRDefault="005D7B18" w:rsidP="009369A2">
            <w:pPr>
              <w:numPr>
                <w:ilvl w:val="0"/>
                <w:numId w:val="14"/>
              </w:numPr>
              <w:ind w:left="252" w:hanging="252"/>
              <w:jc w:val="both"/>
            </w:pPr>
            <w:r w:rsidRPr="00E07394">
              <w:rPr>
                <w:sz w:val="22"/>
                <w:szCs w:val="22"/>
              </w:rPr>
              <w:t>Při výstavbě na zemědělské půdě postupovat tak, aby plochy byly vyjímány ze ZPF s maximální účelností, postupně dle potřeby.</w:t>
            </w:r>
            <w:bookmarkEnd w:id="195"/>
          </w:p>
        </w:tc>
      </w:tr>
      <w:tr w:rsidR="005D7B18" w:rsidRPr="00777AFF" w:rsidTr="00786D3C">
        <w:trPr>
          <w:trHeight w:val="1319"/>
          <w:jc w:val="center"/>
        </w:trPr>
        <w:tc>
          <w:tcPr>
            <w:tcW w:w="1835" w:type="dxa"/>
            <w:vAlign w:val="center"/>
          </w:tcPr>
          <w:p w:rsidR="005D7B18" w:rsidRPr="00E07394" w:rsidRDefault="005D7B18" w:rsidP="00786D3C">
            <w:pPr>
              <w:rPr>
                <w:iCs/>
              </w:rPr>
            </w:pPr>
            <w:bookmarkStart w:id="196" w:name="_Hlk116996774"/>
            <w:r w:rsidRPr="00E07394">
              <w:rPr>
                <w:iCs/>
                <w:sz w:val="22"/>
                <w:szCs w:val="22"/>
              </w:rPr>
              <w:t>Příroda (fauna, flora, atd.)</w:t>
            </w:r>
            <w:bookmarkEnd w:id="196"/>
          </w:p>
        </w:tc>
        <w:tc>
          <w:tcPr>
            <w:tcW w:w="12309" w:type="dxa"/>
            <w:vAlign w:val="center"/>
          </w:tcPr>
          <w:p w:rsidR="005D7B18" w:rsidRPr="00E07394" w:rsidRDefault="005D7B18" w:rsidP="009369A2">
            <w:pPr>
              <w:numPr>
                <w:ilvl w:val="0"/>
                <w:numId w:val="14"/>
              </w:numPr>
              <w:ind w:left="252" w:hanging="252"/>
              <w:jc w:val="both"/>
            </w:pPr>
            <w:bookmarkStart w:id="197" w:name="_Hlk116996746"/>
            <w:r w:rsidRPr="00E07394">
              <w:rPr>
                <w:sz w:val="22"/>
                <w:szCs w:val="22"/>
              </w:rPr>
              <w:t>V co největší míře omezit kácení stávající zeleně a nezbytné kácení provádět mimo vegetační období.</w:t>
            </w:r>
          </w:p>
          <w:p w:rsidR="005D7B18" w:rsidRPr="00E07394" w:rsidRDefault="005D7B18" w:rsidP="009369A2">
            <w:pPr>
              <w:numPr>
                <w:ilvl w:val="0"/>
                <w:numId w:val="14"/>
              </w:numPr>
              <w:tabs>
                <w:tab w:val="clear" w:pos="720"/>
              </w:tabs>
              <w:ind w:left="252" w:hanging="252"/>
              <w:jc w:val="both"/>
            </w:pPr>
            <w:r w:rsidRPr="00E07394">
              <w:rPr>
                <w:sz w:val="22"/>
                <w:szCs w:val="22"/>
              </w:rPr>
              <w:t>V nové výsadbě upřednostňovat kvalitní místně a stanovištně odpovídající (autochtonní) druhy rostlin.</w:t>
            </w:r>
          </w:p>
          <w:p w:rsidR="005D7B18" w:rsidRPr="00E07394" w:rsidRDefault="005D7B18" w:rsidP="009369A2">
            <w:pPr>
              <w:numPr>
                <w:ilvl w:val="0"/>
                <w:numId w:val="14"/>
              </w:numPr>
              <w:tabs>
                <w:tab w:val="clear" w:pos="720"/>
              </w:tabs>
              <w:ind w:left="252" w:hanging="252"/>
              <w:jc w:val="both"/>
            </w:pPr>
            <w:r w:rsidRPr="00E07394">
              <w:rPr>
                <w:sz w:val="22"/>
                <w:szCs w:val="22"/>
              </w:rPr>
              <w:t>Dle možností umístit v řešeném území (drobné) prvky na podporu biodiverzity jako je například skládaná kamenná zídka, broukoviště, ptačí budky a pítka, přírodě blízký vodní prvek.</w:t>
            </w:r>
            <w:bookmarkEnd w:id="197"/>
          </w:p>
        </w:tc>
      </w:tr>
      <w:tr w:rsidR="005D7B18" w:rsidRPr="00777AFF" w:rsidTr="00786D3C">
        <w:trPr>
          <w:trHeight w:val="584"/>
          <w:jc w:val="center"/>
        </w:trPr>
        <w:tc>
          <w:tcPr>
            <w:tcW w:w="1835" w:type="dxa"/>
            <w:vAlign w:val="center"/>
          </w:tcPr>
          <w:p w:rsidR="005D7B18" w:rsidRPr="00E07394" w:rsidRDefault="005D7B18" w:rsidP="00786D3C">
            <w:pPr>
              <w:rPr>
                <w:iCs/>
              </w:rPr>
            </w:pPr>
            <w:bookmarkStart w:id="198" w:name="_Hlk116996810"/>
            <w:r w:rsidRPr="00E07394">
              <w:rPr>
                <w:iCs/>
                <w:sz w:val="22"/>
                <w:szCs w:val="22"/>
              </w:rPr>
              <w:t>Hluk, obyvatelstvo</w:t>
            </w:r>
            <w:bookmarkEnd w:id="198"/>
          </w:p>
        </w:tc>
        <w:tc>
          <w:tcPr>
            <w:tcW w:w="12309" w:type="dxa"/>
            <w:vAlign w:val="center"/>
          </w:tcPr>
          <w:p w:rsidR="005D7B18" w:rsidRPr="00E07394" w:rsidRDefault="005D7B18" w:rsidP="009369A2">
            <w:pPr>
              <w:numPr>
                <w:ilvl w:val="0"/>
                <w:numId w:val="14"/>
              </w:numPr>
              <w:ind w:left="252" w:hanging="252"/>
              <w:jc w:val="both"/>
            </w:pPr>
            <w:bookmarkStart w:id="199" w:name="_Hlk116996841"/>
            <w:r w:rsidRPr="00E07394">
              <w:rPr>
                <w:sz w:val="22"/>
                <w:szCs w:val="22"/>
              </w:rPr>
              <w:t>Minimalizovat hlukovou zátěž z výstavby (dbát o dobrý technický stav vozidel a zařízení, provádět stavební práce jen v určenou dobu apod.)</w:t>
            </w:r>
            <w:bookmarkEnd w:id="199"/>
          </w:p>
        </w:tc>
      </w:tr>
    </w:tbl>
    <w:p w:rsidR="005D7B18" w:rsidRPr="00777AFF" w:rsidRDefault="005D7B18" w:rsidP="00B40092">
      <w:pPr>
        <w:sectPr w:rsidR="005D7B18" w:rsidRPr="00777AFF" w:rsidSect="00FC35AB">
          <w:headerReference w:type="default" r:id="rId40"/>
          <w:footerReference w:type="default" r:id="rId41"/>
          <w:type w:val="nextColumn"/>
          <w:pgSz w:w="16838" w:h="11906" w:orient="landscape" w:code="9"/>
          <w:pgMar w:top="1440" w:right="1259" w:bottom="1134" w:left="1418" w:header="641" w:footer="812" w:gutter="0"/>
          <w:cols w:space="708"/>
          <w:docGrid w:linePitch="360"/>
        </w:sectPr>
      </w:pPr>
    </w:p>
    <w:p w:rsidR="005D7B18" w:rsidRPr="00F33CB6" w:rsidRDefault="005D7B18" w:rsidP="00B40092">
      <w:pPr>
        <w:pStyle w:val="Nadpis2"/>
        <w:tabs>
          <w:tab w:val="num" w:pos="284"/>
        </w:tabs>
        <w:spacing w:before="0" w:after="0"/>
        <w:ind w:left="567" w:hanging="567"/>
        <w:rPr>
          <w:bCs/>
        </w:rPr>
      </w:pPr>
      <w:bookmarkStart w:id="200" w:name="_Toc64221927"/>
      <w:bookmarkStart w:id="201" w:name="_Toc90222365"/>
      <w:bookmarkStart w:id="202" w:name="_Toc115267069"/>
      <w:bookmarkStart w:id="203" w:name="_Toc322679379"/>
      <w:r w:rsidRPr="00777AFF">
        <w:rPr>
          <w:bCs/>
        </w:rPr>
        <w:t>8.2. Konkrétní opatření</w:t>
      </w:r>
      <w:bookmarkEnd w:id="200"/>
      <w:bookmarkEnd w:id="201"/>
      <w:bookmarkEnd w:id="202"/>
    </w:p>
    <w:p w:rsidR="005D7B18" w:rsidRPr="00F33CB6" w:rsidRDefault="005D7B18" w:rsidP="00B40092">
      <w:pPr>
        <w:autoSpaceDE w:val="0"/>
        <w:autoSpaceDN w:val="0"/>
        <w:adjustRightInd w:val="0"/>
        <w:jc w:val="both"/>
      </w:pPr>
    </w:p>
    <w:p w:rsidR="005D7B18" w:rsidRPr="00F33CB6" w:rsidRDefault="005D7B18" w:rsidP="0023289B">
      <w:pPr>
        <w:autoSpaceDE w:val="0"/>
        <w:autoSpaceDN w:val="0"/>
        <w:adjustRightInd w:val="0"/>
        <w:jc w:val="both"/>
      </w:pPr>
      <w:bookmarkStart w:id="204" w:name="_Hlk116996915"/>
      <w:r w:rsidRPr="00F33CB6">
        <w:t>Konkrétní opatření pro předcházení, snížení, eliminaci, minimalizaci a kompenzaci možných mírných negativních vlivů záměrů umisťovaných v ploše navrhované změny Z 3286/18 ÚP SÚ hl. m. Prahy na životní prostředí nejsou navrhována.</w:t>
      </w:r>
    </w:p>
    <w:bookmarkEnd w:id="204"/>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33CB6" w:rsidRDefault="005D7B18" w:rsidP="00B40092">
      <w:pPr>
        <w:autoSpaceDE w:val="0"/>
        <w:autoSpaceDN w:val="0"/>
        <w:adjustRightInd w:val="0"/>
        <w:jc w:val="both"/>
      </w:pPr>
    </w:p>
    <w:p w:rsidR="005D7B18" w:rsidRPr="00F00122" w:rsidRDefault="005D7B18" w:rsidP="00B40092">
      <w:pPr>
        <w:pStyle w:val="Nadpis1"/>
        <w:numPr>
          <w:ilvl w:val="0"/>
          <w:numId w:val="0"/>
        </w:numPr>
        <w:ind w:left="540" w:hanging="540"/>
        <w:jc w:val="left"/>
      </w:pPr>
      <w:r w:rsidRPr="00F33CB6">
        <w:br w:type="page"/>
      </w:r>
      <w:bookmarkStart w:id="205" w:name="_Toc115267070"/>
      <w:r w:rsidRPr="00F33CB6">
        <w:t>A9</w:t>
      </w:r>
      <w:r w:rsidRPr="00F33CB6">
        <w:tab/>
        <w:t xml:space="preserve">Zhodnocení způsobu zapracování vnitrostátních cílů ochrany životního prostředí do územně plánovací dokumentace </w:t>
      </w:r>
      <w:r w:rsidRPr="00F00122">
        <w:t>a jejich zohlednění při výběru variant řešení</w:t>
      </w:r>
      <w:bookmarkEnd w:id="205"/>
    </w:p>
    <w:p w:rsidR="005D7B18" w:rsidRPr="00F00122" w:rsidRDefault="005D7B18" w:rsidP="00B40092">
      <w:pPr>
        <w:autoSpaceDE w:val="0"/>
        <w:autoSpaceDN w:val="0"/>
        <w:adjustRightInd w:val="0"/>
        <w:jc w:val="both"/>
        <w:rPr>
          <w:sz w:val="22"/>
          <w:szCs w:val="22"/>
        </w:rPr>
      </w:pPr>
    </w:p>
    <w:p w:rsidR="005D7B18" w:rsidRPr="00D9473E" w:rsidRDefault="005D7B18" w:rsidP="005F1DFF">
      <w:pPr>
        <w:autoSpaceDE w:val="0"/>
        <w:autoSpaceDN w:val="0"/>
        <w:adjustRightInd w:val="0"/>
        <w:jc w:val="both"/>
      </w:pPr>
      <w:r w:rsidRPr="00F00122">
        <w:t>Při hodnocení způsobu zapracování cílů ochrany životního prostředí do návrhu změny Z 3286/18 ÚP SÚ hl. m. Prahy byly vzaty v úvahu ty cíle ochrany životního prostředí, vyplývající z vnitrostátních strategických dokumentů, které lze považovat za relevantní k potenciálním vlivům hodnoceného návrhu změny na životní prostředí</w:t>
      </w:r>
      <w:r>
        <w:t xml:space="preserve"> a k jejímu obsahu</w:t>
      </w:r>
      <w:r w:rsidRPr="00F00122">
        <w:t xml:space="preserve">. </w:t>
      </w:r>
      <w:r w:rsidRPr="00F00122">
        <w:rPr>
          <w:rFonts w:ascii="TimesNewRoman CE" w:hAnsi="TimesNewRoman CE"/>
          <w:color w:val="000000"/>
        </w:rPr>
        <w:t>Cíle relevantní pro navrhovanou změnu územního plánu byly identifikovány na základě jejich celkového zhodnocení v kapitolách A.1. a A.2.</w:t>
      </w:r>
      <w:r w:rsidRPr="007620DA">
        <w:rPr>
          <w:rFonts w:ascii="TimesNewRoman CE" w:hAnsi="TimesNewRoman CE"/>
          <w:color w:val="000000"/>
        </w:rPr>
        <w:t xml:space="preserve">Při posuzování změny územního plánu bylo vyhodnoceno, že </w:t>
      </w:r>
      <w:r w:rsidRPr="00D9473E">
        <w:rPr>
          <w:rFonts w:ascii="TimesNewRoman CE" w:hAnsi="TimesNewRoman CE"/>
          <w:color w:val="000000"/>
        </w:rPr>
        <w:t xml:space="preserve">navrhovaná změna není v rozporu se žádným relevantním vnitrostátním cílem ochrany životního prostředí a že při tvorbě návrhu změny byly </w:t>
      </w:r>
      <w:r w:rsidRPr="00D9473E">
        <w:rPr>
          <w:rFonts w:ascii="TimesNewRoman" w:hAnsi="TimesNewRoman"/>
          <w:color w:val="000000"/>
        </w:rPr>
        <w:t>tyto cíle respektovány.</w:t>
      </w:r>
    </w:p>
    <w:p w:rsidR="005D7B18" w:rsidRPr="00D9473E" w:rsidRDefault="005D7B18" w:rsidP="005F1DFF">
      <w:pPr>
        <w:autoSpaceDE w:val="0"/>
        <w:autoSpaceDN w:val="0"/>
        <w:adjustRightInd w:val="0"/>
        <w:jc w:val="both"/>
        <w:rPr>
          <w:sz w:val="22"/>
          <w:szCs w:val="22"/>
        </w:rPr>
      </w:pPr>
    </w:p>
    <w:p w:rsidR="005D7B18" w:rsidRPr="00187A11" w:rsidRDefault="005D7B18" w:rsidP="005F1DFF">
      <w:pPr>
        <w:autoSpaceDE w:val="0"/>
        <w:autoSpaceDN w:val="0"/>
        <w:adjustRightInd w:val="0"/>
        <w:jc w:val="both"/>
      </w:pPr>
      <w:r w:rsidRPr="00D9473E">
        <w:t xml:space="preserve">Návrh Z 3286/18 ÚP SÚ hl. m. Prahy se týká pouze vybraných ploch s rozdílným způsobem využití území dle platného územního plánu, ve kterých jsou navrženy změny jejich možného funkčního využití. Z uvedeného důvodu je třeba respektovat, že návrh změny Z 3286/18 ÚP SÚ hl. m. Prahy neobsahuje žádná opatření, a že vyhodnocení způsobu zapracování vnitrostátních cílů ochrany </w:t>
      </w:r>
      <w:r w:rsidRPr="00187A11">
        <w:t>životního prostředí do navržených změn územně plánovací dokumentace je možné provést jen obecně.</w:t>
      </w:r>
    </w:p>
    <w:p w:rsidR="005D7B18" w:rsidRPr="00187A11" w:rsidRDefault="005D7B18" w:rsidP="005F1DFF">
      <w:pPr>
        <w:autoSpaceDE w:val="0"/>
        <w:autoSpaceDN w:val="0"/>
        <w:adjustRightInd w:val="0"/>
        <w:jc w:val="both"/>
        <w:rPr>
          <w:sz w:val="22"/>
          <w:szCs w:val="22"/>
        </w:rPr>
      </w:pPr>
    </w:p>
    <w:p w:rsidR="005D7B18" w:rsidRDefault="005D7B18" w:rsidP="005F1DFF">
      <w:pPr>
        <w:autoSpaceDE w:val="0"/>
        <w:autoSpaceDN w:val="0"/>
        <w:adjustRightInd w:val="0"/>
        <w:jc w:val="both"/>
      </w:pPr>
      <w:r w:rsidRPr="00187A11">
        <w:t>Komplexní hodnocení by bylo možné pouze v případě hodnocení územního plánu hl. m. Prahy jako celku. Hodnocení navrhované změny je provedeno s vědomím takového omezení. Vnitrostátní cíle, obsažené v PUR ČR, ZÚR HMP i dalších relevantních dokumentech, jsou uvedeny v kapitole A. </w:t>
      </w:r>
      <w:r>
        <w:t>2</w:t>
      </w:r>
      <w:r w:rsidRPr="00187A11">
        <w:t>.</w:t>
      </w:r>
    </w:p>
    <w:p w:rsidR="005D7B18" w:rsidRDefault="005D7B18" w:rsidP="005F1DFF">
      <w:pPr>
        <w:autoSpaceDE w:val="0"/>
        <w:autoSpaceDN w:val="0"/>
        <w:adjustRightInd w:val="0"/>
        <w:jc w:val="both"/>
      </w:pPr>
    </w:p>
    <w:p w:rsidR="005D7B18" w:rsidRPr="009127C9" w:rsidRDefault="005D7B18" w:rsidP="005F1DFF">
      <w:pPr>
        <w:autoSpaceDE w:val="0"/>
        <w:autoSpaceDN w:val="0"/>
        <w:adjustRightInd w:val="0"/>
        <w:jc w:val="both"/>
      </w:pPr>
      <w:r w:rsidRPr="009127C9">
        <w:t>V kapitole 2 tohoto hodnocení jsou uvedeny cíle ochrany životního prostředí vnitrostátních koncepcí, k jejichž dosažení je potenciálně možné přispět uplatněním navrhované změny územního plánu. Vzhledem k tomu, že navrhovaná změna pouze lokálně mění možné funkční využití jedné plochy, není možné ani účelné hodnotit jak jsou jednotlivé cíle v rámci navrhované změny zapracovány. Lze pouze zhodnotit, zda je navrhovaná změny s uvedenými cíli v souladu, případně s nimi není v rozporu.</w:t>
      </w:r>
    </w:p>
    <w:p w:rsidR="005D7B18" w:rsidRPr="009127C9" w:rsidRDefault="005D7B18" w:rsidP="005F1DFF">
      <w:pPr>
        <w:autoSpaceDE w:val="0"/>
        <w:autoSpaceDN w:val="0"/>
        <w:adjustRightInd w:val="0"/>
        <w:jc w:val="both"/>
      </w:pPr>
    </w:p>
    <w:p w:rsidR="005D7B18" w:rsidRPr="006D0E26" w:rsidRDefault="005D7B18" w:rsidP="005F1DFF">
      <w:pPr>
        <w:autoSpaceDE w:val="0"/>
        <w:autoSpaceDN w:val="0"/>
        <w:adjustRightInd w:val="0"/>
        <w:jc w:val="both"/>
      </w:pPr>
      <w:r w:rsidRPr="009127C9">
        <w:t xml:space="preserve">Návrh změny Z 3286/18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je toto invariantní řešení z pohledu zapracování cílů ochrany životního prostředí </w:t>
      </w:r>
      <w:r w:rsidRPr="006D0E26">
        <w:t>dostatečné.</w:t>
      </w:r>
    </w:p>
    <w:p w:rsidR="005D7B18" w:rsidRPr="006D0E26" w:rsidRDefault="005D7B18" w:rsidP="005F1DFF">
      <w:pPr>
        <w:autoSpaceDE w:val="0"/>
        <w:autoSpaceDN w:val="0"/>
        <w:adjustRightInd w:val="0"/>
        <w:jc w:val="both"/>
      </w:pPr>
    </w:p>
    <w:p w:rsidR="005D7B18" w:rsidRPr="008E2872" w:rsidRDefault="005D7B18" w:rsidP="005F1DFF">
      <w:pPr>
        <w:autoSpaceDE w:val="0"/>
        <w:autoSpaceDN w:val="0"/>
        <w:adjustRightInd w:val="0"/>
        <w:jc w:val="both"/>
        <w:rPr>
          <w:b/>
          <w:i/>
        </w:rPr>
      </w:pPr>
      <w:r w:rsidRPr="006D0E26">
        <w:rPr>
          <w:b/>
          <w:i/>
        </w:rPr>
        <w:t xml:space="preserve">Cíle zaměřené </w:t>
      </w:r>
      <w:r w:rsidRPr="008E2872">
        <w:rPr>
          <w:b/>
          <w:i/>
        </w:rPr>
        <w:t>na ochranu ovzduší a klimatu</w:t>
      </w:r>
    </w:p>
    <w:p w:rsidR="005D7B18" w:rsidRPr="008E2872" w:rsidRDefault="005D7B18" w:rsidP="005F1DFF">
      <w:pPr>
        <w:autoSpaceDE w:val="0"/>
        <w:autoSpaceDN w:val="0"/>
        <w:adjustRightInd w:val="0"/>
        <w:jc w:val="both"/>
        <w:rPr>
          <w:sz w:val="22"/>
          <w:szCs w:val="22"/>
        </w:rPr>
      </w:pPr>
    </w:p>
    <w:p w:rsidR="005D7B18" w:rsidRPr="008E2872" w:rsidRDefault="005D7B18" w:rsidP="005F1DFF">
      <w:pPr>
        <w:autoSpaceDE w:val="0"/>
        <w:autoSpaceDN w:val="0"/>
        <w:adjustRightInd w:val="0"/>
        <w:spacing w:after="120"/>
        <w:jc w:val="both"/>
        <w:rPr>
          <w:u w:val="single"/>
        </w:rPr>
      </w:pPr>
      <w:r w:rsidRPr="008E2872">
        <w:rPr>
          <w:u w:val="single"/>
        </w:rPr>
        <w:t>Cíle zaměřené na ochranu ovzduší a klimatu lze shrnout následovně:</w:t>
      </w:r>
    </w:p>
    <w:p w:rsidR="005D7B18" w:rsidRPr="006048AA" w:rsidRDefault="005D7B18" w:rsidP="005F1DFF">
      <w:pPr>
        <w:autoSpaceDE w:val="0"/>
        <w:autoSpaceDN w:val="0"/>
        <w:adjustRightInd w:val="0"/>
        <w:jc w:val="both"/>
      </w:pPr>
      <w:r w:rsidRPr="006048AA">
        <w:t>Vytvořit podmínky pro rozvoj druhů dopravy šetrných k životnímu prostředí (ZÚR HMP).</w:t>
      </w:r>
    </w:p>
    <w:p w:rsidR="005D7B18" w:rsidRDefault="005D7B18" w:rsidP="005F1DFF">
      <w:pPr>
        <w:autoSpaceDE w:val="0"/>
        <w:autoSpaceDN w:val="0"/>
        <w:adjustRightInd w:val="0"/>
        <w:jc w:val="both"/>
      </w:pPr>
      <w:r w:rsidRPr="00690656">
        <w:t xml:space="preserve">Navrhované změny funkčního využití ploch respektují uvedené požadavky. Dopravní obslužnost veřejnou hromadnou dopravou se předpokládá </w:t>
      </w:r>
      <w:r>
        <w:t>zejména autobusovou a tramvajovou dopravou</w:t>
      </w:r>
      <w:r w:rsidRPr="00690656">
        <w:t>, jejichž zastávky se nacházejí v doch</w:t>
      </w:r>
      <w:r>
        <w:t xml:space="preserve">ázkové vzdálenosti. </w:t>
      </w:r>
      <w:r w:rsidRPr="00690656">
        <w:t xml:space="preserve">Lokalita </w:t>
      </w:r>
      <w:r>
        <w:t xml:space="preserve">bydíky navrhované změně měla být </w:t>
      </w:r>
      <w:r w:rsidRPr="00690656">
        <w:t>rovněždobře dostupná pro pěší i cyklisty.</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490781">
        <w:t>Nová propojení - Vytvořit nové bezbariérové a bezpečné trasy a prostory pro chů</w:t>
      </w:r>
      <w:r>
        <w:t>zi a pro používání jízdních kol (SP HMP).</w:t>
      </w:r>
    </w:p>
    <w:p w:rsidR="005D7B18" w:rsidRDefault="005D7B18" w:rsidP="005F1DFF">
      <w:pPr>
        <w:autoSpaceDE w:val="0"/>
        <w:autoSpaceDN w:val="0"/>
        <w:adjustRightInd w:val="0"/>
        <w:jc w:val="both"/>
      </w:pPr>
      <w:r w:rsidRPr="008409DD">
        <w:t>Navrhované změny funkčního využití ploch uvedený požadavek respektují. Ve změnovém území se předpokládá vytvoření podmínek pro bezpečnou pěší a cyklistickou dopravu</w:t>
      </w:r>
      <w:r>
        <w:t xml:space="preserve"> a pro zvýšení prostupnosti území pro tuto dopravu.</w:t>
      </w:r>
    </w:p>
    <w:p w:rsidR="005D7B18" w:rsidRPr="006048AA" w:rsidRDefault="005D7B18" w:rsidP="005F1DFF">
      <w:pPr>
        <w:autoSpaceDE w:val="0"/>
        <w:autoSpaceDN w:val="0"/>
        <w:adjustRightInd w:val="0"/>
        <w:jc w:val="both"/>
      </w:pPr>
    </w:p>
    <w:p w:rsidR="005D7B18" w:rsidRPr="006048AA" w:rsidRDefault="005D7B18" w:rsidP="005F1DFF">
      <w:pPr>
        <w:autoSpaceDE w:val="0"/>
        <w:autoSpaceDN w:val="0"/>
        <w:adjustRightInd w:val="0"/>
        <w:jc w:val="both"/>
      </w:pPr>
      <w:r w:rsidRPr="006048AA">
        <w:t>Změny funkčního využití ploch navržené v rámci návrhu změny Z 3286/18 Územního plánu sídelního útvaru hl. m. Prahy nejsou v rozporu s vnitrostátními cíli zaměřenými na ochranu ovzduší a klimatu.</w:t>
      </w:r>
    </w:p>
    <w:p w:rsidR="005D7B18" w:rsidRPr="006048AA" w:rsidRDefault="005D7B18" w:rsidP="005F1DFF">
      <w:pPr>
        <w:autoSpaceDE w:val="0"/>
        <w:autoSpaceDN w:val="0"/>
        <w:adjustRightInd w:val="0"/>
        <w:jc w:val="both"/>
      </w:pPr>
    </w:p>
    <w:p w:rsidR="005D7B18" w:rsidRPr="00946528" w:rsidRDefault="005D7B18" w:rsidP="005F1DFF">
      <w:pPr>
        <w:autoSpaceDE w:val="0"/>
        <w:autoSpaceDN w:val="0"/>
        <w:adjustRightInd w:val="0"/>
        <w:jc w:val="both"/>
        <w:rPr>
          <w:b/>
          <w:i/>
        </w:rPr>
      </w:pPr>
      <w:r w:rsidRPr="00946528">
        <w:rPr>
          <w:b/>
          <w:i/>
        </w:rPr>
        <w:t>Cíle zaměřené na ochra</w:t>
      </w:r>
      <w:r>
        <w:rPr>
          <w:b/>
          <w:i/>
        </w:rPr>
        <w:t>nu povrchových a podzemních vod</w:t>
      </w:r>
    </w:p>
    <w:p w:rsidR="005D7B18" w:rsidRPr="00946528" w:rsidRDefault="005D7B18" w:rsidP="005F1DFF">
      <w:pPr>
        <w:autoSpaceDE w:val="0"/>
        <w:autoSpaceDN w:val="0"/>
        <w:adjustRightInd w:val="0"/>
        <w:jc w:val="both"/>
        <w:rPr>
          <w:sz w:val="22"/>
          <w:szCs w:val="22"/>
        </w:rPr>
      </w:pPr>
    </w:p>
    <w:p w:rsidR="005D7B18" w:rsidRPr="008E2872" w:rsidRDefault="005D7B18" w:rsidP="005F1DFF">
      <w:pPr>
        <w:autoSpaceDE w:val="0"/>
        <w:autoSpaceDN w:val="0"/>
        <w:adjustRightInd w:val="0"/>
        <w:spacing w:after="120"/>
        <w:jc w:val="both"/>
        <w:rPr>
          <w:u w:val="single"/>
        </w:rPr>
      </w:pPr>
      <w:r w:rsidRPr="008E2872">
        <w:rPr>
          <w:u w:val="single"/>
        </w:rPr>
        <w:t xml:space="preserve">Cíle zaměřené na ochranu </w:t>
      </w:r>
      <w:r>
        <w:rPr>
          <w:u w:val="single"/>
        </w:rPr>
        <w:t>povrchových a podzemních vod</w:t>
      </w:r>
      <w:r w:rsidRPr="008E2872">
        <w:rPr>
          <w:u w:val="single"/>
        </w:rPr>
        <w:t xml:space="preserve"> lze shrnout následovně:</w:t>
      </w:r>
    </w:p>
    <w:p w:rsidR="005D7B18" w:rsidRDefault="005D7B18" w:rsidP="005F1DFF">
      <w:pPr>
        <w:autoSpaceDE w:val="0"/>
        <w:autoSpaceDN w:val="0"/>
        <w:adjustRightInd w:val="0"/>
        <w:jc w:val="both"/>
      </w:pPr>
      <w:r w:rsidRPr="003231CD">
        <w:t>Zajistit rozvoj všech systémů technické infrastruktury, které jsou podmínkou pro další rozvoj města</w:t>
      </w:r>
      <w:r>
        <w:t xml:space="preserve"> (ZÚR HMP)</w:t>
      </w:r>
      <w:r w:rsidRPr="003231CD">
        <w:t>.</w:t>
      </w:r>
    </w:p>
    <w:p w:rsidR="005D7B18" w:rsidRDefault="005D7B18" w:rsidP="005F1DFF">
      <w:pPr>
        <w:autoSpaceDE w:val="0"/>
        <w:autoSpaceDN w:val="0"/>
        <w:adjustRightInd w:val="0"/>
        <w:jc w:val="both"/>
      </w:pPr>
      <w:r w:rsidRPr="00FA05AB">
        <w:t xml:space="preserve">Navrhované změny funkčního využití ploch uvedený požadavek respektují. Jako součást budoucí výstavby v území navrhované změny územního plánu se předpokládá </w:t>
      </w:r>
      <w:r>
        <w:t>rozvoj všech systémů technické infrastruktury,</w:t>
      </w:r>
      <w:r w:rsidRPr="00845C46">
        <w:t xml:space="preserve"> které jsou podmínkou pro další rozvoj města (</w:t>
      </w:r>
      <w:r>
        <w:t xml:space="preserve">zejm. </w:t>
      </w:r>
      <w:r w:rsidRPr="00845C46">
        <w:t>veřejný vodovod, kanalizace a další</w:t>
      </w:r>
      <w:r>
        <w:t xml:space="preserve"> sítě technické infrastruktury)</w:t>
      </w:r>
      <w:r w:rsidRPr="00FA05AB">
        <w:t>.</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9E0B65">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w:t>
      </w:r>
      <w:r>
        <w:t> </w:t>
      </w:r>
      <w:r w:rsidRPr="009E0B65">
        <w:t>půdě</w:t>
      </w:r>
      <w:r>
        <w:t xml:space="preserve"> (PKSOPP).</w:t>
      </w:r>
    </w:p>
    <w:p w:rsidR="005D7B18" w:rsidRDefault="005D7B18" w:rsidP="005F1DFF">
      <w:pPr>
        <w:autoSpaceDE w:val="0"/>
        <w:autoSpaceDN w:val="0"/>
        <w:adjustRightInd w:val="0"/>
        <w:jc w:val="both"/>
      </w:pPr>
      <w:r w:rsidRPr="00CF41B1">
        <w:t>Navrhované změny funkčního využití ploch uvedený požadavek respektují. Jako součást budoucí výstavby v území navrhované změny územního plánu se předpokládá realizace opatření pro zadržování, akumulaci a využívání srážkových vod.</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9A487F">
        <w:t>Podporovat odkanalizování urbanizovaných území v duchu principů trvale udržitelného rozvoje. Jedná se o systémy, v nichž zvláště dešťové vody nejs</w:t>
      </w:r>
      <w:r>
        <w:t>ou odváděny nejkratší cestou, a </w:t>
      </w:r>
      <w:r w:rsidRPr="009A487F">
        <w:t>tedy bez užitku z území, ale jsou využívány. Buď v místě spadu, nebo se zpomalí jejich odtok</w:t>
      </w:r>
      <w:r>
        <w:t xml:space="preserve"> (PKSOPP)</w:t>
      </w:r>
      <w:r w:rsidRPr="009A487F">
        <w:t>.</w:t>
      </w:r>
    </w:p>
    <w:p w:rsidR="005D7B18" w:rsidRDefault="005D7B18" w:rsidP="005F1DFF">
      <w:pPr>
        <w:autoSpaceDE w:val="0"/>
        <w:autoSpaceDN w:val="0"/>
        <w:adjustRightInd w:val="0"/>
        <w:jc w:val="both"/>
      </w:pPr>
      <w:r w:rsidRPr="007A0B3A">
        <w:t>Navrhované změny funkčního využití ploch uvedený požadavek respektují. Jako součást budoucí výstavby v území navrhované změny územního plánu se předpokládá realizace opatření pro zadržování, akumul</w:t>
      </w:r>
      <w:r>
        <w:t>aci a využívání srážkových vod.</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6048AA">
        <w:t xml:space="preserve">Změny funkčního využití ploch navržené v rámci návrhu změny Z 3286/18 Územního plánu sídelního útvaru hl. m. Prahy nejsou v rozporu s vnitrostátními cíli zaměřenými na ochranu </w:t>
      </w:r>
      <w:r>
        <w:t xml:space="preserve">povrchových </w:t>
      </w:r>
      <w:r w:rsidRPr="0033762F">
        <w:t>a podzemních vod.</w:t>
      </w:r>
    </w:p>
    <w:p w:rsidR="005D7B18" w:rsidRDefault="005D7B18">
      <w:pPr>
        <w:spacing w:after="200" w:line="276" w:lineRule="auto"/>
      </w:pPr>
      <w:r>
        <w:br w:type="page"/>
      </w:r>
    </w:p>
    <w:p w:rsidR="005D7B18" w:rsidRPr="0033762F" w:rsidRDefault="005D7B18" w:rsidP="005F1DFF">
      <w:pPr>
        <w:autoSpaceDE w:val="0"/>
        <w:autoSpaceDN w:val="0"/>
        <w:adjustRightInd w:val="0"/>
        <w:jc w:val="both"/>
      </w:pPr>
    </w:p>
    <w:p w:rsidR="005D7B18" w:rsidRPr="0033762F" w:rsidRDefault="005D7B18" w:rsidP="005F1DFF">
      <w:pPr>
        <w:autoSpaceDE w:val="0"/>
        <w:autoSpaceDN w:val="0"/>
        <w:adjustRightInd w:val="0"/>
        <w:jc w:val="both"/>
        <w:rPr>
          <w:b/>
          <w:i/>
        </w:rPr>
      </w:pPr>
      <w:r w:rsidRPr="0033762F">
        <w:rPr>
          <w:b/>
          <w:i/>
        </w:rPr>
        <w:t>Cíle zaměřené na ochranu půdy, zejména zemědělského půdního fondu</w:t>
      </w:r>
    </w:p>
    <w:p w:rsidR="005D7B18" w:rsidRPr="0033762F" w:rsidRDefault="005D7B18" w:rsidP="005F1DFF">
      <w:pPr>
        <w:autoSpaceDE w:val="0"/>
        <w:autoSpaceDN w:val="0"/>
        <w:adjustRightInd w:val="0"/>
        <w:jc w:val="both"/>
      </w:pPr>
    </w:p>
    <w:p w:rsidR="005D7B18" w:rsidRDefault="005D7B18" w:rsidP="005F1DFF">
      <w:pPr>
        <w:autoSpaceDE w:val="0"/>
        <w:autoSpaceDN w:val="0"/>
        <w:adjustRightInd w:val="0"/>
        <w:jc w:val="both"/>
      </w:pPr>
      <w:r>
        <w:t xml:space="preserve">Návrh Změny 3286/18 ÚP SÚ hl. m. Prahy předpokládá oproti platnému územnímu plánu trvalý zábor půdy, která je evidována jako zemědělský půdní fond (ZPF). V zájmovém území navrhované změny územního plánu se z hlediska bonity půd vyskytují půdy I. třídy ochrany, u kterých se předpokládá </w:t>
      </w:r>
      <w:r w:rsidRPr="00E9753C">
        <w:t>trvalý zábor o maximální celkové ploše 9 365 m</w:t>
      </w:r>
      <w:r w:rsidRPr="00E9753C">
        <w:rPr>
          <w:vertAlign w:val="superscript"/>
        </w:rPr>
        <w:t>2</w:t>
      </w:r>
      <w:r>
        <w:t xml:space="preserve">. </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t>Zemědělský půdní fond dotčený navrhovanou změnou územního plánu se prakticky nachází v intravilánu města. Změnová plocha je od nejbližších zemědělsky využívaných ploch, extravilánu města a volné krajiny zcela oddělena jednak komunikací s tramvajovým pásem (ulice Karlovarská a Bělohorská)) a jednak okolní zástavbou.</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t xml:space="preserve">V hodnocených koncepcích nebyly zjištěny relevantní cíle zaměřené na ochranu zemědělského půdního fondu. Protože se však v případě schválení navrhované změny dojde k záboru zemědělské půdy, není navrhovaná změna územního plánu zcela v souladu se zákonnými </w:t>
      </w:r>
      <w:r w:rsidRPr="00E25E52">
        <w:t>požadavky na ochrany půdy. Případné zábory zemědělské půdy je však vždy třeba hodnotit</w:t>
      </w:r>
      <w:r>
        <w:t xml:space="preserve"> komplexně, v širších souvislostech budoucího územního rozvoje a také s ohledem na sociální a ekonomický pilíř územního rozvoje.</w:t>
      </w:r>
    </w:p>
    <w:p w:rsidR="005D7B18" w:rsidRDefault="005D7B18" w:rsidP="005F1DFF">
      <w:pPr>
        <w:autoSpaceDE w:val="0"/>
        <w:autoSpaceDN w:val="0"/>
        <w:adjustRightInd w:val="0"/>
        <w:jc w:val="both"/>
      </w:pPr>
    </w:p>
    <w:p w:rsidR="005D7B18" w:rsidRDefault="005D7B18" w:rsidP="005F1DFF">
      <w:pPr>
        <w:autoSpaceDE w:val="0"/>
        <w:autoSpaceDN w:val="0"/>
        <w:adjustRightInd w:val="0"/>
        <w:jc w:val="both"/>
      </w:pPr>
      <w:r w:rsidRPr="00E25E52">
        <w:t>Na základě komplexního posouzení navrhované změny s požadavky na ochranu půdy dospěl zpracovatel Vyhodnocení k závěru, že se bude jednat o akceptovatelný nesoulad.</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rPr>
          <w:b/>
          <w:i/>
        </w:rPr>
      </w:pPr>
      <w:r w:rsidRPr="003A7E5F">
        <w:rPr>
          <w:b/>
          <w:i/>
        </w:rPr>
        <w:t>Cíle zaměřené na ochranu pozemků určených pro funkci lesa</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pPr>
      <w:r w:rsidRPr="003A7E5F">
        <w:t>Změny funkčního využití ploch navržené v rámci návrhu změny Z 3286/18 Územního plánu sídelního útvaru hl. m. Prahy nejsou v rozporu s vnitrostátními cíli zaměřenými na ochranu pozemků určených pro funkci lesa.</w:t>
      </w:r>
    </w:p>
    <w:p w:rsidR="005D7B18" w:rsidRPr="003A7E5F" w:rsidRDefault="005D7B18" w:rsidP="005F1DFF">
      <w:pPr>
        <w:autoSpaceDE w:val="0"/>
        <w:autoSpaceDN w:val="0"/>
        <w:adjustRightInd w:val="0"/>
        <w:jc w:val="both"/>
      </w:pPr>
    </w:p>
    <w:p w:rsidR="005D7B18" w:rsidRPr="003A7E5F" w:rsidRDefault="005D7B18" w:rsidP="005F1DFF">
      <w:pPr>
        <w:autoSpaceDE w:val="0"/>
        <w:autoSpaceDN w:val="0"/>
        <w:adjustRightInd w:val="0"/>
        <w:jc w:val="both"/>
        <w:rPr>
          <w:b/>
          <w:i/>
        </w:rPr>
      </w:pPr>
      <w:r w:rsidRPr="003A7E5F">
        <w:rPr>
          <w:b/>
          <w:i/>
        </w:rPr>
        <w:t>Cíle zaměřené na ochranu přírody</w:t>
      </w:r>
    </w:p>
    <w:p w:rsidR="005D7B18" w:rsidRPr="003A7E5F"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využití ploch navržené v rámci návrhu změny Z 3286/18 Územního plánu sídelního útvaru hl. m. Prahy nejsou v rozporu s vnitrostátními cíli zaměřenými na ochranu přírody.</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krajiny</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 xml:space="preserve">využití ploch navržené v rámci návrhu změny Z 3286/18 Územního plánu sídelního útvaru hl. m. Prahy nejsou v rozporu s vnitrostátními cíli zaměřenými na ochranu </w:t>
      </w:r>
      <w:r>
        <w:t>krajiny</w:t>
      </w:r>
      <w:r w:rsidRPr="00307CEC">
        <w:t>.</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horninového prostředí</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Změny funkčního využití ploch navržené v rámci návrhu změny Z 3286/18 Územního plánu sídelního útvaru hl. m. Prahy nejsou v rozporu s vnitrostátními cíli zaměřenými na ochranu horninového prostředí.</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kulturních a historických památek</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Změny funkčního využití ploch navržené v rámci návrhu změny Z 3286/18 Územního plánu sídelního útvaru hl. m. Prahy nejsou v rozporu s vnitrostátními cíli zaměřenými na ochranu kulturních a historických památek.</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Cíle zaměřené na ochranu obyvatelstva</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A7E5F">
        <w:t xml:space="preserve">Změny funkčního </w:t>
      </w:r>
      <w:r w:rsidRPr="00307CEC">
        <w:t xml:space="preserve">využití ploch navržené v rámci návrhu změny Z 3286/18 Územního plánu sídelního útvaru hl. m. Prahy nejsou v rozporu s vnitrostátními cíli zaměřenými na ochranu </w:t>
      </w:r>
      <w:r>
        <w:t>obyvatelstva</w:t>
      </w:r>
      <w:r w:rsidRPr="00307CEC">
        <w:t>.</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rPr>
          <w:b/>
          <w:i/>
        </w:rPr>
      </w:pPr>
      <w:r w:rsidRPr="00307CEC">
        <w:rPr>
          <w:b/>
          <w:i/>
        </w:rPr>
        <w:t>Další cíle výše nezařazené.</w:t>
      </w:r>
    </w:p>
    <w:p w:rsidR="005D7B18" w:rsidRPr="00307CEC" w:rsidRDefault="005D7B18" w:rsidP="005F1DFF">
      <w:pPr>
        <w:autoSpaceDE w:val="0"/>
        <w:autoSpaceDN w:val="0"/>
        <w:adjustRightInd w:val="0"/>
        <w:jc w:val="both"/>
      </w:pPr>
    </w:p>
    <w:p w:rsidR="005D7B18" w:rsidRPr="00307CEC" w:rsidRDefault="005D7B18" w:rsidP="005F1DFF">
      <w:pPr>
        <w:autoSpaceDE w:val="0"/>
        <w:autoSpaceDN w:val="0"/>
        <w:adjustRightInd w:val="0"/>
        <w:jc w:val="both"/>
      </w:pPr>
      <w:r w:rsidRPr="00307CEC">
        <w:t>Zvyšovat a vyrovnávat kvalitu života v centru a na okraji města (SP HMP).</w:t>
      </w:r>
    </w:p>
    <w:p w:rsidR="005D7B18" w:rsidRPr="00307CEC" w:rsidRDefault="005D7B18" w:rsidP="005F1DFF">
      <w:pPr>
        <w:autoSpaceDE w:val="0"/>
        <w:autoSpaceDN w:val="0"/>
        <w:adjustRightInd w:val="0"/>
        <w:jc w:val="both"/>
      </w:pPr>
      <w:r w:rsidRPr="00307CEC">
        <w:t>Navrhované změny funkčního využití ploch uvedený požadavek respektují. Navrhovaná změna územního plánu vytváří dobrý základ pro zajištění kvalitního života budoucích obyvatel. Vytváří podmínky pro zajištění kvalitní obytné výstavby, odpovídající občanské vybavenosti (včetně zařízení pro sport, služby a rekreaci) i pro zeleň a pomáhá tak vyrovnávat kvalitu života na okraji města ve srovnání s životem v centru.</w:t>
      </w:r>
    </w:p>
    <w:p w:rsidR="005D7B18" w:rsidRPr="00307CEC" w:rsidRDefault="005D7B18" w:rsidP="005F1DFF">
      <w:pPr>
        <w:autoSpaceDE w:val="0"/>
        <w:autoSpaceDN w:val="0"/>
        <w:adjustRightInd w:val="0"/>
        <w:jc w:val="both"/>
      </w:pPr>
    </w:p>
    <w:p w:rsidR="005D7B18" w:rsidRPr="00083370" w:rsidRDefault="005D7B18" w:rsidP="005F1DFF">
      <w:pPr>
        <w:jc w:val="both"/>
        <w:rPr>
          <w:b/>
          <w:i/>
        </w:rPr>
      </w:pPr>
      <w:r w:rsidRPr="00083370">
        <w:rPr>
          <w:b/>
          <w:i/>
        </w:rPr>
        <w:t>Shrnutí</w:t>
      </w:r>
    </w:p>
    <w:p w:rsidR="005D7B18" w:rsidRPr="00083370" w:rsidRDefault="005D7B18" w:rsidP="005F1DFF">
      <w:pPr>
        <w:autoSpaceDE w:val="0"/>
        <w:autoSpaceDN w:val="0"/>
        <w:adjustRightInd w:val="0"/>
        <w:jc w:val="both"/>
      </w:pPr>
    </w:p>
    <w:p w:rsidR="005D7B18" w:rsidRPr="005F1DFF" w:rsidRDefault="005D7B18" w:rsidP="005F1DFF">
      <w:pPr>
        <w:autoSpaceDE w:val="0"/>
        <w:autoSpaceDN w:val="0"/>
        <w:adjustRightInd w:val="0"/>
        <w:jc w:val="both"/>
      </w:pPr>
      <w:r w:rsidRPr="00083370">
        <w:t>S ohledem na výše uvedené a hodnocení provedená v předchozích kapitolách tohoto Vyhodnocení je možno konstatovat, že návrh změny Z 3286/18 Územního plánu sídelního útvaru hl. m. Prahy není v rozporu s relevantními cíli</w:t>
      </w:r>
      <w:r w:rsidRPr="00083370">
        <w:rPr>
          <w:rFonts w:ascii="TimesNewRoman" w:hAnsi="TimesNewRoman"/>
          <w:color w:val="000000"/>
        </w:rPr>
        <w:t xml:space="preserve"> vnitrostátních koncepcí v oblasti ochrany životního a </w:t>
      </w:r>
      <w:r w:rsidRPr="005F1DFF">
        <w:rPr>
          <w:rFonts w:ascii="TimesNewRoman CE" w:hAnsi="TimesNewRoman CE"/>
          <w:color w:val="000000"/>
        </w:rPr>
        <w:t>veřejného zdraví.Vzh</w:t>
      </w:r>
      <w:r w:rsidRPr="005F1DFF">
        <w:rPr>
          <w:rFonts w:ascii="TimesNewRoman" w:hAnsi="TimesNewRoman"/>
          <w:color w:val="000000"/>
        </w:rPr>
        <w:t>ledem k tomu, že n</w:t>
      </w:r>
      <w:r w:rsidRPr="005F1DFF">
        <w:t>ávrh změny Z 3286/18 ÚP SÚ hl. m. Prahy byl zpracovateli vyhodnocení předložen v jedné variantě řešení, neuskutečnil se výběr variant řešení</w:t>
      </w:r>
      <w:r w:rsidRPr="005F1DFF">
        <w:rPr>
          <w:rFonts w:ascii="TimesNewRoman" w:hAnsi="TimesNewRoman"/>
          <w:color w:val="000000"/>
        </w:rPr>
        <w:t>.</w:t>
      </w:r>
    </w:p>
    <w:p w:rsidR="005D7B18" w:rsidRPr="005F1DFF" w:rsidRDefault="005D7B18" w:rsidP="005F1DFF">
      <w:pPr>
        <w:autoSpaceDE w:val="0"/>
        <w:autoSpaceDN w:val="0"/>
        <w:adjustRightInd w:val="0"/>
        <w:jc w:val="both"/>
      </w:pPr>
    </w:p>
    <w:p w:rsidR="005D7B18" w:rsidRPr="005F1DFF" w:rsidRDefault="005D7B18" w:rsidP="005F1DFF">
      <w:pPr>
        <w:jc w:val="both"/>
      </w:pPr>
      <w:bookmarkStart w:id="206" w:name="_Hlk116996989"/>
      <w:r w:rsidRPr="005F1DFF">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dostatečném rozsahu zajišťuje.</w:t>
      </w:r>
      <w:bookmarkEnd w:id="206"/>
    </w:p>
    <w:p w:rsidR="005D7B18" w:rsidRPr="005F1DFF" w:rsidRDefault="005D7B18" w:rsidP="00B84989">
      <w:pPr>
        <w:autoSpaceDE w:val="0"/>
        <w:autoSpaceDN w:val="0"/>
        <w:adjustRightInd w:val="0"/>
        <w:jc w:val="both"/>
      </w:pPr>
    </w:p>
    <w:p w:rsidR="005D7B18" w:rsidRPr="005F1DFF" w:rsidRDefault="005D7B18" w:rsidP="00B40092">
      <w:pPr>
        <w:autoSpaceDE w:val="0"/>
        <w:autoSpaceDN w:val="0"/>
        <w:adjustRightInd w:val="0"/>
        <w:jc w:val="both"/>
      </w:pPr>
    </w:p>
    <w:p w:rsidR="005D7B18" w:rsidRPr="005F1DFF" w:rsidRDefault="005D7B18" w:rsidP="00B40092">
      <w:pPr>
        <w:jc w:val="both"/>
      </w:pPr>
    </w:p>
    <w:p w:rsidR="005D7B18" w:rsidRPr="00B34B53" w:rsidRDefault="005D7B18" w:rsidP="00B40092">
      <w:pPr>
        <w:pStyle w:val="Nadpis1"/>
        <w:numPr>
          <w:ilvl w:val="0"/>
          <w:numId w:val="0"/>
        </w:numPr>
        <w:ind w:left="540" w:hanging="540"/>
        <w:jc w:val="left"/>
      </w:pPr>
      <w:bookmarkStart w:id="207" w:name="_Toc201375630"/>
      <w:bookmarkStart w:id="208" w:name="_Toc322679378"/>
      <w:r w:rsidRPr="005F1DFF">
        <w:br w:type="page"/>
      </w:r>
      <w:bookmarkStart w:id="209" w:name="_Toc506836584"/>
      <w:bookmarkStart w:id="210" w:name="_Toc57140007"/>
      <w:bookmarkStart w:id="211" w:name="_Toc64221929"/>
      <w:bookmarkStart w:id="212" w:name="_Toc90222367"/>
      <w:bookmarkStart w:id="213" w:name="_Toc115267071"/>
      <w:r w:rsidRPr="005F1DFF">
        <w:t xml:space="preserve">A10 Návrh ukazatelů pro sledování vlivu územně plánovací </w:t>
      </w:r>
      <w:r w:rsidRPr="00B34B53">
        <w:t>dokumentace na životní prostředí</w:t>
      </w:r>
      <w:bookmarkEnd w:id="207"/>
      <w:bookmarkEnd w:id="208"/>
      <w:bookmarkEnd w:id="209"/>
      <w:bookmarkEnd w:id="210"/>
      <w:bookmarkEnd w:id="211"/>
      <w:bookmarkEnd w:id="212"/>
      <w:bookmarkEnd w:id="213"/>
    </w:p>
    <w:p w:rsidR="005D7B18" w:rsidRPr="00B34B53" w:rsidRDefault="005D7B18" w:rsidP="00B40092">
      <w:pPr>
        <w:autoSpaceDE w:val="0"/>
        <w:autoSpaceDN w:val="0"/>
        <w:adjustRightInd w:val="0"/>
        <w:jc w:val="both"/>
      </w:pPr>
    </w:p>
    <w:p w:rsidR="005D7B18" w:rsidRPr="00B34B53" w:rsidRDefault="005D7B18" w:rsidP="00CC19D8">
      <w:pPr>
        <w:autoSpaceDE w:val="0"/>
        <w:autoSpaceDN w:val="0"/>
        <w:adjustRightInd w:val="0"/>
        <w:jc w:val="both"/>
      </w:pPr>
      <w:r w:rsidRPr="00B34B53">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5D7B18" w:rsidRPr="00B34B53" w:rsidRDefault="005D7B18" w:rsidP="00B40092">
      <w:pPr>
        <w:autoSpaceDE w:val="0"/>
        <w:autoSpaceDN w:val="0"/>
        <w:adjustRightInd w:val="0"/>
        <w:jc w:val="both"/>
      </w:pPr>
    </w:p>
    <w:p w:rsidR="005D7B18" w:rsidRPr="00B34B53" w:rsidRDefault="005D7B18" w:rsidP="00B40092">
      <w:pPr>
        <w:pStyle w:val="Nadpis2"/>
        <w:tabs>
          <w:tab w:val="num" w:pos="284"/>
        </w:tabs>
        <w:spacing w:before="0" w:after="0"/>
        <w:ind w:left="567" w:hanging="567"/>
        <w:rPr>
          <w:bCs/>
        </w:rPr>
      </w:pPr>
      <w:bookmarkStart w:id="214" w:name="_Toc10411983"/>
      <w:bookmarkStart w:id="215" w:name="_Toc76636033"/>
      <w:bookmarkStart w:id="216" w:name="_Toc90222368"/>
      <w:bookmarkStart w:id="217" w:name="_Toc115267072"/>
      <w:r w:rsidRPr="00B34B53">
        <w:rPr>
          <w:bCs/>
        </w:rPr>
        <w:t>10.1. Monitorování vlivů realizace koncepce na životní prostředí</w:t>
      </w:r>
      <w:bookmarkEnd w:id="214"/>
      <w:bookmarkEnd w:id="215"/>
      <w:bookmarkEnd w:id="216"/>
      <w:bookmarkEnd w:id="217"/>
    </w:p>
    <w:p w:rsidR="005D7B18" w:rsidRPr="00B34B53" w:rsidRDefault="005D7B18" w:rsidP="00003A86">
      <w:pPr>
        <w:pStyle w:val="normln0"/>
        <w:rPr>
          <w:rFonts w:cs="Calibri"/>
        </w:rPr>
      </w:pPr>
    </w:p>
    <w:p w:rsidR="005D7B18" w:rsidRPr="00B34B53" w:rsidRDefault="005D7B18" w:rsidP="00003A86">
      <w:pPr>
        <w:pStyle w:val="normln0"/>
        <w:rPr>
          <w:rFonts w:cs="Calibri"/>
        </w:rPr>
      </w:pPr>
      <w:r w:rsidRPr="00B34B53">
        <w:rPr>
          <w:rFonts w:cs="Calibri"/>
        </w:rPr>
        <w:t xml:space="preserve">Nástrojem realizace navrhované změny </w:t>
      </w:r>
      <w:r w:rsidRPr="00B34B53">
        <w:t>Z 3286/18 Územního plánu sídelního útvaru hl. m. Prahy</w:t>
      </w:r>
      <w:r w:rsidRPr="00B34B53">
        <w:rPr>
          <w:rFonts w:cs="Calibri"/>
        </w:rPr>
        <w:t xml:space="preserve"> budou až jednotlivé projekty realizované v konkrétních </w:t>
      </w:r>
      <w:r w:rsidRPr="00B34B53">
        <w:t>plochách územního plánu s rozdílným způsobem využití území</w:t>
      </w:r>
      <w:r w:rsidRPr="00B34B53">
        <w:rPr>
          <w:rFonts w:cs="Calibri"/>
        </w:rPr>
        <w:t>. Realizace těchto projektů přitom může mít – dle jejich konkrétního charakteru, kapacity a lokalizace – rozdílné dopady na životní prostředí a veřejné zdraví.</w:t>
      </w:r>
    </w:p>
    <w:p w:rsidR="005D7B18" w:rsidRPr="00B34B53" w:rsidRDefault="005D7B18" w:rsidP="00003A86">
      <w:pPr>
        <w:pStyle w:val="normln0"/>
        <w:rPr>
          <w:rFonts w:cs="Calibri"/>
        </w:rPr>
      </w:pPr>
    </w:p>
    <w:p w:rsidR="005D7B18" w:rsidRPr="00B34B53" w:rsidRDefault="005D7B18" w:rsidP="00003A86">
      <w:pPr>
        <w:pStyle w:val="normln0"/>
        <w:rPr>
          <w:rFonts w:cs="Calibri"/>
        </w:rPr>
      </w:pPr>
      <w:r w:rsidRPr="00B34B53">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5D7B18" w:rsidRPr="00B34B53" w:rsidRDefault="005D7B18" w:rsidP="00003A86">
      <w:pPr>
        <w:pStyle w:val="normln0"/>
        <w:rPr>
          <w:rFonts w:cs="Calibri"/>
        </w:rPr>
      </w:pPr>
    </w:p>
    <w:p w:rsidR="005D7B18" w:rsidRPr="008D1036" w:rsidRDefault="005D7B18" w:rsidP="00B40092">
      <w:pPr>
        <w:autoSpaceDE w:val="0"/>
        <w:autoSpaceDN w:val="0"/>
        <w:adjustRightInd w:val="0"/>
        <w:jc w:val="both"/>
      </w:pPr>
      <w:r w:rsidRPr="00B34B53">
        <w:rPr>
          <w:rFonts w:cs="Calibri"/>
        </w:rPr>
        <w:t xml:space="preserve">Klíčové pak je, že pro sledování vlivů realizace navrhované změny územního plánu na jednotlivé složky životního prostředí mohou být navrženy jen takové indikátory, které budou měřitelné/hodnotitelné a hodnotitel </w:t>
      </w:r>
      <w:r w:rsidRPr="008D1036">
        <w:rPr>
          <w:rFonts w:cs="Calibri"/>
        </w:rPr>
        <w:t>je bude mít k dispozici.</w:t>
      </w:r>
    </w:p>
    <w:p w:rsidR="005D7B18" w:rsidRPr="008D1036" w:rsidRDefault="005D7B18" w:rsidP="00B40092">
      <w:pPr>
        <w:jc w:val="both"/>
      </w:pPr>
    </w:p>
    <w:p w:rsidR="005D7B18" w:rsidRPr="008D1036" w:rsidRDefault="005D7B18" w:rsidP="00B40092">
      <w:pPr>
        <w:pStyle w:val="Nadpis2"/>
        <w:tabs>
          <w:tab w:val="num" w:pos="284"/>
        </w:tabs>
        <w:spacing w:before="0" w:after="0"/>
        <w:ind w:left="567" w:hanging="567"/>
        <w:rPr>
          <w:bCs/>
        </w:rPr>
      </w:pPr>
      <w:bookmarkStart w:id="218" w:name="_Toc232662219"/>
      <w:bookmarkStart w:id="219" w:name="_Toc248910598"/>
      <w:bookmarkStart w:id="220" w:name="_Toc320268360"/>
      <w:bookmarkStart w:id="221" w:name="_Toc506836585"/>
      <w:bookmarkStart w:id="222" w:name="_Toc50132169"/>
      <w:bookmarkStart w:id="223" w:name="_Toc90222369"/>
      <w:bookmarkStart w:id="224" w:name="_Toc115267073"/>
      <w:r w:rsidRPr="008D1036">
        <w:rPr>
          <w:bCs/>
        </w:rPr>
        <w:t xml:space="preserve">10.2. </w:t>
      </w:r>
      <w:bookmarkEnd w:id="218"/>
      <w:bookmarkEnd w:id="219"/>
      <w:bookmarkEnd w:id="220"/>
      <w:bookmarkEnd w:id="221"/>
      <w:bookmarkEnd w:id="222"/>
      <w:r w:rsidRPr="008D1036">
        <w:rPr>
          <w:bCs/>
        </w:rPr>
        <w:t>Návrh monitorovacích ukazatelů (indikátorů) životního prostředí</w:t>
      </w:r>
      <w:bookmarkEnd w:id="223"/>
      <w:bookmarkEnd w:id="224"/>
    </w:p>
    <w:p w:rsidR="005D7B18" w:rsidRPr="008D1036" w:rsidRDefault="005D7B18" w:rsidP="00B40092">
      <w:pPr>
        <w:autoSpaceDE w:val="0"/>
        <w:autoSpaceDN w:val="0"/>
        <w:adjustRightInd w:val="0"/>
        <w:jc w:val="both"/>
      </w:pPr>
    </w:p>
    <w:p w:rsidR="005D7B18" w:rsidRPr="00996CA8" w:rsidRDefault="005D7B18" w:rsidP="00B40092">
      <w:pPr>
        <w:autoSpaceDE w:val="0"/>
        <w:autoSpaceDN w:val="0"/>
        <w:adjustRightInd w:val="0"/>
        <w:jc w:val="both"/>
      </w:pPr>
      <w:r w:rsidRPr="008F2E90">
        <w:t>Na základě výše provedeného hodnocení vlivů navrhované změny územního plánu na životní prostředí lze v souvislosti s touto změnou potenciálně uvažovat o monitoringu změn kvality ovzduší, o monitoringu změn hlukové situace, o monitoringu záboru (změn rozlohy) pozemků chráněných</w:t>
      </w:r>
      <w:r>
        <w:t xml:space="preserve"> jako zemědělský půdní fond I. t</w:t>
      </w:r>
      <w:r w:rsidRPr="008F2E90">
        <w:t>řídy</w:t>
      </w:r>
      <w:r>
        <w:t xml:space="preserve"> ochrany</w:t>
      </w:r>
      <w:r w:rsidRPr="008F2E90">
        <w:t>, o monitoringu výskytu (chráněných) druhů a o monitoringu změny rozlohy zeleně</w:t>
      </w:r>
      <w:r w:rsidRPr="00996CA8">
        <w:t xml:space="preserve">. V případě ostatních charakteristik a jevů životního prostředí nebude možno odlišit vlivy navrhované změny od jiných vlivů na stejné charakteristiky a jevy nebo pro monitorování v měřítku navrhované změny nejsou k dispozici data (data nejsou sledována). </w:t>
      </w:r>
    </w:p>
    <w:p w:rsidR="005D7B18" w:rsidRDefault="005D7B18" w:rsidP="00B40092">
      <w:pPr>
        <w:autoSpaceDE w:val="0"/>
        <w:autoSpaceDN w:val="0"/>
        <w:adjustRightInd w:val="0"/>
        <w:jc w:val="both"/>
        <w:rPr>
          <w:highlight w:val="yellow"/>
        </w:rPr>
      </w:pPr>
    </w:p>
    <w:p w:rsidR="005D7B18" w:rsidRPr="00FD049E" w:rsidRDefault="005D7B18" w:rsidP="00B40092">
      <w:pPr>
        <w:autoSpaceDE w:val="0"/>
        <w:autoSpaceDN w:val="0"/>
        <w:adjustRightInd w:val="0"/>
        <w:jc w:val="both"/>
      </w:pPr>
      <w:r w:rsidRPr="00D70307">
        <w:t xml:space="preserve">Protože pro monitoring vlivů na životní prostředí jsou použitelné jen měřitelné indikátory, jejichž hodnoty jsou nebo budou pro monitoring k dispozici a které nebudou ovlivněny jinými vlivy, které nemají s návrhem změny souvislost (dálkové znečištění ovzduší, meteorologická situace, vliv ekonomické situace na trend využívání fosilních paliv apod.), byl pro monitoring vlivů realizace </w:t>
      </w:r>
      <w:r w:rsidRPr="00FD049E">
        <w:t>změny Z 3286/18 na životní prostředí navržen pouze indikátor pro zemědělský půdní fond a indikátor zeleně. V případě biodiverzity je navrhován dendrologický průzkum před zahájením výstavby.</w:t>
      </w:r>
    </w:p>
    <w:p w:rsidR="005D7B18" w:rsidRPr="00FD049E" w:rsidRDefault="005D7B18" w:rsidP="00B40092">
      <w:pPr>
        <w:autoSpaceDE w:val="0"/>
        <w:autoSpaceDN w:val="0"/>
        <w:adjustRightInd w:val="0"/>
        <w:jc w:val="both"/>
      </w:pPr>
    </w:p>
    <w:p w:rsidR="005D7B18" w:rsidRDefault="005D7B18" w:rsidP="00910068">
      <w:pPr>
        <w:autoSpaceDE w:val="0"/>
        <w:autoSpaceDN w:val="0"/>
        <w:adjustRightInd w:val="0"/>
        <w:jc w:val="both"/>
      </w:pPr>
      <w:r w:rsidRPr="00DE1F5F">
        <w:t xml:space="preserve">V případě </w:t>
      </w:r>
      <w:r>
        <w:t>kvality ovzduší a hlukové situacenejsou a nebudou k dispozici údaje charakterizující vliv samotné hodnocené změny. V</w:t>
      </w:r>
      <w:r w:rsidRPr="00DE1F5F">
        <w:t xml:space="preserve"> měřítku </w:t>
      </w:r>
      <w:r>
        <w:t xml:space="preserve">(detailu) </w:t>
      </w:r>
      <w:r w:rsidRPr="00DE1F5F">
        <w:t xml:space="preserve">navrhované změny nejsou </w:t>
      </w:r>
      <w:r>
        <w:t>údaje o kvalitě ovzduší a hlukové situaci</w:t>
      </w:r>
      <w:r w:rsidRPr="00DE1F5F">
        <w:t xml:space="preserve"> sledován</w:t>
      </w:r>
      <w:r>
        <w:t>y. K dispozici jsou pouze data z matematických modelů širšího území, ve kterých se případná změna v důsledku navrhované změny neprojeví.  N</w:t>
      </w:r>
      <w:r w:rsidRPr="00DE1F5F">
        <w:t xml:space="preserve">ebude </w:t>
      </w:r>
      <w:r>
        <w:t xml:space="preserve">tedy </w:t>
      </w:r>
      <w:r w:rsidRPr="00DE1F5F">
        <w:t xml:space="preserve">možno odlišit vlivy navrhované změny od jiných vlivů </w:t>
      </w:r>
      <w:r>
        <w:t>na kvalitu ovzduší a hlukovou situaci nesouvisejících s hodnocenou změnou.</w:t>
      </w:r>
    </w:p>
    <w:p w:rsidR="005D7B18" w:rsidRDefault="005D7B18" w:rsidP="00910068">
      <w:pPr>
        <w:autoSpaceDE w:val="0"/>
        <w:autoSpaceDN w:val="0"/>
        <w:adjustRightInd w:val="0"/>
        <w:jc w:val="both"/>
      </w:pPr>
    </w:p>
    <w:p w:rsidR="005D7B18" w:rsidRPr="00DE1F5F" w:rsidRDefault="005D7B18" w:rsidP="00910068">
      <w:pPr>
        <w:autoSpaceDE w:val="0"/>
        <w:autoSpaceDN w:val="0"/>
        <w:adjustRightInd w:val="0"/>
        <w:jc w:val="both"/>
      </w:pPr>
      <w:r w:rsidRPr="00A66D1E">
        <w:t>V případě kvality ovzduší by bylo měření významně ovlivněno</w:t>
      </w:r>
      <w:r>
        <w:t xml:space="preserve"> (charakterizováno)</w:t>
      </w:r>
      <w:r w:rsidRPr="00A66D1E">
        <w:t xml:space="preserve"> pražskými i</w:t>
      </w:r>
      <w:r>
        <w:t> </w:t>
      </w:r>
      <w:r w:rsidRPr="00A66D1E">
        <w:t>mimopražskými zdroji znečišťování ovzduší</w:t>
      </w:r>
      <w:r>
        <w:t xml:space="preserve"> (včetně zahraničních)</w:t>
      </w:r>
      <w:r w:rsidRPr="00A66D1E">
        <w:t xml:space="preserve">. V případě měření hluku v zájmovém území by bylo měření </w:t>
      </w:r>
      <w:r>
        <w:t>zásadně definováno intenzitou automobilového provozu a složením dopravního proudu na ulicích Karlovarské a Bělohorské a jejich změnami (elektrifikace vozidel, omezení rychlosti a podobně).</w:t>
      </w:r>
      <w:r w:rsidRPr="00A66D1E">
        <w:t>Tuto situaci by nebylo možno vyřešit ani umístěním monitorovací stanice kvality ovzduší a/nebo stanice měřící hlukovou situaci ve změnovém území.</w:t>
      </w:r>
    </w:p>
    <w:p w:rsidR="005D7B18" w:rsidRDefault="005D7B18" w:rsidP="00B40092">
      <w:pPr>
        <w:autoSpaceDE w:val="0"/>
        <w:autoSpaceDN w:val="0"/>
        <w:adjustRightInd w:val="0"/>
        <w:jc w:val="both"/>
      </w:pPr>
    </w:p>
    <w:p w:rsidR="005D7B18" w:rsidRDefault="005D7B18" w:rsidP="00B40092">
      <w:pPr>
        <w:autoSpaceDE w:val="0"/>
        <w:autoSpaceDN w:val="0"/>
        <w:adjustRightInd w:val="0"/>
        <w:jc w:val="both"/>
      </w:pPr>
      <w:r w:rsidRPr="00FD049E">
        <w:t>Monitorovací ukazatele (indikátory) navržené pro hodnocení vlivů předmětné změny územního plánu na životní prostředí jsou uvedeny v následující tabulce. Tyto indikátory vychází ze zhodnocení předpokládaných vlivů hodnocené změny územně plánovací dokumentace na životní prostředí a reflektuje charakter možných vlivů a především dostupnost údajů pro takové hodnocení.</w:t>
      </w:r>
    </w:p>
    <w:p w:rsidR="005D7B18" w:rsidRPr="00BC0557" w:rsidRDefault="005D7B18" w:rsidP="00B40092">
      <w:pPr>
        <w:autoSpaceDE w:val="0"/>
        <w:autoSpaceDN w:val="0"/>
        <w:adjustRightInd w:val="0"/>
        <w:jc w:val="both"/>
      </w:pPr>
    </w:p>
    <w:p w:rsidR="005D7B18" w:rsidRPr="00BC0557" w:rsidRDefault="005D7B18" w:rsidP="00B40092">
      <w:pPr>
        <w:tabs>
          <w:tab w:val="left" w:pos="720"/>
          <w:tab w:val="left" w:pos="1843"/>
          <w:tab w:val="left" w:pos="2160"/>
          <w:tab w:val="left" w:pos="2880"/>
          <w:tab w:val="left" w:pos="3600"/>
          <w:tab w:val="left" w:pos="4320"/>
          <w:tab w:val="left" w:pos="5040"/>
          <w:tab w:val="left" w:pos="6090"/>
        </w:tabs>
        <w:spacing w:after="120"/>
        <w:ind w:left="1701" w:hanging="1701"/>
        <w:rPr>
          <w:bCs/>
        </w:rPr>
      </w:pPr>
      <w:r w:rsidRPr="00BC0557">
        <w:rPr>
          <w:b/>
          <w:bCs/>
        </w:rPr>
        <w:t>Tabulka A10.1</w:t>
      </w:r>
      <w:r w:rsidRPr="00BC0557">
        <w:rPr>
          <w:bCs/>
        </w:rPr>
        <w:tab/>
        <w:t>Návrh environmentálních indikátorů pro hodnocení vlivů změny Z 3286/18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9"/>
        <w:gridCol w:w="1511"/>
        <w:gridCol w:w="3657"/>
        <w:gridCol w:w="2859"/>
      </w:tblGrid>
      <w:tr w:rsidR="005D7B18" w:rsidRPr="002707A8" w:rsidTr="00F8091D">
        <w:trPr>
          <w:cantSplit/>
          <w:tblHeader/>
          <w:jc w:val="center"/>
        </w:trPr>
        <w:tc>
          <w:tcPr>
            <w:tcW w:w="1570"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Indikátor</w:t>
            </w:r>
          </w:p>
        </w:tc>
        <w:tc>
          <w:tcPr>
            <w:tcW w:w="1537"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Jednotky</w:t>
            </w:r>
          </w:p>
        </w:tc>
        <w:tc>
          <w:tcPr>
            <w:tcW w:w="3805" w:type="dxa"/>
            <w:shd w:val="clear" w:color="auto" w:fill="E0E0E0"/>
            <w:vAlign w:val="center"/>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Definice</w:t>
            </w:r>
          </w:p>
        </w:tc>
        <w:tc>
          <w:tcPr>
            <w:tcW w:w="2952" w:type="dxa"/>
            <w:shd w:val="clear" w:color="auto" w:fill="E0E0E0"/>
          </w:tcPr>
          <w:p w:rsidR="005D7B18" w:rsidRPr="00BC0557" w:rsidRDefault="005D7B18" w:rsidP="00667777">
            <w:pPr>
              <w:pStyle w:val="projektytbktext"/>
              <w:framePr w:hSpace="0" w:wrap="auto" w:vAnchor="margin" w:hAnchor="text" w:yAlign="inline"/>
              <w:spacing w:before="0"/>
              <w:jc w:val="center"/>
              <w:rPr>
                <w:rFonts w:ascii="Times New Roman" w:hAnsi="Times New Roman" w:cs="Times New Roman"/>
                <w:b/>
                <w:bCs/>
                <w:sz w:val="24"/>
                <w:szCs w:val="24"/>
              </w:rPr>
            </w:pPr>
            <w:r w:rsidRPr="00BC0557">
              <w:rPr>
                <w:rFonts w:ascii="Times New Roman" w:hAnsi="Times New Roman" w:cs="Times New Roman"/>
                <w:b/>
                <w:bCs/>
                <w:sz w:val="24"/>
                <w:szCs w:val="24"/>
              </w:rPr>
              <w:t>Zdroj dat</w:t>
            </w:r>
          </w:p>
        </w:tc>
      </w:tr>
      <w:tr w:rsidR="005D7B18" w:rsidRPr="002707A8" w:rsidTr="00F8091D">
        <w:trPr>
          <w:cantSplit/>
          <w:jc w:val="center"/>
        </w:trPr>
        <w:tc>
          <w:tcPr>
            <w:tcW w:w="1570" w:type="dxa"/>
            <w:vAlign w:val="center"/>
          </w:tcPr>
          <w:p w:rsidR="005D7B18" w:rsidRPr="00E07394" w:rsidRDefault="005D7B18" w:rsidP="00786D3C">
            <w:pPr>
              <w:ind w:left="-5" w:right="33"/>
              <w:rPr>
                <w:iCs/>
                <w:szCs w:val="18"/>
              </w:rPr>
            </w:pPr>
            <w:r>
              <w:rPr>
                <w:iCs/>
                <w:sz w:val="22"/>
                <w:szCs w:val="18"/>
              </w:rPr>
              <w:t>Rozloha zemědělské půdy</w:t>
            </w:r>
          </w:p>
        </w:tc>
        <w:tc>
          <w:tcPr>
            <w:tcW w:w="1537" w:type="dxa"/>
            <w:vAlign w:val="center"/>
          </w:tcPr>
          <w:p w:rsidR="005D7B18" w:rsidRPr="00E07394" w:rsidRDefault="005D7B18" w:rsidP="00786D3C">
            <w:pPr>
              <w:tabs>
                <w:tab w:val="left" w:pos="1512"/>
              </w:tabs>
              <w:ind w:left="-5" w:right="72"/>
              <w:jc w:val="center"/>
              <w:rPr>
                <w:bCs/>
                <w:szCs w:val="16"/>
              </w:rPr>
            </w:pPr>
            <w:r>
              <w:rPr>
                <w:bCs/>
                <w:sz w:val="22"/>
                <w:szCs w:val="16"/>
              </w:rPr>
              <w:t>ha</w:t>
            </w:r>
          </w:p>
        </w:tc>
        <w:tc>
          <w:tcPr>
            <w:tcW w:w="3805" w:type="dxa"/>
            <w:vAlign w:val="center"/>
          </w:tcPr>
          <w:p w:rsidR="005D7B18" w:rsidRPr="00E07394" w:rsidRDefault="005D7B18" w:rsidP="00786D3C">
            <w:pPr>
              <w:ind w:left="-5" w:right="251"/>
              <w:rPr>
                <w:iCs/>
              </w:rPr>
            </w:pPr>
            <w:r w:rsidRPr="00F8091D">
              <w:rPr>
                <w:iCs/>
                <w:sz w:val="22"/>
                <w:szCs w:val="22"/>
              </w:rPr>
              <w:t xml:space="preserve">Zábor zemědělského půdního fondu I. třídy ochrany ZPF v hektarech v důsledku realizace </w:t>
            </w:r>
            <w:r w:rsidRPr="00F8091D">
              <w:rPr>
                <w:sz w:val="22"/>
                <w:szCs w:val="22"/>
              </w:rPr>
              <w:t xml:space="preserve">navrhované změny ÚP. </w:t>
            </w:r>
          </w:p>
        </w:tc>
        <w:tc>
          <w:tcPr>
            <w:tcW w:w="2952" w:type="dxa"/>
          </w:tcPr>
          <w:p w:rsidR="005D7B18" w:rsidRPr="00E07394" w:rsidRDefault="005D7B18" w:rsidP="00786D3C">
            <w:pPr>
              <w:ind w:left="-5" w:right="251"/>
              <w:rPr>
                <w:iCs/>
                <w:szCs w:val="18"/>
              </w:rPr>
            </w:pPr>
            <w:r w:rsidRPr="00F8091D">
              <w:rPr>
                <w:iCs/>
                <w:sz w:val="22"/>
                <w:szCs w:val="18"/>
              </w:rPr>
              <w:t>Projektová dokumentace</w:t>
            </w:r>
          </w:p>
        </w:tc>
      </w:tr>
      <w:tr w:rsidR="005D7B18" w:rsidRPr="00FE10B1" w:rsidTr="00F8091D">
        <w:trPr>
          <w:cantSplit/>
          <w:jc w:val="center"/>
        </w:trPr>
        <w:tc>
          <w:tcPr>
            <w:tcW w:w="1570" w:type="dxa"/>
            <w:vAlign w:val="center"/>
          </w:tcPr>
          <w:p w:rsidR="005D7B18" w:rsidRPr="00E07394" w:rsidRDefault="005D7B18" w:rsidP="00667777">
            <w:pPr>
              <w:ind w:left="-5" w:right="33"/>
              <w:rPr>
                <w:iCs/>
                <w:szCs w:val="18"/>
              </w:rPr>
            </w:pPr>
            <w:r w:rsidRPr="00FE10B1">
              <w:rPr>
                <w:iCs/>
                <w:sz w:val="22"/>
                <w:szCs w:val="18"/>
              </w:rPr>
              <w:t xml:space="preserve">Zeleň </w:t>
            </w:r>
          </w:p>
        </w:tc>
        <w:tc>
          <w:tcPr>
            <w:tcW w:w="1537" w:type="dxa"/>
            <w:vAlign w:val="center"/>
          </w:tcPr>
          <w:p w:rsidR="005D7B18" w:rsidRPr="00E07394" w:rsidRDefault="005D7B18" w:rsidP="00667777">
            <w:pPr>
              <w:tabs>
                <w:tab w:val="left" w:pos="1512"/>
              </w:tabs>
              <w:ind w:left="-5" w:right="72"/>
              <w:jc w:val="center"/>
              <w:rPr>
                <w:bCs/>
                <w:szCs w:val="16"/>
              </w:rPr>
            </w:pPr>
            <w:r w:rsidRPr="00FE10B1">
              <w:rPr>
                <w:bCs/>
                <w:sz w:val="22"/>
                <w:szCs w:val="16"/>
              </w:rPr>
              <w:t>m</w:t>
            </w:r>
            <w:r w:rsidRPr="00FE10B1">
              <w:rPr>
                <w:bCs/>
                <w:sz w:val="22"/>
                <w:szCs w:val="16"/>
                <w:vertAlign w:val="superscript"/>
              </w:rPr>
              <w:t>2</w:t>
            </w:r>
          </w:p>
        </w:tc>
        <w:tc>
          <w:tcPr>
            <w:tcW w:w="3805" w:type="dxa"/>
            <w:vAlign w:val="center"/>
          </w:tcPr>
          <w:p w:rsidR="005D7B18" w:rsidRPr="00E07394" w:rsidRDefault="005D7B18" w:rsidP="00667777">
            <w:pPr>
              <w:ind w:left="-5" w:right="251"/>
              <w:rPr>
                <w:iCs/>
              </w:rPr>
            </w:pPr>
            <w:r w:rsidRPr="00FE10B1">
              <w:rPr>
                <w:iCs/>
                <w:sz w:val="22"/>
                <w:szCs w:val="18"/>
              </w:rPr>
              <w:t>Zvýšení / snížení rozlohy zelených ploch v území změny ÚP</w:t>
            </w:r>
          </w:p>
        </w:tc>
        <w:tc>
          <w:tcPr>
            <w:tcW w:w="2952" w:type="dxa"/>
          </w:tcPr>
          <w:p w:rsidR="005D7B18" w:rsidRPr="00E07394" w:rsidRDefault="005D7B18" w:rsidP="00667777">
            <w:pPr>
              <w:ind w:left="-5" w:right="251"/>
              <w:rPr>
                <w:iCs/>
                <w:szCs w:val="18"/>
              </w:rPr>
            </w:pPr>
            <w:r w:rsidRPr="00FE10B1">
              <w:rPr>
                <w:iCs/>
                <w:sz w:val="22"/>
                <w:szCs w:val="18"/>
              </w:rPr>
              <w:t>Projektová dokumentace</w:t>
            </w:r>
          </w:p>
        </w:tc>
      </w:tr>
    </w:tbl>
    <w:p w:rsidR="005D7B18" w:rsidRPr="00FE10B1" w:rsidRDefault="005D7B18" w:rsidP="00003A86">
      <w:pPr>
        <w:jc w:val="both"/>
      </w:pPr>
    </w:p>
    <w:p w:rsidR="005D7B18" w:rsidRPr="00FE10B1" w:rsidRDefault="005D7B18" w:rsidP="00003A86">
      <w:pPr>
        <w:jc w:val="both"/>
      </w:pPr>
      <w:r w:rsidRPr="00FE10B1">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D7B18" w:rsidRPr="00FE10B1" w:rsidRDefault="005D7B18" w:rsidP="00B40092">
      <w:pPr>
        <w:jc w:val="both"/>
      </w:pPr>
    </w:p>
    <w:p w:rsidR="005D7B18" w:rsidRPr="006F301F" w:rsidRDefault="005D7B18" w:rsidP="00B40092">
      <w:pPr>
        <w:pStyle w:val="Nadpis2"/>
        <w:tabs>
          <w:tab w:val="num" w:pos="284"/>
        </w:tabs>
        <w:spacing w:before="0" w:after="0"/>
        <w:ind w:left="567" w:hanging="567"/>
        <w:rPr>
          <w:bCs/>
        </w:rPr>
      </w:pPr>
      <w:bookmarkStart w:id="225" w:name="_Toc40770586"/>
      <w:bookmarkStart w:id="226" w:name="_Toc47292879"/>
      <w:bookmarkStart w:id="227" w:name="_Toc64221931"/>
      <w:bookmarkStart w:id="228" w:name="_Toc90222370"/>
      <w:bookmarkStart w:id="229" w:name="_Toc115267074"/>
      <w:r w:rsidRPr="00FE10B1">
        <w:rPr>
          <w:bCs/>
        </w:rPr>
        <w:t xml:space="preserve">10.3. </w:t>
      </w:r>
      <w:r w:rsidRPr="006F301F">
        <w:rPr>
          <w:bCs/>
        </w:rPr>
        <w:t>Monitorovací ukazatele (indikátory) vlivů na veřejné zdraví</w:t>
      </w:r>
      <w:bookmarkEnd w:id="225"/>
      <w:bookmarkEnd w:id="226"/>
      <w:bookmarkEnd w:id="227"/>
      <w:bookmarkEnd w:id="228"/>
      <w:bookmarkEnd w:id="229"/>
    </w:p>
    <w:p w:rsidR="005D7B18" w:rsidRPr="006F301F" w:rsidRDefault="005D7B18" w:rsidP="00E600CD">
      <w:pPr>
        <w:jc w:val="both"/>
      </w:pPr>
    </w:p>
    <w:p w:rsidR="005D7B18" w:rsidRPr="006F301F" w:rsidRDefault="005D7B18" w:rsidP="00E600CD">
      <w:pPr>
        <w:jc w:val="both"/>
      </w:pPr>
      <w:r w:rsidRPr="006F301F">
        <w:t>Monitorovací ukazatele v oblasti veřejného zdraví nebyly v rámci hodnocení vlivů návrhu Z 3286/18 Územního plánu sídelního útvaru hl. m. Prahy na životní prostředí stanoveny. Důvodem je skutečnost, že se s ohledem na nevýznamný předpokládaný vliv navržených změn územního plánu na veřejné zdraví a metody sledování vlivů na zdraví nelze stanovit takové indikátory, kteréby bylo možno objektivně vyhodnotit. Nebylo by totiž možné odlišit (nepatrné) vlivy realizace změn územního plánu na veřejné zdraví od jiných vlivů v území, které s územním plánem nebudou souviset.</w:t>
      </w:r>
    </w:p>
    <w:p w:rsidR="005D7B18" w:rsidRPr="006F301F" w:rsidRDefault="005D7B18" w:rsidP="00B40092">
      <w:pPr>
        <w:jc w:val="both"/>
      </w:pPr>
    </w:p>
    <w:p w:rsidR="005D7B18" w:rsidRPr="006F301F" w:rsidRDefault="005D7B18" w:rsidP="00B40092">
      <w:pPr>
        <w:jc w:val="both"/>
      </w:pPr>
    </w:p>
    <w:p w:rsidR="005D7B18" w:rsidRPr="006F301F" w:rsidRDefault="005D7B18" w:rsidP="00B40092">
      <w:pPr>
        <w:jc w:val="both"/>
      </w:pPr>
    </w:p>
    <w:p w:rsidR="005D7B18" w:rsidRPr="0052028F" w:rsidRDefault="005D7B18" w:rsidP="00B40092">
      <w:pPr>
        <w:pStyle w:val="Nadpis1"/>
        <w:numPr>
          <w:ilvl w:val="0"/>
          <w:numId w:val="0"/>
        </w:numPr>
        <w:ind w:left="540" w:hanging="540"/>
        <w:jc w:val="left"/>
      </w:pPr>
      <w:r w:rsidRPr="006F301F">
        <w:br w:type="page"/>
      </w:r>
      <w:bookmarkStart w:id="230" w:name="_Toc506836587"/>
      <w:bookmarkStart w:id="231" w:name="_Toc57140011"/>
      <w:bookmarkStart w:id="232" w:name="_Toc64221932"/>
      <w:bookmarkStart w:id="233" w:name="_Toc90222371"/>
      <w:bookmarkStart w:id="234" w:name="_Toc115267075"/>
      <w:r w:rsidRPr="0052028F">
        <w:t>A11 Návrh požadavků na rozhodování ve vymezených plochách a koridorech z hlediska minimalizace negativních vlivů na životní prostředí</w:t>
      </w:r>
      <w:bookmarkEnd w:id="230"/>
      <w:bookmarkEnd w:id="231"/>
      <w:bookmarkEnd w:id="232"/>
      <w:bookmarkEnd w:id="233"/>
      <w:bookmarkEnd w:id="234"/>
    </w:p>
    <w:p w:rsidR="005D7B18" w:rsidRPr="0052028F" w:rsidRDefault="005D7B18" w:rsidP="00B40092">
      <w:pPr>
        <w:jc w:val="both"/>
        <w:rPr>
          <w:sz w:val="22"/>
          <w:szCs w:val="22"/>
        </w:rPr>
      </w:pPr>
    </w:p>
    <w:p w:rsidR="005D7B18" w:rsidRPr="00D00283" w:rsidRDefault="005D7B18" w:rsidP="00E600CD">
      <w:pPr>
        <w:jc w:val="both"/>
      </w:pPr>
      <w:r w:rsidRPr="00D00283">
        <w:t>Hodnocený návrh změny Z 3286/18 Územního plánu sídelního útvaru hl. m. Prahy stanovuje v obecné rovině hlavní využití, přípustné využití, podmíněně přípustné využití a nepřípustné využití změnových ploch. Protože návrh na změnu územního plánu vychází z urbanistické studie, je možno vzít při návrhu požadavků v úvahu předpokládané využití navrhovaných ploch s rozdílným způsobem využití území. Níže uvedené požadavky a doporučení z hlediska minimalizace potenciálních negativních vlivů na životní prostředí se týkají budoucích záměrů umisťovaných v plochách navrhované změny územního plánu.</w:t>
      </w:r>
    </w:p>
    <w:p w:rsidR="005D7B18" w:rsidRPr="00D00283" w:rsidRDefault="005D7B18" w:rsidP="00E600CD">
      <w:pPr>
        <w:jc w:val="both"/>
      </w:pPr>
    </w:p>
    <w:p w:rsidR="005D7B18" w:rsidRPr="00D00283" w:rsidRDefault="005D7B18" w:rsidP="00E600CD">
      <w:pPr>
        <w:pStyle w:val="Nadpis2"/>
        <w:tabs>
          <w:tab w:val="num" w:pos="284"/>
        </w:tabs>
        <w:spacing w:before="0" w:after="0"/>
        <w:ind w:left="567" w:hanging="567"/>
        <w:rPr>
          <w:bCs/>
          <w:u w:val="single"/>
        </w:rPr>
      </w:pPr>
      <w:bookmarkStart w:id="235" w:name="_Toc45049240"/>
      <w:bookmarkStart w:id="236" w:name="_Toc47292881"/>
      <w:bookmarkStart w:id="237" w:name="_Toc64221933"/>
      <w:bookmarkStart w:id="238" w:name="_Toc90222372"/>
      <w:bookmarkStart w:id="239" w:name="_Toc105052364"/>
      <w:bookmarkStart w:id="240" w:name="_Toc115267076"/>
      <w:r w:rsidRPr="00D00283">
        <w:rPr>
          <w:bCs/>
          <w:u w:val="single"/>
        </w:rPr>
        <w:t>Konkrétní požadavky</w:t>
      </w:r>
      <w:bookmarkEnd w:id="235"/>
      <w:bookmarkEnd w:id="236"/>
      <w:bookmarkEnd w:id="237"/>
      <w:bookmarkEnd w:id="238"/>
      <w:bookmarkEnd w:id="239"/>
      <w:bookmarkEnd w:id="240"/>
    </w:p>
    <w:p w:rsidR="005D7B18" w:rsidRPr="00D00283" w:rsidRDefault="005D7B18" w:rsidP="00E600CD">
      <w:pPr>
        <w:jc w:val="both"/>
        <w:rPr>
          <w:sz w:val="22"/>
          <w:szCs w:val="22"/>
        </w:rPr>
      </w:pPr>
    </w:p>
    <w:p w:rsidR="005D7B18" w:rsidRPr="006E67FB" w:rsidRDefault="005D7B18" w:rsidP="00ED06CB">
      <w:pPr>
        <w:jc w:val="both"/>
      </w:pPr>
      <w:r w:rsidRPr="00D00283">
        <w:t xml:space="preserve">Konkrétní požadavky ani podmínky z hlediska minimalizace potenciálních negativních vlivů budoucích záměrů nejsou v případě návrh změny Z 3286/18 Územního plánu sídelního útvaru hl. m. Prahy zpracovatelem </w:t>
      </w:r>
      <w:r w:rsidRPr="006E67FB">
        <w:t>Vyhodnocení uplatněny.</w:t>
      </w:r>
    </w:p>
    <w:p w:rsidR="005D7B18" w:rsidRDefault="005D7B18" w:rsidP="00B40092">
      <w:pPr>
        <w:jc w:val="both"/>
        <w:rPr>
          <w:sz w:val="22"/>
          <w:szCs w:val="22"/>
        </w:rPr>
      </w:pPr>
    </w:p>
    <w:p w:rsidR="005D7B18" w:rsidRDefault="005D7B18" w:rsidP="00B40092">
      <w:pPr>
        <w:jc w:val="both"/>
      </w:pPr>
      <w:r w:rsidRPr="00A229AE">
        <w:t xml:space="preserve">S ohledem na skutečnost, že příslušný orgán ochrany přírody, odbor ochrany prostředí Magistrátu hlavního města Prahy vydal stanovisko, ve kterém vyloučil významný vliv realizace změny Z </w:t>
      </w:r>
      <w:r>
        <w:t>3286</w:t>
      </w:r>
      <w:r w:rsidRPr="00A229AE">
        <w:t xml:space="preserve">/18 ÚP SÚ hl. m. Prahy na soustavu Natura 2000 a rovněž Agentura ochrany přírody a krajiny vydala stanovisko, kterým vyloučila významný vliv realizace změny Z </w:t>
      </w:r>
      <w:r>
        <w:t>3286</w:t>
      </w:r>
      <w:r w:rsidRPr="00A229AE">
        <w:t>/18 ÚP SÚ hl. m. Prahy na soustavu Natura 2000, lze mít za proká</w:t>
      </w:r>
      <w:r>
        <w:t>zané, že projekty realizované v </w:t>
      </w:r>
      <w:r w:rsidRPr="00A229AE">
        <w:t>plochách dotčených návrhem změny ÚP nebudou posuzovány</w:t>
      </w:r>
      <w:r>
        <w:t xml:space="preserve"> podle § 45i zákona č. 114/1992 </w:t>
      </w:r>
      <w:r w:rsidRPr="00A229AE">
        <w:t>Sb., o ochraně přírody a krajiny, ve znění pozdějších předpisů (nebude požadováno takzvané naturové hodnocení</w:t>
      </w:r>
      <w:r w:rsidRPr="00E1736C">
        <w:t>). Z výše uvedeného důvodu nejsou konkrétní požadavky na rozhodování ve vymezených plochách a koridorech z hlediska minimalizace negativních vlivů na soustavu Natura 2000 v případě návrhu změny Z 3301/18 Územního plánu sídelního útvaru hl. m. Prahy zpracovatelem Vyhodnocení uplatněny.</w:t>
      </w:r>
    </w:p>
    <w:p w:rsidR="005D7B18" w:rsidRPr="006E67FB" w:rsidRDefault="005D7B18" w:rsidP="00B40092">
      <w:pPr>
        <w:jc w:val="both"/>
        <w:rPr>
          <w:sz w:val="22"/>
          <w:szCs w:val="22"/>
        </w:rPr>
      </w:pPr>
    </w:p>
    <w:p w:rsidR="005D7B18" w:rsidRPr="006E67FB" w:rsidRDefault="005D7B18" w:rsidP="00B40092">
      <w:pPr>
        <w:pStyle w:val="Nadpis2"/>
        <w:tabs>
          <w:tab w:val="num" w:pos="284"/>
        </w:tabs>
        <w:spacing w:before="0" w:after="0"/>
        <w:ind w:left="567" w:hanging="567"/>
        <w:rPr>
          <w:bCs/>
          <w:u w:val="single"/>
        </w:rPr>
      </w:pPr>
      <w:bookmarkStart w:id="241" w:name="_Toc45049241"/>
      <w:bookmarkStart w:id="242" w:name="_Toc47292882"/>
      <w:bookmarkStart w:id="243" w:name="_Toc64221934"/>
      <w:bookmarkStart w:id="244" w:name="_Toc90222373"/>
      <w:bookmarkStart w:id="245" w:name="_Toc115267077"/>
      <w:r w:rsidRPr="006E67FB">
        <w:rPr>
          <w:bCs/>
          <w:u w:val="single"/>
        </w:rPr>
        <w:t>Obecné požadavky</w:t>
      </w:r>
      <w:bookmarkEnd w:id="241"/>
      <w:bookmarkEnd w:id="242"/>
      <w:bookmarkEnd w:id="243"/>
      <w:bookmarkEnd w:id="244"/>
      <w:bookmarkEnd w:id="245"/>
    </w:p>
    <w:p w:rsidR="005D7B18" w:rsidRPr="006E67FB" w:rsidRDefault="005D7B18" w:rsidP="00ED06CB">
      <w:pPr>
        <w:jc w:val="both"/>
        <w:rPr>
          <w:sz w:val="22"/>
          <w:szCs w:val="22"/>
        </w:rPr>
      </w:pPr>
    </w:p>
    <w:p w:rsidR="005D7B18" w:rsidRPr="006E67FB" w:rsidRDefault="005D7B18" w:rsidP="00ED06CB">
      <w:pPr>
        <w:jc w:val="both"/>
      </w:pPr>
      <w:r w:rsidRPr="006E67FB">
        <w:t>Z hlediska minimalizace případných budoucích potenciálních negativních vlivů záměrů umisťovaných v ploše návrhu změny Z 3286/18 ÚP SÚ hl. m. Prahy na životní prostředí navrhuje zpracovatel Vyhodnocení uplatnit obecné požadavky a doporučení, které vyplývají z hodnocení vlivů navrhované změny územního plánu na životní prostředí</w:t>
      </w:r>
      <w:r>
        <w:t xml:space="preserve">, </w:t>
      </w:r>
      <w:r w:rsidRPr="006E67FB">
        <w:t>uvedené</w:t>
      </w:r>
      <w:r>
        <w:t xml:space="preserve"> v tabulce na následující straně</w:t>
      </w:r>
      <w:r w:rsidRPr="006E67FB">
        <w:t>.</w:t>
      </w:r>
    </w:p>
    <w:p w:rsidR="005D7B18" w:rsidRDefault="005D7B18" w:rsidP="00ED06CB">
      <w:pPr>
        <w:jc w:val="both"/>
      </w:pPr>
    </w:p>
    <w:p w:rsidR="005D7B18" w:rsidRDefault="005D7B18">
      <w:pPr>
        <w:spacing w:after="200" w:line="276" w:lineRule="auto"/>
      </w:pPr>
      <w:r>
        <w:br w:type="page"/>
      </w:r>
    </w:p>
    <w:p w:rsidR="005D7B18" w:rsidRPr="006E67FB" w:rsidRDefault="005D7B18" w:rsidP="00ED06CB">
      <w:pPr>
        <w:spacing w:after="60"/>
        <w:ind w:left="1622" w:hanging="1622"/>
        <w:rPr>
          <w:b/>
          <w:bCs/>
        </w:rPr>
      </w:pPr>
      <w:r w:rsidRPr="006E67FB">
        <w:rPr>
          <w:b/>
          <w:bCs/>
        </w:rPr>
        <w:t>Tabulka A11.1</w:t>
      </w:r>
      <w:r w:rsidRPr="006E67FB">
        <w:rPr>
          <w:b/>
          <w:bCs/>
        </w:rPr>
        <w:tab/>
      </w:r>
      <w:r w:rsidRPr="006E67FB">
        <w:t>Požadavky a doporučení hlediska minimalizace případných budoucích potenciálních negativních vlivů změny Z 3286/18 ÚP SÚ hl. m. Prahy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41"/>
        <w:gridCol w:w="8235"/>
      </w:tblGrid>
      <w:tr w:rsidR="005D7B18" w:rsidRPr="002707A8" w:rsidTr="009369A2">
        <w:trPr>
          <w:trHeight w:val="227"/>
          <w:tblHeader/>
        </w:trPr>
        <w:tc>
          <w:tcPr>
            <w:tcW w:w="649" w:type="pct"/>
            <w:shd w:val="clear" w:color="auto" w:fill="E0E0E0"/>
            <w:vAlign w:val="center"/>
          </w:tcPr>
          <w:p w:rsidR="005D7B18" w:rsidRPr="00E07394" w:rsidRDefault="005D7B18" w:rsidP="00786D3C">
            <w:pPr>
              <w:spacing w:before="40" w:after="40"/>
              <w:jc w:val="center"/>
              <w:rPr>
                <w:b/>
                <w:iCs/>
                <w:highlight w:val="yellow"/>
              </w:rPr>
            </w:pPr>
            <w:r w:rsidRPr="00E07394">
              <w:rPr>
                <w:b/>
                <w:iCs/>
                <w:sz w:val="22"/>
                <w:szCs w:val="22"/>
              </w:rPr>
              <w:t>Složka životního prostředí</w:t>
            </w:r>
          </w:p>
        </w:tc>
        <w:tc>
          <w:tcPr>
            <w:tcW w:w="4351" w:type="pct"/>
            <w:shd w:val="clear" w:color="auto" w:fill="E0E0E0"/>
            <w:vAlign w:val="center"/>
          </w:tcPr>
          <w:p w:rsidR="005D7B18" w:rsidRPr="00E07394" w:rsidRDefault="005D7B18" w:rsidP="00786D3C">
            <w:pPr>
              <w:spacing w:before="40" w:after="40"/>
              <w:jc w:val="both"/>
              <w:rPr>
                <w:b/>
                <w:iCs/>
              </w:rPr>
            </w:pPr>
            <w:r w:rsidRPr="00E07394">
              <w:rPr>
                <w:b/>
                <w:iCs/>
                <w:sz w:val="22"/>
                <w:szCs w:val="22"/>
              </w:rPr>
              <w:t>Opatření</w:t>
            </w:r>
          </w:p>
        </w:tc>
      </w:tr>
      <w:tr w:rsidR="005D7B18" w:rsidRPr="002707A8" w:rsidTr="009369A2">
        <w:trPr>
          <w:trHeight w:val="1546"/>
        </w:trPr>
        <w:tc>
          <w:tcPr>
            <w:tcW w:w="649" w:type="pct"/>
            <w:vAlign w:val="center"/>
          </w:tcPr>
          <w:p w:rsidR="005D7B18" w:rsidRPr="00E07394" w:rsidRDefault="005D7B18" w:rsidP="00786D3C">
            <w:pPr>
              <w:rPr>
                <w:iCs/>
              </w:rPr>
            </w:pPr>
            <w:r w:rsidRPr="00E07394">
              <w:rPr>
                <w:iCs/>
                <w:sz w:val="22"/>
                <w:szCs w:val="22"/>
              </w:rPr>
              <w:t>Ovzduší a klima</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 xml:space="preserve">Vytvořit co nejlepší podmínky pro bezemisní a nízkoemisní dopravu (pěší, cyklistika, veřejná doprava, ad.). </w:t>
            </w:r>
          </w:p>
          <w:p w:rsidR="005D7B18" w:rsidRPr="00E07394" w:rsidRDefault="005D7B18" w:rsidP="009369A2">
            <w:pPr>
              <w:numPr>
                <w:ilvl w:val="0"/>
                <w:numId w:val="14"/>
              </w:numPr>
              <w:ind w:left="252" w:hanging="252"/>
              <w:jc w:val="both"/>
            </w:pPr>
            <w:r w:rsidRPr="00E07394">
              <w:rPr>
                <w:sz w:val="22"/>
                <w:szCs w:val="22"/>
              </w:rPr>
              <w:t>Dle možností aplikovat při výstavbě adaptační opatření (např. realizovat zelenou střechu či fasádu, venkovní žaluzie apod.), a tím zajistit přívětivé mikroklimatické podmínky uvnitř budov i v jejich bezprostředním okolí.</w:t>
            </w:r>
          </w:p>
          <w:p w:rsidR="005D7B18" w:rsidRPr="00E07394" w:rsidRDefault="005D7B18" w:rsidP="009369A2">
            <w:pPr>
              <w:numPr>
                <w:ilvl w:val="0"/>
                <w:numId w:val="14"/>
              </w:numPr>
              <w:ind w:left="252" w:hanging="252"/>
              <w:jc w:val="both"/>
            </w:pPr>
            <w:r w:rsidRPr="00E07394">
              <w:rPr>
                <w:sz w:val="22"/>
                <w:szCs w:val="22"/>
              </w:rPr>
              <w:t>Minimalizovat energetickou náročnost nově budovaných objektů. K vytápění použít nízkoemisní zdroje tepla a dle možností využívat obnovitelné zdroje energie.</w:t>
            </w:r>
          </w:p>
          <w:p w:rsidR="005D7B18" w:rsidRPr="00E07394" w:rsidRDefault="005D7B18" w:rsidP="009369A2">
            <w:pPr>
              <w:numPr>
                <w:ilvl w:val="0"/>
                <w:numId w:val="14"/>
              </w:numPr>
              <w:ind w:left="252" w:hanging="252"/>
              <w:jc w:val="both"/>
            </w:pPr>
            <w:r w:rsidRPr="00E07394">
              <w:rPr>
                <w:sz w:val="22"/>
                <w:szCs w:val="22"/>
              </w:rPr>
              <w:t>Minimalizovat zátěž na ovzduší z výstavby (např. snížení prašnosti kropením apod.)</w:t>
            </w:r>
          </w:p>
        </w:tc>
      </w:tr>
      <w:tr w:rsidR="005D7B18" w:rsidRPr="002707A8" w:rsidTr="009369A2">
        <w:trPr>
          <w:trHeight w:val="1667"/>
        </w:trPr>
        <w:tc>
          <w:tcPr>
            <w:tcW w:w="649" w:type="pct"/>
            <w:vAlign w:val="center"/>
          </w:tcPr>
          <w:p w:rsidR="005D7B18" w:rsidRPr="00E07394" w:rsidRDefault="005D7B18" w:rsidP="00786D3C">
            <w:pPr>
              <w:rPr>
                <w:iCs/>
              </w:rPr>
            </w:pPr>
            <w:r w:rsidRPr="00E07394">
              <w:rPr>
                <w:iCs/>
                <w:sz w:val="22"/>
                <w:szCs w:val="22"/>
              </w:rPr>
              <w:t>Voda</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Minimalizovat rozlohu nepropustných povrchů s cílem umožnit přirozené zasakování srážkových vod.</w:t>
            </w:r>
          </w:p>
          <w:p w:rsidR="005D7B18" w:rsidRPr="00E07394" w:rsidRDefault="005D7B18" w:rsidP="009369A2">
            <w:pPr>
              <w:numPr>
                <w:ilvl w:val="0"/>
                <w:numId w:val="14"/>
              </w:numPr>
              <w:ind w:left="252" w:hanging="252"/>
              <w:jc w:val="both"/>
            </w:pPr>
            <w:r w:rsidRPr="00E07394">
              <w:rPr>
                <w:sz w:val="22"/>
                <w:szCs w:val="22"/>
              </w:rPr>
              <w:t>Minimalizovat odvádění dešťových vod do kanalizace.</w:t>
            </w:r>
          </w:p>
          <w:p w:rsidR="005D7B18" w:rsidRPr="00E07394" w:rsidRDefault="005D7B18" w:rsidP="009369A2">
            <w:pPr>
              <w:numPr>
                <w:ilvl w:val="0"/>
                <w:numId w:val="14"/>
              </w:numPr>
              <w:ind w:left="252" w:hanging="252"/>
              <w:jc w:val="both"/>
            </w:pPr>
            <w:r w:rsidRPr="00E07394">
              <w:rPr>
                <w:sz w:val="22"/>
                <w:szCs w:val="22"/>
              </w:rPr>
              <w:t xml:space="preserve">Maximálně využívat zachycené srážkové vody s cílem snížení spotřeby pitné vody. </w:t>
            </w:r>
          </w:p>
        </w:tc>
      </w:tr>
      <w:tr w:rsidR="005D7B18" w:rsidRPr="002707A8" w:rsidTr="009369A2">
        <w:trPr>
          <w:trHeight w:val="754"/>
        </w:trPr>
        <w:tc>
          <w:tcPr>
            <w:tcW w:w="649" w:type="pct"/>
            <w:vAlign w:val="center"/>
          </w:tcPr>
          <w:p w:rsidR="005D7B18" w:rsidRPr="00E07394" w:rsidRDefault="005D7B18" w:rsidP="00786D3C">
            <w:pPr>
              <w:rPr>
                <w:iCs/>
              </w:rPr>
            </w:pPr>
            <w:r w:rsidRPr="00E07394">
              <w:rPr>
                <w:iCs/>
                <w:sz w:val="22"/>
                <w:szCs w:val="22"/>
              </w:rPr>
              <w:t>Půda (ZPF, PUFL)</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Omezit zábory zemědělské půdy na nezbytné minimum.</w:t>
            </w:r>
          </w:p>
          <w:p w:rsidR="005D7B18" w:rsidRPr="00E07394" w:rsidRDefault="005D7B18" w:rsidP="009369A2">
            <w:pPr>
              <w:numPr>
                <w:ilvl w:val="0"/>
                <w:numId w:val="14"/>
              </w:numPr>
              <w:ind w:left="252" w:hanging="252"/>
              <w:jc w:val="both"/>
            </w:pPr>
            <w:r w:rsidRPr="00E07394">
              <w:rPr>
                <w:sz w:val="22"/>
                <w:szCs w:val="22"/>
              </w:rPr>
              <w:t>Před zahájením výstavby objektů na plochách vyjmutých ze ZPF provést řádně skrývku ornice a zabránit jejímu znehodnocení.</w:t>
            </w:r>
          </w:p>
          <w:p w:rsidR="005D7B18" w:rsidRPr="00E07394" w:rsidRDefault="005D7B18" w:rsidP="009369A2">
            <w:pPr>
              <w:numPr>
                <w:ilvl w:val="0"/>
                <w:numId w:val="14"/>
              </w:numPr>
              <w:ind w:left="252" w:hanging="252"/>
              <w:jc w:val="both"/>
            </w:pPr>
            <w:r w:rsidRPr="00E07394">
              <w:rPr>
                <w:sz w:val="22"/>
                <w:szCs w:val="22"/>
              </w:rPr>
              <w:t>Při výstavbě na zemědělské půdě postupovat tak, aby plochy byly vyjímány ze ZPF s maximální účelností, postupně dle potřeby.</w:t>
            </w:r>
          </w:p>
        </w:tc>
      </w:tr>
      <w:tr w:rsidR="005D7B18" w:rsidRPr="00777AFF" w:rsidTr="009369A2">
        <w:trPr>
          <w:trHeight w:val="1319"/>
        </w:trPr>
        <w:tc>
          <w:tcPr>
            <w:tcW w:w="649" w:type="pct"/>
            <w:vAlign w:val="center"/>
          </w:tcPr>
          <w:p w:rsidR="005D7B18" w:rsidRPr="00E07394" w:rsidRDefault="005D7B18" w:rsidP="00786D3C">
            <w:pPr>
              <w:rPr>
                <w:iCs/>
              </w:rPr>
            </w:pPr>
            <w:r w:rsidRPr="00E07394">
              <w:rPr>
                <w:iCs/>
                <w:sz w:val="22"/>
                <w:szCs w:val="22"/>
              </w:rPr>
              <w:t>Příroda (fauna, flora, atd.)</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V co největší míře omezit kácení stávající zeleně a nezbytné kácení provádět mimo vegetační období.</w:t>
            </w:r>
          </w:p>
          <w:p w:rsidR="005D7B18" w:rsidRPr="00E07394" w:rsidRDefault="005D7B18" w:rsidP="009369A2">
            <w:pPr>
              <w:numPr>
                <w:ilvl w:val="0"/>
                <w:numId w:val="14"/>
              </w:numPr>
              <w:tabs>
                <w:tab w:val="clear" w:pos="720"/>
              </w:tabs>
              <w:ind w:left="252" w:hanging="252"/>
              <w:jc w:val="both"/>
            </w:pPr>
            <w:r w:rsidRPr="00E07394">
              <w:rPr>
                <w:sz w:val="22"/>
                <w:szCs w:val="22"/>
              </w:rPr>
              <w:t>V nové výsadbě upřednostňovat kvalitní místně a stanovištně odpovídající (autochtonní) druhy rostlin.</w:t>
            </w:r>
          </w:p>
          <w:p w:rsidR="005D7B18" w:rsidRPr="00E07394" w:rsidRDefault="005D7B18" w:rsidP="009369A2">
            <w:pPr>
              <w:numPr>
                <w:ilvl w:val="0"/>
                <w:numId w:val="14"/>
              </w:numPr>
              <w:tabs>
                <w:tab w:val="clear" w:pos="720"/>
              </w:tabs>
              <w:ind w:left="252" w:hanging="252"/>
              <w:jc w:val="both"/>
            </w:pPr>
            <w:r w:rsidRPr="00E07394">
              <w:rPr>
                <w:sz w:val="22"/>
                <w:szCs w:val="22"/>
              </w:rPr>
              <w:t>Dle možností umístit v řešeném území (drobné) prvky na podporu biodiverzity jako je například skládaná kamenná zídka, broukoviště, ptačí budky a pítka, přírodě blízký vodní prvek.</w:t>
            </w:r>
          </w:p>
        </w:tc>
      </w:tr>
      <w:tr w:rsidR="005D7B18" w:rsidRPr="009369A2" w:rsidTr="009369A2">
        <w:trPr>
          <w:trHeight w:val="584"/>
        </w:trPr>
        <w:tc>
          <w:tcPr>
            <w:tcW w:w="649" w:type="pct"/>
            <w:vAlign w:val="center"/>
          </w:tcPr>
          <w:p w:rsidR="005D7B18" w:rsidRPr="00E07394" w:rsidRDefault="005D7B18" w:rsidP="00786D3C">
            <w:pPr>
              <w:rPr>
                <w:iCs/>
              </w:rPr>
            </w:pPr>
            <w:r w:rsidRPr="00E07394">
              <w:rPr>
                <w:iCs/>
                <w:sz w:val="22"/>
                <w:szCs w:val="22"/>
              </w:rPr>
              <w:t>Hluk, obyvatelstvo</w:t>
            </w:r>
          </w:p>
        </w:tc>
        <w:tc>
          <w:tcPr>
            <w:tcW w:w="4351" w:type="pct"/>
            <w:vAlign w:val="center"/>
          </w:tcPr>
          <w:p w:rsidR="005D7B18" w:rsidRPr="00E07394" w:rsidRDefault="005D7B18" w:rsidP="009369A2">
            <w:pPr>
              <w:numPr>
                <w:ilvl w:val="0"/>
                <w:numId w:val="14"/>
              </w:numPr>
              <w:ind w:left="252" w:hanging="252"/>
              <w:jc w:val="both"/>
            </w:pPr>
            <w:r w:rsidRPr="00E07394">
              <w:rPr>
                <w:sz w:val="22"/>
                <w:szCs w:val="22"/>
              </w:rPr>
              <w:t>Minimalizovat hlukovou zátěž z výstavby (dbát o dobrý technický stav vozidel a zařízení, provádět stavební práce jen v určenou dobu apod.)</w:t>
            </w:r>
          </w:p>
        </w:tc>
      </w:tr>
    </w:tbl>
    <w:p w:rsidR="005D7B18" w:rsidRPr="009369A2" w:rsidRDefault="005D7B18" w:rsidP="00ED06CB">
      <w:pPr>
        <w:jc w:val="both"/>
        <w:rPr>
          <w:sz w:val="22"/>
          <w:szCs w:val="22"/>
        </w:rPr>
      </w:pPr>
    </w:p>
    <w:p w:rsidR="005D7B18" w:rsidRPr="009369A2" w:rsidRDefault="005D7B18" w:rsidP="00B40092">
      <w:pPr>
        <w:jc w:val="both"/>
        <w:rPr>
          <w:sz w:val="22"/>
          <w:szCs w:val="22"/>
        </w:rPr>
      </w:pPr>
    </w:p>
    <w:p w:rsidR="005D7B18" w:rsidRPr="007A67D7" w:rsidRDefault="005D7B18" w:rsidP="00B40092">
      <w:pPr>
        <w:pStyle w:val="Nadpis1"/>
        <w:numPr>
          <w:ilvl w:val="0"/>
          <w:numId w:val="0"/>
        </w:numPr>
        <w:ind w:left="540" w:hanging="540"/>
        <w:jc w:val="left"/>
      </w:pPr>
      <w:r w:rsidRPr="009369A2">
        <w:br w:type="page"/>
      </w:r>
      <w:bookmarkStart w:id="246" w:name="_Toc64221935"/>
      <w:bookmarkStart w:id="247" w:name="_Toc90222374"/>
      <w:bookmarkStart w:id="248" w:name="_Toc115267078"/>
      <w:bookmarkEnd w:id="203"/>
      <w:r w:rsidRPr="009369A2">
        <w:t xml:space="preserve">A12 </w:t>
      </w:r>
      <w:r w:rsidRPr="007A67D7">
        <w:t>Netechnické shrnutí výše uvedených údajů</w:t>
      </w:r>
      <w:bookmarkEnd w:id="246"/>
      <w:bookmarkEnd w:id="247"/>
      <w:bookmarkEnd w:id="248"/>
    </w:p>
    <w:p w:rsidR="005D7B18" w:rsidRPr="007A67D7" w:rsidRDefault="005D7B18" w:rsidP="00B40092">
      <w:pPr>
        <w:jc w:val="both"/>
      </w:pPr>
    </w:p>
    <w:p w:rsidR="005D7B18" w:rsidRPr="007A67D7" w:rsidRDefault="005D7B18" w:rsidP="00B40092">
      <w:pPr>
        <w:jc w:val="both"/>
      </w:pPr>
      <w:r w:rsidRPr="007A67D7">
        <w:t>Vyhodnocení vlivů návrhu změny Z 3286/18 Územního plánu sídelního útvaru hl. m. Prahy na životní prostředí je zpracováno podle přílohy k zákonu č. 183/2006 Sb., o územním plánování a stavebním řádu, ve znění pozdějších předpisů.</w:t>
      </w:r>
    </w:p>
    <w:p w:rsidR="005D7B18" w:rsidRPr="007A67D7" w:rsidRDefault="005D7B18" w:rsidP="00B40092">
      <w:pPr>
        <w:jc w:val="both"/>
      </w:pPr>
    </w:p>
    <w:p w:rsidR="005D7B18" w:rsidRPr="007A67D7" w:rsidRDefault="005D7B18" w:rsidP="00B40092">
      <w:pPr>
        <w:ind w:left="540" w:hanging="540"/>
        <w:jc w:val="both"/>
        <w:rPr>
          <w:b/>
          <w:i/>
        </w:rPr>
      </w:pPr>
      <w:r w:rsidRPr="008011B5">
        <w:rPr>
          <w:b/>
          <w:i/>
        </w:rPr>
        <w:t xml:space="preserve">Kapitola </w:t>
      </w:r>
      <w:r w:rsidRPr="007A67D7">
        <w:rPr>
          <w:b/>
          <w:i/>
        </w:rPr>
        <w:t>A1 -</w:t>
      </w:r>
      <w:r w:rsidRPr="007A67D7">
        <w:rPr>
          <w:b/>
          <w:i/>
        </w:rPr>
        <w:tab/>
        <w:t>Stručné shrnutí obsahu a hlavních cílů územně plánovací dokumentace, vztah k jiným koncepcím</w:t>
      </w:r>
    </w:p>
    <w:p w:rsidR="005D7B18" w:rsidRPr="007A67D7" w:rsidRDefault="005D7B18" w:rsidP="00B40092">
      <w:pPr>
        <w:jc w:val="both"/>
      </w:pPr>
    </w:p>
    <w:p w:rsidR="005D7B18" w:rsidRPr="000343A3" w:rsidRDefault="005D7B18" w:rsidP="00B40092">
      <w:pPr>
        <w:jc w:val="both"/>
      </w:pPr>
      <w:r w:rsidRPr="00040A55">
        <w:t xml:space="preserve">V kapitole jsou nejprve uvedeny základní údaje o návrhu změny Z 3286/18 Územního plánu sídelního útvaru hl. m. Prahy, jako jsou důvody k pořízení, vymezení řešeného území, přehled měněných částí územního plánu a stručné zdůvodnění změny. Poté jsou prezentovány koncepce, ke kterým má návrh změny Z 3286/18 ÚP SÚ sídelního útvaru hl. m. Prahy relevantní vztah a tabulkovou formou je provedeno vyhodnocení intenzity tohoto vztahu. Navrhovaná změna územního plánu nemá k </w:t>
      </w:r>
      <w:r w:rsidRPr="000343A3">
        <w:t>žádné koncepci velmi silný ani silný vztah. Koncepce s hodnotitelným (slabým nebo nepřímým) vztahem jsou následující:</w:t>
      </w:r>
    </w:p>
    <w:p w:rsidR="005D7B18" w:rsidRPr="000343A3" w:rsidRDefault="005D7B18" w:rsidP="00B40092">
      <w:pPr>
        <w:jc w:val="both"/>
      </w:pPr>
    </w:p>
    <w:p w:rsidR="005D7B18" w:rsidRPr="000343A3" w:rsidRDefault="005D7B18" w:rsidP="00B40092">
      <w:pPr>
        <w:spacing w:after="60"/>
        <w:ind w:left="1622" w:hanging="1622"/>
        <w:rPr>
          <w:bCs/>
        </w:rPr>
      </w:pPr>
      <w:r w:rsidRPr="000343A3">
        <w:rPr>
          <w:b/>
          <w:bCs/>
        </w:rPr>
        <w:t>Tabulka A12.1</w:t>
      </w:r>
      <w:r w:rsidRPr="000343A3">
        <w:rPr>
          <w:b/>
          <w:bCs/>
        </w:rPr>
        <w:tab/>
      </w:r>
      <w:r w:rsidRPr="000343A3">
        <w:t xml:space="preserve">Koncepční dokumenty s identifikovaným </w:t>
      </w:r>
      <w:r w:rsidRPr="000343A3">
        <w:rPr>
          <w:bCs/>
        </w:rPr>
        <w:t>slabým nebo nepřímým</w:t>
      </w:r>
      <w:r w:rsidRPr="000343A3">
        <w:t xml:space="preserve"> vztahem k návrhu změny </w:t>
      </w:r>
      <w:r w:rsidRPr="000343A3">
        <w:rPr>
          <w:bCs/>
        </w:rPr>
        <w:t>Z 3286/18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31"/>
      </w:tblGrid>
      <w:tr w:rsidR="005D7B18" w:rsidRPr="000343A3" w:rsidTr="00667777">
        <w:trPr>
          <w:cantSplit/>
          <w:tblHeader/>
        </w:trPr>
        <w:tc>
          <w:tcPr>
            <w:tcW w:w="8931" w:type="dxa"/>
            <w:shd w:val="clear" w:color="auto" w:fill="D9D9D9"/>
            <w:vAlign w:val="center"/>
          </w:tcPr>
          <w:p w:rsidR="005D7B18" w:rsidRPr="00E07394" w:rsidRDefault="005D7B18" w:rsidP="00667777">
            <w:pPr>
              <w:jc w:val="center"/>
              <w:rPr>
                <w:rFonts w:cs="Arial"/>
                <w:b/>
              </w:rPr>
            </w:pPr>
            <w:r w:rsidRPr="00E07394">
              <w:rPr>
                <w:rFonts w:cs="Arial"/>
                <w:b/>
                <w:sz w:val="22"/>
                <w:szCs w:val="22"/>
              </w:rPr>
              <w:t>Dokument</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Zásady územního rozvoje hlavního města Prahy (právní stav k 27.12.2021)</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Strategický plán hlavního města Prahy (aktualizace 2016)</w:t>
            </w:r>
          </w:p>
        </w:tc>
      </w:tr>
      <w:tr w:rsidR="005D7B18" w:rsidRPr="000343A3" w:rsidTr="00667777">
        <w:trPr>
          <w:cantSplit/>
        </w:trPr>
        <w:tc>
          <w:tcPr>
            <w:tcW w:w="8931" w:type="dxa"/>
            <w:vAlign w:val="center"/>
          </w:tcPr>
          <w:p w:rsidR="005D7B18" w:rsidRPr="00E07394" w:rsidRDefault="005D7B18" w:rsidP="00667777">
            <w:pPr>
              <w:rPr>
                <w:rFonts w:cs="Arial"/>
              </w:rPr>
            </w:pPr>
            <w:r w:rsidRPr="00E07394">
              <w:rPr>
                <w:rFonts w:cs="Arial"/>
                <w:sz w:val="22"/>
                <w:szCs w:val="22"/>
              </w:rPr>
              <w:t>Prognóza, koncepce a strategie ochrany přírody v Praze (2008)</w:t>
            </w:r>
          </w:p>
        </w:tc>
      </w:tr>
    </w:tbl>
    <w:p w:rsidR="005D7B18" w:rsidRPr="000343A3" w:rsidRDefault="005D7B18" w:rsidP="00B40092">
      <w:pPr>
        <w:jc w:val="both"/>
      </w:pPr>
    </w:p>
    <w:p w:rsidR="005D7B18" w:rsidRPr="00EA23F7" w:rsidRDefault="005D7B18" w:rsidP="007A775E">
      <w:pPr>
        <w:ind w:left="540" w:hanging="540"/>
        <w:jc w:val="both"/>
        <w:rPr>
          <w:b/>
          <w:i/>
        </w:rPr>
      </w:pPr>
      <w:r w:rsidRPr="000343A3">
        <w:rPr>
          <w:b/>
          <w:i/>
        </w:rPr>
        <w:t>Kapitola A2 - Zhodnocení</w:t>
      </w:r>
      <w:r w:rsidRPr="00EA23F7">
        <w:rPr>
          <w:b/>
          <w:i/>
        </w:rPr>
        <w:t>vztahu územně plánovací dokumentace k cílům ochrany životního prostředí přijatým na vnitrostátní úrovni</w:t>
      </w:r>
    </w:p>
    <w:p w:rsidR="005D7B18" w:rsidRPr="00EA23F7" w:rsidRDefault="005D7B18" w:rsidP="007A775E">
      <w:pPr>
        <w:jc w:val="both"/>
      </w:pPr>
    </w:p>
    <w:p w:rsidR="005D7B18" w:rsidRPr="00EA23F7" w:rsidRDefault="005D7B18" w:rsidP="007A775E">
      <w:pPr>
        <w:jc w:val="both"/>
      </w:pPr>
      <w:r w:rsidRPr="00EA23F7">
        <w:t>V rámci kapitoly byl hodnocen soulad navrhované změny územně plánovací dokumentace s cíli ochrany životního prostředí, stanovenými ve strategických dokumentech na krajské úrovni. Pro hodnocení byly vybrány koncepce, u kterých byly v kapitole A1 identifikováno, že k nim má navrhovaná změna územního plánu vztah.</w:t>
      </w:r>
    </w:p>
    <w:p w:rsidR="005D7B18" w:rsidRDefault="005D7B18" w:rsidP="007A775E">
      <w:pPr>
        <w:jc w:val="both"/>
      </w:pPr>
    </w:p>
    <w:p w:rsidR="005D7B18" w:rsidRDefault="005D7B18" w:rsidP="00876F5B">
      <w:pPr>
        <w:jc w:val="both"/>
      </w:pPr>
      <w:r>
        <w:t>Hodnocení vztahu navrhované změny územního plánu k cílům ochrany životního prostředí jiných koncepcí přitom bralo v úvahu, že úkolem územního plánu je nejen chránit životní prostředí (environmentální pilíř udržitelného rozvoje), ale současně vytvářet předpoklady pro hospodářský a sociální rozvoj (ekonomický pilíř a sociální pilíř). Uplatnění navrhované změny územního plánu přitom může přispět k dosažení cílů pouze těch koncepcí, které jsou z hlediska navrhované změny územního plánu relevantní.</w:t>
      </w:r>
    </w:p>
    <w:p w:rsidR="005D7B18" w:rsidRDefault="005D7B18" w:rsidP="00876F5B">
      <w:pPr>
        <w:jc w:val="both"/>
      </w:pPr>
    </w:p>
    <w:p w:rsidR="005D7B18" w:rsidRDefault="005D7B18" w:rsidP="00876F5B">
      <w:pPr>
        <w:jc w:val="both"/>
      </w:pPr>
      <w:r>
        <w:t xml:space="preserve">Na základě provedeného hodnocení lze konstatovat, že navrhovaná změna Z 3286/18 Územního plánu sídelního útvaru hl. m. Prahy (navrhovaná změna funkčního využití ploch platného územního plánu) není s uvedenými koncepcemi v rozporu. </w:t>
      </w:r>
    </w:p>
    <w:p w:rsidR="005D7B18" w:rsidRDefault="005D7B18" w:rsidP="00876F5B">
      <w:pPr>
        <w:jc w:val="both"/>
      </w:pPr>
    </w:p>
    <w:p w:rsidR="005D7B18" w:rsidRPr="006E7045" w:rsidRDefault="005D7B18" w:rsidP="007A775E">
      <w:pPr>
        <w:ind w:left="540" w:hanging="540"/>
        <w:jc w:val="both"/>
        <w:rPr>
          <w:b/>
          <w:i/>
        </w:rPr>
      </w:pPr>
      <w:r w:rsidRPr="00BD47FD">
        <w:rPr>
          <w:b/>
          <w:i/>
        </w:rPr>
        <w:t>Kapitola A3 -</w:t>
      </w:r>
      <w:r w:rsidRPr="00BD47FD">
        <w:rPr>
          <w:b/>
          <w:i/>
        </w:rPr>
        <w:tab/>
        <w:t xml:space="preserve">Údaje o </w:t>
      </w:r>
      <w:r w:rsidRPr="006E7045">
        <w:rPr>
          <w:b/>
          <w:i/>
        </w:rPr>
        <w:t>současném stavu životního prostředí v řešeném území a jeho předpokládaném vývoji, pokud by nebyla uplatněna územně plánovací dokumentace</w:t>
      </w:r>
    </w:p>
    <w:p w:rsidR="005D7B18" w:rsidRPr="006E7045" w:rsidRDefault="005D7B18" w:rsidP="007A775E">
      <w:pPr>
        <w:jc w:val="both"/>
      </w:pPr>
    </w:p>
    <w:p w:rsidR="005D7B18" w:rsidRPr="006E7045" w:rsidRDefault="005D7B18" w:rsidP="007A775E">
      <w:pPr>
        <w:jc w:val="both"/>
      </w:pPr>
      <w:r w:rsidRPr="006E7045">
        <w:t>Obsahem této kapitoly je popis základních charakteristik jednotlivých složek životního prostředí v ploše potenciálně dotčené návrhem změny Z 3286/18 Územního plánu sídelního útvaru hl. m. Prahy a v jejím blízkém okolí. Součástí této kapitoly je také popis předpokládaného vývoje území bez provedení koncepce.</w:t>
      </w:r>
    </w:p>
    <w:p w:rsidR="005D7B18" w:rsidRPr="006E7045" w:rsidRDefault="005D7B18" w:rsidP="007A775E">
      <w:pPr>
        <w:jc w:val="both"/>
      </w:pPr>
    </w:p>
    <w:p w:rsidR="005D7B18" w:rsidRPr="006E7045" w:rsidRDefault="005D7B18" w:rsidP="007A775E">
      <w:pPr>
        <w:ind w:left="540" w:hanging="540"/>
        <w:jc w:val="both"/>
        <w:rPr>
          <w:b/>
          <w:i/>
        </w:rPr>
      </w:pPr>
      <w:r w:rsidRPr="006E7045">
        <w:rPr>
          <w:b/>
          <w:i/>
        </w:rPr>
        <w:t>Kapitola A4 -</w:t>
      </w:r>
      <w:r w:rsidRPr="006E7045">
        <w:rPr>
          <w:b/>
          <w:i/>
        </w:rPr>
        <w:tab/>
        <w:t>Charakteristiky životního prostředí, které by mohly být uplatněním územně plánovací dokumentace významně ovlivněny</w:t>
      </w:r>
    </w:p>
    <w:p w:rsidR="005D7B18" w:rsidRPr="006E7045" w:rsidRDefault="005D7B18" w:rsidP="007A775E">
      <w:pPr>
        <w:jc w:val="both"/>
      </w:pPr>
    </w:p>
    <w:p w:rsidR="005D7B18" w:rsidRPr="00B87C20" w:rsidRDefault="005D7B18" w:rsidP="006E7045">
      <w:pPr>
        <w:jc w:val="both"/>
      </w:pPr>
      <w:r w:rsidRPr="009F50B6">
        <w:t xml:space="preserve">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w:t>
      </w:r>
      <w:r w:rsidRPr="00B87C20">
        <w:t>vlivů indikovaných v této kapitole se tedy při vlastním hodnocení může ale i nemusí potvrdit.</w:t>
      </w:r>
    </w:p>
    <w:p w:rsidR="005D7B18" w:rsidRPr="00B87C20" w:rsidRDefault="005D7B18" w:rsidP="007A775E">
      <w:pPr>
        <w:jc w:val="both"/>
      </w:pPr>
    </w:p>
    <w:p w:rsidR="005D7B18" w:rsidRPr="00B87C20" w:rsidRDefault="005D7B18" w:rsidP="007A775E">
      <w:pPr>
        <w:jc w:val="both"/>
      </w:pPr>
      <w:r w:rsidRPr="00B87C20">
        <w:t>S ohledem na rozsah a charakter navrhované změny Z 3286/18 Územního plánu sídelního útvaru hl. m. Prahy se v ploše, která je předmětem návrhu změny územního plánu, ani v jejím nejbližším okolí, nepředpokládá významné ovlivnění charakteristik životního prostředí v souvislosti s uplatněním této změny. S ohledem na charakter, velikost a umístění navrhované změny územního plánu nepřicházejí v úvahu hodnotitelné kumulativní ani synergické vlivy.</w:t>
      </w:r>
    </w:p>
    <w:p w:rsidR="005D7B18" w:rsidRPr="00B87C20" w:rsidRDefault="005D7B18" w:rsidP="007A775E">
      <w:pPr>
        <w:jc w:val="both"/>
      </w:pPr>
    </w:p>
    <w:p w:rsidR="005D7B18" w:rsidRPr="00917BC5" w:rsidRDefault="005D7B18" w:rsidP="007A775E">
      <w:pPr>
        <w:ind w:left="540" w:hanging="540"/>
        <w:jc w:val="both"/>
        <w:rPr>
          <w:b/>
          <w:i/>
        </w:rPr>
      </w:pPr>
      <w:r w:rsidRPr="00B87C20">
        <w:rPr>
          <w:b/>
          <w:i/>
        </w:rPr>
        <w:t>Kapitola A5 -</w:t>
      </w:r>
      <w:r w:rsidRPr="00B87C20">
        <w:rPr>
          <w:b/>
          <w:i/>
        </w:rPr>
        <w:tab/>
        <w:t xml:space="preserve">Současné problémy a jevy životního prostředí, které by mohly být uplatněním územně plánovací dokumentace významně ovlivněny, zejména s ohledem na zvláště chráněná území a ptačí </w:t>
      </w:r>
      <w:r w:rsidRPr="00917BC5">
        <w:rPr>
          <w:b/>
          <w:i/>
        </w:rPr>
        <w:t>oblasti</w:t>
      </w:r>
    </w:p>
    <w:p w:rsidR="005D7B18" w:rsidRPr="00917BC5" w:rsidRDefault="005D7B18" w:rsidP="007A775E">
      <w:pPr>
        <w:jc w:val="both"/>
      </w:pPr>
    </w:p>
    <w:p w:rsidR="005D7B18" w:rsidRPr="00917BC5" w:rsidRDefault="005D7B18" w:rsidP="007A775E">
      <w:pPr>
        <w:jc w:val="both"/>
      </w:pPr>
      <w:r w:rsidRPr="00917BC5">
        <w:t>V zájmovém území změny Z 3286/18 Územního plánu sídelního útvaru hl. m. Prahy se nevyskytují problémy ani jevy životního prostředí, které by mohly být uplatněním změny územně plánovací dokumentace významně ovlivněny.</w:t>
      </w:r>
    </w:p>
    <w:p w:rsidR="005D7B18" w:rsidRPr="00917BC5" w:rsidRDefault="005D7B18" w:rsidP="007A775E">
      <w:pPr>
        <w:jc w:val="both"/>
      </w:pPr>
    </w:p>
    <w:p w:rsidR="005D7B18" w:rsidRPr="00D41E99" w:rsidRDefault="005D7B18" w:rsidP="007A775E">
      <w:pPr>
        <w:ind w:left="540" w:hanging="540"/>
        <w:jc w:val="both"/>
        <w:rPr>
          <w:b/>
          <w:i/>
        </w:rPr>
      </w:pPr>
      <w:r w:rsidRPr="00917BC5">
        <w:rPr>
          <w:b/>
          <w:i/>
        </w:rPr>
        <w:t>Kapitola A6 -</w:t>
      </w:r>
      <w:r w:rsidRPr="00917BC5">
        <w:rPr>
          <w:b/>
          <w:i/>
        </w:rPr>
        <w:tab/>
        <w:t xml:space="preserve">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w:t>
      </w:r>
      <w:r w:rsidRPr="00D41E99">
        <w:rPr>
          <w:b/>
          <w:i/>
        </w:rPr>
        <w:t>uvedenými oblastmi vyhodnocení</w:t>
      </w:r>
    </w:p>
    <w:p w:rsidR="005D7B18" w:rsidRPr="00D41E99" w:rsidRDefault="005D7B18" w:rsidP="007A775E">
      <w:pPr>
        <w:jc w:val="both"/>
      </w:pPr>
    </w:p>
    <w:p w:rsidR="005D7B18" w:rsidRPr="00D41E99" w:rsidRDefault="005D7B18" w:rsidP="007A775E">
      <w:pPr>
        <w:jc w:val="both"/>
      </w:pPr>
      <w:r w:rsidRPr="00D41E99">
        <w:t>Hodnocený návrh změny Z 3286/18 Územního plánu sídelního útvaru hl. m. Prahy byl předložen v jedné variantě.</w:t>
      </w:r>
    </w:p>
    <w:p w:rsidR="005D7B18" w:rsidRPr="00D41E99" w:rsidRDefault="005D7B18" w:rsidP="007A775E">
      <w:pPr>
        <w:jc w:val="both"/>
        <w:rPr>
          <w:sz w:val="22"/>
          <w:szCs w:val="22"/>
        </w:rPr>
      </w:pPr>
    </w:p>
    <w:p w:rsidR="005D7B18" w:rsidRPr="00D41E99" w:rsidRDefault="005D7B18" w:rsidP="007A775E">
      <w:pPr>
        <w:jc w:val="both"/>
      </w:pPr>
      <w:r w:rsidRPr="00D41E99">
        <w:t>Hodnocení navrhované změny územního plánu reflektuje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5D7B18" w:rsidRPr="00D41E99" w:rsidRDefault="005D7B18" w:rsidP="007A775E">
      <w:pPr>
        <w:jc w:val="both"/>
        <w:rPr>
          <w:bCs/>
        </w:rPr>
      </w:pPr>
    </w:p>
    <w:p w:rsidR="005D7B18" w:rsidRPr="00D41E99" w:rsidRDefault="005D7B18" w:rsidP="007A775E">
      <w:pPr>
        <w:jc w:val="both"/>
        <w:rPr>
          <w:bCs/>
        </w:rPr>
      </w:pPr>
      <w:r w:rsidRPr="00D41E99">
        <w:rPr>
          <w:bCs/>
        </w:rPr>
        <w:t xml:space="preserve">Vzhledem k charakteru navrhované změny územního plánu a předpokládanému budoucímu využití změnového území </w:t>
      </w:r>
      <w:r w:rsidRPr="00D41E99">
        <w:t xml:space="preserve">je možno konstatovat, že z hlediska časového horizontu působení budou veškeré změny dlouhodobé, respektive trvalé (pouze u ovzduší a hluku zčásti krátkodobé) a že </w:t>
      </w:r>
      <w:r w:rsidRPr="00D41E99">
        <w:rPr>
          <w:bCs/>
        </w:rPr>
        <w:t>vlivy na životní prostředí se projeví pouze ve vlastním změnovém území a v jeho blízkém okolí.</w:t>
      </w:r>
    </w:p>
    <w:p w:rsidR="005D7B18" w:rsidRPr="00D41E99" w:rsidRDefault="005D7B18" w:rsidP="007A775E">
      <w:pPr>
        <w:jc w:val="both"/>
        <w:rPr>
          <w:bCs/>
        </w:rPr>
      </w:pPr>
    </w:p>
    <w:p w:rsidR="005D7B18" w:rsidRPr="00033D50" w:rsidRDefault="005D7B18" w:rsidP="007A775E">
      <w:pPr>
        <w:jc w:val="both"/>
        <w:rPr>
          <w:bCs/>
        </w:rPr>
      </w:pPr>
      <w:r w:rsidRPr="00DF2C44">
        <w:rPr>
          <w:bCs/>
        </w:rPr>
        <w:t>Vlivy návrhu změny Z 3286/18 Územního plánu sídelního útvaru hl. m. Prahy na jednotlivé složky životního prostředí a obyvatelstvo se převážně pohybují v oblasti neutrálních vlivů a </w:t>
      </w:r>
      <w:r w:rsidRPr="00033D50">
        <w:rPr>
          <w:bCs/>
        </w:rPr>
        <w:t xml:space="preserve">mírných negativních vlivů. </w:t>
      </w:r>
    </w:p>
    <w:p w:rsidR="005D7B18" w:rsidRPr="00033D50" w:rsidRDefault="005D7B18" w:rsidP="007A775E">
      <w:pPr>
        <w:jc w:val="both"/>
        <w:rPr>
          <w:bCs/>
        </w:rPr>
      </w:pPr>
    </w:p>
    <w:p w:rsidR="005D7B18" w:rsidRPr="00033D50" w:rsidRDefault="005D7B18" w:rsidP="007A775E">
      <w:pPr>
        <w:jc w:val="both"/>
        <w:rPr>
          <w:bCs/>
        </w:rPr>
      </w:pPr>
      <w:r w:rsidRPr="00033D50">
        <w:rPr>
          <w:bCs/>
        </w:rPr>
        <w:t>Nebyly identifikovány žádné vyhodnotit</w:t>
      </w:r>
      <w:r>
        <w:rPr>
          <w:bCs/>
        </w:rPr>
        <w:t>elné potenciální kumulativní,</w:t>
      </w:r>
      <w:r w:rsidRPr="00033D50">
        <w:rPr>
          <w:bCs/>
        </w:rPr>
        <w:t xml:space="preserve"> synergické </w:t>
      </w:r>
      <w:r>
        <w:rPr>
          <w:bCs/>
        </w:rPr>
        <w:t xml:space="preserve">ani sekundární </w:t>
      </w:r>
      <w:r w:rsidRPr="00033D50">
        <w:rPr>
          <w:bCs/>
        </w:rPr>
        <w:t>vlivy.</w:t>
      </w:r>
    </w:p>
    <w:p w:rsidR="005D7B18" w:rsidRPr="00033D50" w:rsidRDefault="005D7B18" w:rsidP="007A775E">
      <w:pPr>
        <w:jc w:val="both"/>
      </w:pPr>
    </w:p>
    <w:p w:rsidR="005D7B18" w:rsidRPr="00A7582E" w:rsidRDefault="005D7B18" w:rsidP="007A775E">
      <w:pPr>
        <w:jc w:val="both"/>
      </w:pPr>
      <w:r w:rsidRPr="00A7582E">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5D7B18" w:rsidRPr="00A7582E" w:rsidRDefault="005D7B18" w:rsidP="007A775E">
      <w:pPr>
        <w:jc w:val="both"/>
      </w:pPr>
    </w:p>
    <w:p w:rsidR="005D7B18" w:rsidRPr="00A7582E" w:rsidRDefault="005D7B18" w:rsidP="007A775E">
      <w:pPr>
        <w:jc w:val="both"/>
      </w:pPr>
      <w:r w:rsidRPr="00A7582E">
        <w:t>Na základě obsahu navrhované změny Z 3286/18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D7B18" w:rsidRPr="00A7582E" w:rsidRDefault="005D7B18" w:rsidP="007A775E">
      <w:pPr>
        <w:jc w:val="both"/>
      </w:pPr>
    </w:p>
    <w:p w:rsidR="005D7B18" w:rsidRPr="00D12063" w:rsidRDefault="005D7B18" w:rsidP="007A775E">
      <w:pPr>
        <w:ind w:left="540" w:hanging="540"/>
        <w:jc w:val="both"/>
        <w:rPr>
          <w:b/>
          <w:i/>
        </w:rPr>
      </w:pPr>
      <w:r w:rsidRPr="00A7582E">
        <w:rPr>
          <w:b/>
          <w:i/>
        </w:rPr>
        <w:t>Kapitola A7 -</w:t>
      </w:r>
      <w:r w:rsidRPr="00A7582E">
        <w:rPr>
          <w:b/>
          <w:i/>
        </w:rPr>
        <w:tab/>
        <w:t xml:space="preserve">Porovnání zjištěných nebo předpokládaných kladných a záporných vlivů podle jednotlivých variant řešení a </w:t>
      </w:r>
      <w:r w:rsidRPr="00D12063">
        <w:rPr>
          <w:b/>
          <w:i/>
        </w:rPr>
        <w:t>jejich zhodnocení. Srozumitelný popis použitých metod vyhodnocení včetně jejich omezení.</w:t>
      </w:r>
    </w:p>
    <w:p w:rsidR="005D7B18" w:rsidRPr="00D12063" w:rsidRDefault="005D7B18" w:rsidP="007A775E">
      <w:pPr>
        <w:jc w:val="both"/>
      </w:pPr>
    </w:p>
    <w:p w:rsidR="005D7B18" w:rsidRPr="00D12063" w:rsidRDefault="005D7B18" w:rsidP="007A775E">
      <w:pPr>
        <w:autoSpaceDE w:val="0"/>
        <w:autoSpaceDN w:val="0"/>
        <w:adjustRightInd w:val="0"/>
        <w:jc w:val="both"/>
      </w:pPr>
      <w:r w:rsidRPr="00D12063">
        <w:t>Hodnocený návrh na pořízení změny Z 3286/18 Územního plánu sídelního útvaru hlavního města Prahy byl zpracovateli vyhodnocení předložen k hodnocení v jedné variantě řešení. Jiný než předložený návrh změny územního plánu nebyl hodnocen.</w:t>
      </w:r>
    </w:p>
    <w:p w:rsidR="005D7B18" w:rsidRPr="00D12063" w:rsidRDefault="005D7B18" w:rsidP="007A775E">
      <w:pPr>
        <w:jc w:val="both"/>
      </w:pPr>
    </w:p>
    <w:p w:rsidR="005D7B18" w:rsidRPr="00D12063" w:rsidRDefault="005D7B18" w:rsidP="007A775E">
      <w:pPr>
        <w:jc w:val="both"/>
      </w:pPr>
      <w:r w:rsidRPr="00D12063">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5D7B18" w:rsidRPr="00D12063" w:rsidRDefault="005D7B18" w:rsidP="007A775E">
      <w:pPr>
        <w:jc w:val="both"/>
      </w:pPr>
    </w:p>
    <w:p w:rsidR="005D7B18" w:rsidRPr="00D12063" w:rsidRDefault="005D7B18" w:rsidP="007A775E">
      <w:pPr>
        <w:jc w:val="both"/>
      </w:pPr>
      <w:r w:rsidRPr="00D12063">
        <w:t xml:space="preserve">Předkladatel i zpracovatel návrhu změny Z 3286/18 ÚP SÚ hl. m. Prahy poskytli zpracovateli Vyhodnocení dostatečné množství relevantních údajů pro jeho zpracování. </w:t>
      </w:r>
    </w:p>
    <w:p w:rsidR="005D7B18" w:rsidRPr="00D12063" w:rsidRDefault="005D7B18" w:rsidP="007A775E">
      <w:pPr>
        <w:jc w:val="both"/>
      </w:pPr>
    </w:p>
    <w:p w:rsidR="005D7B18" w:rsidRPr="00D12063" w:rsidRDefault="005D7B18" w:rsidP="007A775E">
      <w:pPr>
        <w:ind w:left="540" w:hanging="540"/>
        <w:jc w:val="both"/>
        <w:rPr>
          <w:b/>
          <w:i/>
        </w:rPr>
      </w:pPr>
      <w:r w:rsidRPr="00D12063">
        <w:rPr>
          <w:b/>
          <w:i/>
        </w:rPr>
        <w:t>Kapitola A8 -</w:t>
      </w:r>
      <w:r w:rsidRPr="00D12063">
        <w:rPr>
          <w:b/>
          <w:i/>
        </w:rPr>
        <w:tab/>
        <w:t>Popis navrhovaných opatření pro předcházení, snížení nebo kompenzaci všech zjištěných nebo předpokládaných závažných záporných vlivů na životní prostředí</w:t>
      </w:r>
    </w:p>
    <w:p w:rsidR="005D7B18" w:rsidRPr="00D12063" w:rsidRDefault="005D7B18" w:rsidP="007A775E">
      <w:pPr>
        <w:jc w:val="both"/>
      </w:pPr>
    </w:p>
    <w:p w:rsidR="005D7B18" w:rsidRPr="00A24782" w:rsidRDefault="005D7B18" w:rsidP="007A775E">
      <w:pPr>
        <w:jc w:val="both"/>
      </w:pPr>
      <w:r w:rsidRPr="00A24782">
        <w:t>Kapitola obsahuje přehled navrhovaných opatření pro předcházení, snížení, eliminaci, minimalizaci a kompenzaci možných negativních vlivů záměrů umisťovaných v ploše navrhované změny Z 3286/18 ÚP SÚ hl. m. Prahy na jednotlivé složky životního prostředí.</w:t>
      </w:r>
    </w:p>
    <w:p w:rsidR="005D7B18" w:rsidRPr="00A24782" w:rsidRDefault="005D7B18" w:rsidP="007A775E">
      <w:pPr>
        <w:autoSpaceDE w:val="0"/>
        <w:autoSpaceDN w:val="0"/>
        <w:adjustRightInd w:val="0"/>
        <w:jc w:val="both"/>
      </w:pPr>
    </w:p>
    <w:p w:rsidR="005D7B18" w:rsidRPr="007A674F" w:rsidRDefault="005D7B18" w:rsidP="007A775E">
      <w:pPr>
        <w:autoSpaceDE w:val="0"/>
        <w:autoSpaceDN w:val="0"/>
        <w:adjustRightInd w:val="0"/>
        <w:jc w:val="both"/>
      </w:pPr>
      <w:r w:rsidRPr="00A24782">
        <w:t xml:space="preserve">Přehled navrhovaných opatření zahrnuje opatření (doporučení) obecná, která budou implementována dle relevance ke </w:t>
      </w:r>
      <w:r w:rsidRPr="007A674F">
        <w:t>konkrétním projektům realizovaným v území navrhované změny. Konkrétní opatření nejsou navrhována.</w:t>
      </w:r>
    </w:p>
    <w:p w:rsidR="005D7B18" w:rsidRPr="007A674F" w:rsidRDefault="005D7B18" w:rsidP="007A775E">
      <w:pPr>
        <w:jc w:val="both"/>
      </w:pPr>
    </w:p>
    <w:p w:rsidR="005D7B18" w:rsidRPr="007A674F" w:rsidRDefault="005D7B18" w:rsidP="007A775E">
      <w:pPr>
        <w:jc w:val="both"/>
      </w:pPr>
      <w:r w:rsidRPr="007A674F">
        <w:t>Protože příslušné orgány ochrany přírody ve svém stanovisku vyloučily významný vliv změny Z 3286/18 ÚP SÚ hl. m. Prahy na chráněná území soustavy Natura 2000, nebyla pro tato území žádná opatření navržena.</w:t>
      </w:r>
    </w:p>
    <w:p w:rsidR="005D7B18" w:rsidRPr="007A674F" w:rsidRDefault="005D7B18" w:rsidP="007A775E">
      <w:pPr>
        <w:pStyle w:val="Zkladntext"/>
        <w:suppressAutoHyphens/>
        <w:spacing w:before="0" w:line="240" w:lineRule="auto"/>
        <w:rPr>
          <w:szCs w:val="24"/>
          <w:lang w:eastAsia="en-US"/>
        </w:rPr>
      </w:pPr>
    </w:p>
    <w:p w:rsidR="005D7B18" w:rsidRPr="007A674F" w:rsidRDefault="005D7B18" w:rsidP="007A775E">
      <w:pPr>
        <w:ind w:left="540" w:hanging="540"/>
        <w:jc w:val="both"/>
        <w:rPr>
          <w:b/>
          <w:i/>
        </w:rPr>
      </w:pPr>
      <w:r w:rsidRPr="007A674F">
        <w:rPr>
          <w:b/>
          <w:i/>
        </w:rPr>
        <w:t>Kapitola A9 -</w:t>
      </w:r>
      <w:r w:rsidRPr="007A674F">
        <w:rPr>
          <w:b/>
          <w:i/>
        </w:rPr>
        <w:tab/>
        <w:t>Zhodnocení způsobu zapracování vnitrostátních cílů ochrany životního prostředí do územně plánovací dokumentace a jejich zohlednění při výběru variant řešení</w:t>
      </w:r>
    </w:p>
    <w:p w:rsidR="005D7B18" w:rsidRPr="007A674F" w:rsidRDefault="005D7B18" w:rsidP="007A775E">
      <w:pPr>
        <w:pStyle w:val="Zkladntext"/>
        <w:suppressAutoHyphens/>
        <w:spacing w:before="0" w:line="240" w:lineRule="auto"/>
        <w:rPr>
          <w:szCs w:val="24"/>
          <w:lang w:eastAsia="en-US"/>
        </w:rPr>
      </w:pPr>
    </w:p>
    <w:p w:rsidR="005D7B18" w:rsidRDefault="005D7B18" w:rsidP="00167E94">
      <w:pPr>
        <w:autoSpaceDE w:val="0"/>
        <w:autoSpaceDN w:val="0"/>
        <w:adjustRightInd w:val="0"/>
        <w:jc w:val="both"/>
      </w:pPr>
      <w:r>
        <w:t xml:space="preserve">Při hodnocení způsobu zapracování cílů ochrany životního prostředí do návrhu změny Z 3286/18 ÚP SÚ hl. m. Prahy byly vzaty v úvahu ty cíle ochrany životního prostředí, vyplývající z vnitrostátních strategických dokumentů, které lze považovat za relevantní k potenciálním vlivům hodnoceného návrhu změny na životní prostředí a k jejímu obsahu.  </w:t>
      </w:r>
    </w:p>
    <w:p w:rsidR="005D7B18" w:rsidRDefault="005D7B18" w:rsidP="00167E94">
      <w:pPr>
        <w:autoSpaceDE w:val="0"/>
        <w:autoSpaceDN w:val="0"/>
        <w:adjustRightInd w:val="0"/>
        <w:jc w:val="both"/>
      </w:pPr>
    </w:p>
    <w:p w:rsidR="005D7B18" w:rsidRDefault="005D7B18" w:rsidP="00167E94">
      <w:pPr>
        <w:autoSpaceDE w:val="0"/>
        <w:autoSpaceDN w:val="0"/>
        <w:adjustRightInd w:val="0"/>
        <w:jc w:val="both"/>
      </w:pPr>
      <w:r>
        <w:t xml:space="preserve">Návrh Z 3286/18 ÚP SÚ hl. m. Prahy se týká pouze vybraných ploch s rozdílným způsobem využití území dle platného územního plánu, ve kterých jsou navrženy změny jejich možného funkčního využití. </w:t>
      </w:r>
    </w:p>
    <w:p w:rsidR="005D7B18" w:rsidRDefault="005D7B18" w:rsidP="00167E94">
      <w:pPr>
        <w:autoSpaceDE w:val="0"/>
        <w:autoSpaceDN w:val="0"/>
        <w:adjustRightInd w:val="0"/>
        <w:jc w:val="both"/>
      </w:pPr>
    </w:p>
    <w:p w:rsidR="005D7B18" w:rsidRPr="008835F3" w:rsidRDefault="005D7B18" w:rsidP="00167E94">
      <w:pPr>
        <w:autoSpaceDE w:val="0"/>
        <w:autoSpaceDN w:val="0"/>
        <w:adjustRightInd w:val="0"/>
        <w:jc w:val="both"/>
      </w:pPr>
      <w:r>
        <w:t xml:space="preserve">Vzhledem k tomu, že navrhovaná změna pouze lokálně mění možné funkční využití ploch, není možné ani účelné hodnotit, jak jsou jednotlivé cíle v rámci navrhované změny zapracovány. Lze pouze zhodnotit, zda je </w:t>
      </w:r>
      <w:r w:rsidRPr="008835F3">
        <w:t>navrhovaná změna s uvedenými cíli v souladu, případně s nimi není v rozporu.</w:t>
      </w:r>
    </w:p>
    <w:p w:rsidR="005D7B18" w:rsidRPr="008835F3" w:rsidRDefault="005D7B18" w:rsidP="00167E94">
      <w:pPr>
        <w:autoSpaceDE w:val="0"/>
        <w:autoSpaceDN w:val="0"/>
        <w:adjustRightInd w:val="0"/>
        <w:jc w:val="both"/>
      </w:pPr>
    </w:p>
    <w:p w:rsidR="005D7B18" w:rsidRDefault="005D7B18" w:rsidP="00167E94">
      <w:pPr>
        <w:autoSpaceDE w:val="0"/>
        <w:autoSpaceDN w:val="0"/>
        <w:adjustRightInd w:val="0"/>
        <w:jc w:val="both"/>
      </w:pPr>
      <w:r w:rsidRPr="008835F3">
        <w:t>Návrh změny Z 3286/18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5D7B18" w:rsidRDefault="005D7B18" w:rsidP="00167E94">
      <w:pPr>
        <w:autoSpaceDE w:val="0"/>
        <w:autoSpaceDN w:val="0"/>
        <w:adjustRightInd w:val="0"/>
        <w:jc w:val="both"/>
      </w:pPr>
    </w:p>
    <w:p w:rsidR="005D7B18" w:rsidRDefault="005D7B18" w:rsidP="00167E94">
      <w:pPr>
        <w:autoSpaceDE w:val="0"/>
        <w:autoSpaceDN w:val="0"/>
        <w:adjustRightInd w:val="0"/>
        <w:jc w:val="both"/>
      </w:pPr>
      <w:r w:rsidRPr="00526191">
        <w:t xml:space="preserve">S ohledem na výše uvedené a hodnocení provedená v předchozích kapitolách tohoto Vyhodnocení je možno konstatovat, že návrh změny Z </w:t>
      </w:r>
      <w:r>
        <w:t>3286</w:t>
      </w:r>
      <w:r w:rsidRPr="00526191">
        <w:t xml:space="preserve">/18 Územního plánu sídelního útvaru hl. m. </w:t>
      </w:r>
      <w:r w:rsidRPr="003F5678">
        <w:t>Prahy není v rozporu s relevantními cíli ochrany životního prostředí a zdraví obyvatel.</w:t>
      </w:r>
    </w:p>
    <w:p w:rsidR="005D7B18" w:rsidRDefault="005D7B18">
      <w:pPr>
        <w:spacing w:after="200" w:line="276" w:lineRule="auto"/>
      </w:pPr>
      <w:r>
        <w:br w:type="page"/>
      </w:r>
    </w:p>
    <w:p w:rsidR="005D7B18" w:rsidRPr="00D40971" w:rsidRDefault="005D7B18" w:rsidP="00D13E81">
      <w:pPr>
        <w:ind w:left="709" w:hanging="709"/>
        <w:jc w:val="both"/>
        <w:rPr>
          <w:b/>
          <w:i/>
        </w:rPr>
      </w:pPr>
      <w:r w:rsidRPr="00D40971">
        <w:rPr>
          <w:b/>
          <w:i/>
        </w:rPr>
        <w:t>Kapitola A10 - Návrh ukazatelů pro sledování vlivu územně plánovací dokumentace na životní prostředí</w:t>
      </w:r>
    </w:p>
    <w:p w:rsidR="005D7B18" w:rsidRPr="00D40971" w:rsidRDefault="005D7B18" w:rsidP="00D13E81">
      <w:pPr>
        <w:pStyle w:val="Zkladntext"/>
        <w:suppressAutoHyphens/>
        <w:spacing w:before="0" w:line="240" w:lineRule="auto"/>
        <w:rPr>
          <w:szCs w:val="24"/>
          <w:lang w:eastAsia="en-US"/>
        </w:rPr>
      </w:pPr>
    </w:p>
    <w:p w:rsidR="005D7B18" w:rsidRDefault="005D7B18" w:rsidP="00D13E81">
      <w:pPr>
        <w:autoSpaceDE w:val="0"/>
        <w:autoSpaceDN w:val="0"/>
        <w:adjustRightInd w:val="0"/>
        <w:jc w:val="both"/>
      </w:pPr>
      <w:r>
        <w:t>Protože pro monitoring vlivů na životní prostředí jsou použitelné jen měřitelné indikátory, jejichž hodnoty jsou nebo budou pro monitoring k dispozici a které nebudou ovlivněny jinými vlivy, které nemají s návrhem změny souvislost (dálkové znečištění ovzduší, meteorologická situace, vliv ekonomické situace na trend využívání fosilních paliv apod.), byl pro monitoring vlivů realizace změny Z 3286/18 na životní prostředí navržen pouze indikátor pro zemědělský půdní fond a indikátor zeleně. V případě biodiverzity je navrhován dendrologický průzkum před zahájením výstavby.</w:t>
      </w:r>
    </w:p>
    <w:p w:rsidR="005D7B18" w:rsidRDefault="005D7B18" w:rsidP="00D13E81">
      <w:pPr>
        <w:autoSpaceDE w:val="0"/>
        <w:autoSpaceDN w:val="0"/>
        <w:adjustRightInd w:val="0"/>
        <w:jc w:val="both"/>
      </w:pPr>
    </w:p>
    <w:p w:rsidR="005D7B18" w:rsidRDefault="005D7B18" w:rsidP="00D13E81">
      <w:pPr>
        <w:autoSpaceDE w:val="0"/>
        <w:autoSpaceDN w:val="0"/>
        <w:adjustRightInd w:val="0"/>
        <w:jc w:val="both"/>
      </w:pPr>
      <w:r>
        <w:t>V případě kvality ovzduší a hlukové situace nejsou a nebudou k dispozici údaje charakterizující vliv samotné hodnocené změny. V měřítku (detailu) navrhované změny nejsou údaje o kvalitě ovzduší a hlukové situaci sledovány. K dispozici jsou pouze data z matematických modelů širšího území, ve kterých se případná změna v důsledku navrhované změny neprojeví.  Nebude tedy možno odlišit vlivy navrhované změny od jiných vlivů na kvalitu ovzduší a hlukovou situaci nesouvisejících s hodnocenou změnou.</w:t>
      </w:r>
    </w:p>
    <w:p w:rsidR="005D7B18" w:rsidRDefault="005D7B18" w:rsidP="00D13E81">
      <w:pPr>
        <w:autoSpaceDE w:val="0"/>
        <w:autoSpaceDN w:val="0"/>
        <w:adjustRightInd w:val="0"/>
        <w:jc w:val="both"/>
      </w:pPr>
    </w:p>
    <w:p w:rsidR="005D7B18" w:rsidRPr="00877B7F" w:rsidRDefault="005D7B18" w:rsidP="00D13E81">
      <w:pPr>
        <w:autoSpaceDE w:val="0"/>
        <w:autoSpaceDN w:val="0"/>
        <w:adjustRightInd w:val="0"/>
        <w:jc w:val="both"/>
      </w:pPr>
      <w:r>
        <w:t>V případě kvality ovzduší by bylo měření významně ovlivněno (charakterizováno) pražskými i mimopražskými zdroji znečišťování ovzduší (včetně zahraničních). V případě měření hluku v zájmovém území by bylo měření zásadně definováno intenzitou automobilového provozu a složením dopravního proudu na ulicích Karlovarské a Bělohorské a jejich změnami (elektrifikace vozidel, omezení rychlosti a podobně). Tuto situaci by nebylo možno vyřešit ani umístěním monitorovací stanice kvality ovzduší a/nebo stanice měřící hlukovou situaci ve změnovém území.</w:t>
      </w:r>
    </w:p>
    <w:p w:rsidR="005D7B18" w:rsidRPr="00877B7F" w:rsidRDefault="005D7B18" w:rsidP="00D13E81">
      <w:pPr>
        <w:autoSpaceDE w:val="0"/>
        <w:autoSpaceDN w:val="0"/>
        <w:adjustRightInd w:val="0"/>
        <w:jc w:val="both"/>
      </w:pPr>
    </w:p>
    <w:p w:rsidR="005D7B18" w:rsidRPr="007A7DA3" w:rsidRDefault="005D7B18" w:rsidP="00D13E81">
      <w:pPr>
        <w:autoSpaceDE w:val="0"/>
        <w:autoSpaceDN w:val="0"/>
        <w:adjustRightInd w:val="0"/>
        <w:jc w:val="both"/>
      </w:pPr>
      <w:r w:rsidRPr="007A7DA3">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D7B18" w:rsidRPr="007A7DA3" w:rsidRDefault="005D7B18" w:rsidP="00D13E81">
      <w:pPr>
        <w:autoSpaceDE w:val="0"/>
        <w:autoSpaceDN w:val="0"/>
        <w:adjustRightInd w:val="0"/>
        <w:jc w:val="both"/>
      </w:pPr>
    </w:p>
    <w:p w:rsidR="005D7B18" w:rsidRPr="008F6B36" w:rsidRDefault="005D7B18" w:rsidP="00D13E81">
      <w:pPr>
        <w:autoSpaceDE w:val="0"/>
        <w:autoSpaceDN w:val="0"/>
        <w:adjustRightInd w:val="0"/>
        <w:jc w:val="both"/>
      </w:pPr>
      <w:r w:rsidRPr="007A7DA3">
        <w:t>Monitorovací ukazatele v oblasti veřejného zdraví nebyly v rámci hodnocení vlivů návrhu Z </w:t>
      </w:r>
      <w:r>
        <w:t>3286</w:t>
      </w:r>
      <w:r w:rsidRPr="007A7DA3">
        <w:t xml:space="preserve">/18 </w:t>
      </w:r>
      <w:r w:rsidRPr="00DC2C70">
        <w:t xml:space="preserve">Územního plánu sídelního </w:t>
      </w:r>
      <w:r w:rsidRPr="008F6B36">
        <w:t>útvaru hl. m. Prahy na životní prostředí stanoveny, protože nelze stanovit takové indikátory, kteréby bylo možno objektivně vyhodnotit. Nebylo by totiž možné odlišit (nepatrné) vlivy realizace změn územního plánu na veřejné zdraví od jiných vlivů v území, které s územním plánem nebudou souviset.</w:t>
      </w:r>
    </w:p>
    <w:p w:rsidR="005D7B18" w:rsidRPr="008F6B36" w:rsidRDefault="005D7B18" w:rsidP="00D13E81">
      <w:pPr>
        <w:pStyle w:val="Zkladntext"/>
        <w:suppressAutoHyphens/>
        <w:spacing w:before="0" w:line="240" w:lineRule="auto"/>
        <w:rPr>
          <w:szCs w:val="24"/>
          <w:lang w:eastAsia="en-US"/>
        </w:rPr>
      </w:pPr>
    </w:p>
    <w:p w:rsidR="005D7B18" w:rsidRPr="00102BD6" w:rsidRDefault="005D7B18" w:rsidP="00D13E81">
      <w:pPr>
        <w:ind w:left="709" w:hanging="709"/>
        <w:jc w:val="both"/>
        <w:rPr>
          <w:b/>
          <w:i/>
        </w:rPr>
      </w:pPr>
      <w:r w:rsidRPr="008F6B36">
        <w:rPr>
          <w:b/>
          <w:i/>
        </w:rPr>
        <w:t>Kapitola A11 – Návrh požadavků na rozhodování ve vym</w:t>
      </w:r>
      <w:r>
        <w:rPr>
          <w:b/>
          <w:i/>
        </w:rPr>
        <w:t>ezených plochách a koridorech z </w:t>
      </w:r>
      <w:r w:rsidRPr="00102BD6">
        <w:rPr>
          <w:b/>
          <w:i/>
        </w:rPr>
        <w:t>hlediska minimalizace negativních vlivů na životní prostředí</w:t>
      </w:r>
    </w:p>
    <w:p w:rsidR="005D7B18" w:rsidRPr="00102BD6" w:rsidRDefault="005D7B18" w:rsidP="00D13E81">
      <w:pPr>
        <w:jc w:val="both"/>
      </w:pPr>
    </w:p>
    <w:p w:rsidR="005D7B18" w:rsidRPr="00102BD6" w:rsidRDefault="005D7B18" w:rsidP="00D13E81">
      <w:pPr>
        <w:jc w:val="both"/>
      </w:pPr>
      <w:r w:rsidRPr="00102BD6">
        <w:t>Zpracovatel Vyhodnocení navrhl uplatnit z hlediska minimalizace případných budoucích negativních vlivů záměrů umisťovaných ve změnových plochách pouze opatření obecného charakteru</w:t>
      </w:r>
      <w:r>
        <w:t>, a to v souvislosti s ovzduším a klimatem, vodou, půdou, přírodou, hlukem a obyvatelstvem</w:t>
      </w:r>
      <w:r w:rsidRPr="00102BD6">
        <w:t xml:space="preserve">. </w:t>
      </w:r>
    </w:p>
    <w:p w:rsidR="005D7B18" w:rsidRPr="00102BD6" w:rsidRDefault="005D7B18" w:rsidP="00D13E81">
      <w:pPr>
        <w:jc w:val="both"/>
      </w:pPr>
    </w:p>
    <w:p w:rsidR="005D7B18" w:rsidRPr="00102BD6" w:rsidRDefault="005D7B18" w:rsidP="00D13E81">
      <w:pPr>
        <w:ind w:left="709" w:hanging="709"/>
        <w:jc w:val="both"/>
        <w:rPr>
          <w:b/>
          <w:i/>
        </w:rPr>
      </w:pPr>
      <w:r w:rsidRPr="00102BD6">
        <w:rPr>
          <w:b/>
          <w:i/>
        </w:rPr>
        <w:t>Kapitola A12 - Netechnické shrnutí výše uvedených údajů</w:t>
      </w:r>
    </w:p>
    <w:p w:rsidR="005D7B18" w:rsidRPr="00102BD6" w:rsidRDefault="005D7B18" w:rsidP="00D13E81">
      <w:pPr>
        <w:jc w:val="both"/>
      </w:pPr>
    </w:p>
    <w:p w:rsidR="005D7B18" w:rsidRDefault="005D7B18" w:rsidP="00D13E81">
      <w:pPr>
        <w:jc w:val="both"/>
      </w:pPr>
      <w:r w:rsidRPr="00102BD6">
        <w:t>Jedná se o tuto kapitolu, která přináší stručné netechnické shrnutí části A Vyhodnocení vlivů návrhu změny Z 3286/18 Územního plánu sídelního útvaru hl. m. Prahy na udržitelný rozvoj.</w:t>
      </w:r>
    </w:p>
    <w:p w:rsidR="005D7B18" w:rsidRPr="00C10E84" w:rsidRDefault="005D7B18" w:rsidP="007A775E">
      <w:pPr>
        <w:jc w:val="both"/>
        <w:rPr>
          <w:highlight w:val="yellow"/>
        </w:rPr>
      </w:pPr>
    </w:p>
    <w:p w:rsidR="005D7B18" w:rsidRPr="00FE1F5C" w:rsidRDefault="005D7B18" w:rsidP="00B40092">
      <w:pPr>
        <w:jc w:val="both"/>
      </w:pPr>
    </w:p>
    <w:p w:rsidR="005D7B18" w:rsidRPr="00FE1F5C" w:rsidRDefault="005D7B18">
      <w:pPr>
        <w:spacing w:after="200" w:line="276" w:lineRule="auto"/>
      </w:pPr>
      <w:r w:rsidRPr="00FE1F5C">
        <w:br w:type="page"/>
      </w:r>
    </w:p>
    <w:p w:rsidR="005D7B18" w:rsidRPr="00FE1F5C" w:rsidRDefault="005D7B18" w:rsidP="005E02AF">
      <w:pPr>
        <w:pStyle w:val="Nadpis1"/>
        <w:numPr>
          <w:ilvl w:val="0"/>
          <w:numId w:val="0"/>
        </w:numPr>
        <w:spacing w:before="240"/>
        <w:ind w:left="1134" w:hanging="1134"/>
        <w:jc w:val="left"/>
        <w:rPr>
          <w:u w:val="single"/>
        </w:rPr>
      </w:pPr>
      <w:bookmarkStart w:id="249" w:name="_Toc322679380"/>
      <w:bookmarkStart w:id="250" w:name="_Toc45049243"/>
      <w:bookmarkStart w:id="251" w:name="_Toc115267079"/>
      <w:r w:rsidRPr="00FE1F5C">
        <w:rPr>
          <w:u w:val="single"/>
        </w:rPr>
        <w:t xml:space="preserve">ČÁST B - Vyhodnocení vlivu návrhu územního plánu na </w:t>
      </w:r>
      <w:bookmarkEnd w:id="249"/>
      <w:r w:rsidRPr="00FE1F5C">
        <w:rPr>
          <w:u w:val="single"/>
        </w:rPr>
        <w:t>evropsky významné lokality nebo ptačí oblasti</w:t>
      </w:r>
      <w:bookmarkEnd w:id="250"/>
      <w:bookmarkEnd w:id="251"/>
    </w:p>
    <w:p w:rsidR="005D7B18" w:rsidRPr="00FE1F5C" w:rsidRDefault="005D7B18" w:rsidP="00FE1F5C">
      <w:pPr>
        <w:jc w:val="both"/>
      </w:pPr>
    </w:p>
    <w:p w:rsidR="005D7B18" w:rsidRPr="00FE1F5C" w:rsidRDefault="005D7B18" w:rsidP="00FE1F5C">
      <w:pPr>
        <w:jc w:val="both"/>
      </w:pPr>
      <w:r w:rsidRPr="00FE1F5C">
        <w:t>Protože orgán ochrany přírody – Magistrát hlavního města Prahy, odbor ochrany prostředí (OCP MHMP) – ve svém stanovisku č.j.: MHMP 1830495/2019 ze dne 4.9.2019 vyloučil významný vliv změny Z 3286/18 Územního plánu sídelního útvaru hl. m. Prahy samostatně nebo ve spojení s jinými koncepcemi na příznivý stav předmětu ochrany nebo celistvost evropsky významných lokalit nebo ptačích oblastí a protože rovněž Agentura ochrany přírody a krajiny ve svém stanovisku č. j. SR/1706/SC/2019-3 ze dne 5.9.2019 vyloučila významný vliv realizace změny Z </w:t>
      </w:r>
      <w:r>
        <w:t>3286</w:t>
      </w:r>
      <w:r w:rsidRPr="00FE1F5C">
        <w:t>/18 ÚP SÚ hl. m. Prahy na evropsky významné lokality a ptačí oblasti (viz příloha číslo 1 Vyhodnocení), nebylo v rámci předloženého Vyhodnocení zpracováno posouzení vlivu návrhu změny ÚP na evropsky významné lokality a ptačí oblasti podle §45i zákona č. 114/1992 Sb. o ochraně přírody a krajiny, ve znění pozdějších předpisů.</w:t>
      </w:r>
    </w:p>
    <w:p w:rsidR="005D7B18" w:rsidRPr="00FE1F5C" w:rsidRDefault="005D7B18" w:rsidP="00FE1F5C">
      <w:pPr>
        <w:jc w:val="both"/>
      </w:pPr>
    </w:p>
    <w:p w:rsidR="005D7B18" w:rsidRPr="00FE1F5C" w:rsidRDefault="005D7B18" w:rsidP="00FE1F5C">
      <w:pPr>
        <w:jc w:val="both"/>
      </w:pPr>
      <w:r w:rsidRPr="00FE1F5C">
        <w:t>Posuzovaný návrh změny Z 32</w:t>
      </w:r>
      <w:r>
        <w:t>86</w:t>
      </w:r>
      <w:r w:rsidRPr="00FE1F5C">
        <w:t>/1</w:t>
      </w:r>
      <w:r>
        <w:t>8</w:t>
      </w:r>
      <w:r w:rsidRPr="00FE1F5C">
        <w:t xml:space="preserve"> Územního plánu sídelního útvaru hl. m. Prahy nemůže mít významný vliv na evropsky významné lokality (EVL) ani na ptačí oblasti (PO) soustavy chráněných území Natura 2000. Žádná z EVL ani PO nebude návrhem změny Z </w:t>
      </w:r>
      <w:r>
        <w:t>3286</w:t>
      </w:r>
      <w:r w:rsidRPr="00FE1F5C">
        <w:t xml:space="preserve">/18 Územního plánu sídelního útvaru hl. m. Prahy dotčena a z charakteru navržené změny územního plánu je zřejmé, že nebude ani dálkově působit na tato chráněná území. </w:t>
      </w:r>
    </w:p>
    <w:p w:rsidR="005D7B18" w:rsidRPr="00FE1F5C" w:rsidRDefault="005D7B18" w:rsidP="00FE1F5C">
      <w:pPr>
        <w:jc w:val="both"/>
      </w:pPr>
    </w:p>
    <w:p w:rsidR="005D7B18" w:rsidRPr="00E131EC" w:rsidRDefault="005D7B18" w:rsidP="00B40092">
      <w:pPr>
        <w:jc w:val="both"/>
      </w:pPr>
    </w:p>
    <w:p w:rsidR="005D7B18" w:rsidRPr="0099785C" w:rsidRDefault="005D7B18">
      <w:pPr>
        <w:spacing w:after="200" w:line="276" w:lineRule="auto"/>
        <w:rPr>
          <w:rFonts w:ascii="Times New Roman Bold" w:hAnsi="Times New Roman Bold"/>
          <w:b/>
          <w:bCs/>
          <w:caps/>
        </w:rPr>
      </w:pPr>
      <w:r w:rsidRPr="0099785C">
        <w:br w:type="page"/>
      </w:r>
    </w:p>
    <w:p w:rsidR="005D7B18" w:rsidRPr="0099785C" w:rsidRDefault="005D7B18" w:rsidP="0012378A">
      <w:pPr>
        <w:pStyle w:val="Nadpis1"/>
        <w:numPr>
          <w:ilvl w:val="0"/>
          <w:numId w:val="0"/>
        </w:numPr>
        <w:spacing w:before="240"/>
        <w:ind w:left="1134" w:hanging="1134"/>
        <w:jc w:val="left"/>
        <w:rPr>
          <w:u w:val="single"/>
        </w:rPr>
      </w:pPr>
      <w:bookmarkStart w:id="252" w:name="_Toc39565649"/>
      <w:bookmarkStart w:id="253" w:name="_Toc106094142"/>
      <w:bookmarkStart w:id="254" w:name="_Toc115267080"/>
      <w:r w:rsidRPr="0099785C">
        <w:rPr>
          <w:u w:val="single"/>
        </w:rPr>
        <w:t>ČÁST C - Vyhodnocení vlivů změny územního plánu na skutečnosti zjištěné v územně analytických podkladech</w:t>
      </w:r>
      <w:bookmarkEnd w:id="252"/>
      <w:bookmarkEnd w:id="253"/>
      <w:bookmarkEnd w:id="254"/>
    </w:p>
    <w:p w:rsidR="005D7B18" w:rsidRPr="0099785C" w:rsidRDefault="005D7B18" w:rsidP="00ED3E7D">
      <w:pPr>
        <w:jc w:val="both"/>
      </w:pPr>
    </w:p>
    <w:p w:rsidR="005D7B18" w:rsidRPr="00F343EF" w:rsidRDefault="005D7B18" w:rsidP="00DF64ED">
      <w:pPr>
        <w:jc w:val="both"/>
      </w:pPr>
      <w:r w:rsidRPr="00F343EF">
        <w:t xml:space="preserve">V této kapitole je zhodnoceno zda, případně jak, návrh změny Z </w:t>
      </w:r>
      <w:r>
        <w:t>3286</w:t>
      </w:r>
      <w:r w:rsidRPr="00F343EF">
        <w:t xml:space="preserve">/18 Územního plánu sídelního útvaru hl. m. Prahy ovlivňuje skutečnosti specifikované v územně analytických podkladech hlavního města Prahy. </w:t>
      </w:r>
    </w:p>
    <w:p w:rsidR="005D7B18" w:rsidRPr="00F343EF" w:rsidRDefault="005D7B18" w:rsidP="00DF64ED">
      <w:pPr>
        <w:jc w:val="both"/>
      </w:pPr>
    </w:p>
    <w:p w:rsidR="005D7B18" w:rsidRPr="00F343EF" w:rsidRDefault="005D7B18" w:rsidP="00DF64ED">
      <w:pPr>
        <w:jc w:val="both"/>
      </w:pPr>
      <w:r w:rsidRPr="00F343EF">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5D7B18" w:rsidRPr="00F343EF" w:rsidRDefault="005D7B18" w:rsidP="00DF64ED">
      <w:pPr>
        <w:jc w:val="both"/>
      </w:pPr>
    </w:p>
    <w:p w:rsidR="005D7B18" w:rsidRPr="00F343EF" w:rsidRDefault="005D7B18" w:rsidP="00DF64ED">
      <w:pPr>
        <w:jc w:val="both"/>
      </w:pPr>
      <w:r w:rsidRPr="00F343EF">
        <w:t>Tato kapitola slouží ke shrnutí vlivů návrhu změny Z </w:t>
      </w:r>
      <w:r>
        <w:t>3286</w:t>
      </w:r>
      <w:r w:rsidRPr="00F343EF">
        <w:t xml:space="preserve">/18 ÚP SÚ hl. m. Prahy na skutečnosti zjištěné v územně analytických podkladech. </w:t>
      </w:r>
      <w:r>
        <w:t>K</w:t>
      </w:r>
      <w:r w:rsidRPr="00F343EF">
        <w:t xml:space="preserve"> vyhodnocení udržitelného rozvoje byl</w:t>
      </w:r>
      <w:r>
        <w:t>a</w:t>
      </w:r>
      <w:r w:rsidRPr="00F343EF">
        <w:t xml:space="preserve"> vybrán</w:t>
      </w:r>
      <w:r>
        <w:t>a</w:t>
      </w:r>
      <w:r w:rsidRPr="00F343EF">
        <w:t xml:space="preserve"> nejvýznamnější relevantní pozitiva a negativa, hodnoty a problémy</w:t>
      </w:r>
      <w:r>
        <w:t xml:space="preserve"> zjištěné </w:t>
      </w:r>
      <w:r w:rsidRPr="00B07BF6">
        <w:rPr>
          <w:color w:val="000000"/>
        </w:rPr>
        <w:t>v rámci Rozboru udržitelného rozvoje území ÚAP</w:t>
      </w:r>
      <w:r w:rsidRPr="00F343EF">
        <w:t>, které mohou podstatně ovlivnit řešené území, nebo které mohou být podstatně ovlivněny návrhem řešené změny územního plánu.</w:t>
      </w:r>
    </w:p>
    <w:p w:rsidR="005D7B18" w:rsidRPr="0099785C" w:rsidRDefault="005D7B18" w:rsidP="00DF64ED">
      <w:pPr>
        <w:jc w:val="both"/>
      </w:pPr>
    </w:p>
    <w:p w:rsidR="005D7B18" w:rsidRPr="0099785C" w:rsidRDefault="005D7B18" w:rsidP="00DF64ED">
      <w:pPr>
        <w:jc w:val="both"/>
      </w:pPr>
      <w:r w:rsidRPr="0099785C">
        <w:t>Hodnoceny jsou vlivy předkládané změny ÚP na tyto skutečnosti, a to:</w:t>
      </w:r>
    </w:p>
    <w:p w:rsidR="005D7B18" w:rsidRPr="0099785C" w:rsidRDefault="005D7B18" w:rsidP="00DF64ED">
      <w:pPr>
        <w:numPr>
          <w:ilvl w:val="0"/>
          <w:numId w:val="20"/>
        </w:numPr>
        <w:ind w:left="426" w:hanging="284"/>
        <w:jc w:val="both"/>
        <w:rPr>
          <w:color w:val="000000"/>
        </w:rPr>
      </w:pPr>
      <w:r w:rsidRPr="0099785C">
        <w:rPr>
          <w:color w:val="000000"/>
        </w:rPr>
        <w:t>Vliv na pozitiva řešeného území</w:t>
      </w:r>
    </w:p>
    <w:p w:rsidR="005D7B18" w:rsidRPr="0099785C" w:rsidRDefault="005D7B18" w:rsidP="00DF64ED">
      <w:pPr>
        <w:numPr>
          <w:ilvl w:val="0"/>
          <w:numId w:val="20"/>
        </w:numPr>
        <w:ind w:left="426" w:hanging="284"/>
        <w:jc w:val="both"/>
        <w:rPr>
          <w:color w:val="000000"/>
        </w:rPr>
      </w:pPr>
      <w:r w:rsidRPr="0099785C">
        <w:rPr>
          <w:color w:val="000000"/>
        </w:rPr>
        <w:t>Vliv na negativa řešeného území</w:t>
      </w:r>
    </w:p>
    <w:p w:rsidR="005D7B18" w:rsidRPr="0099785C" w:rsidRDefault="005D7B18" w:rsidP="00DF64ED">
      <w:pPr>
        <w:numPr>
          <w:ilvl w:val="0"/>
          <w:numId w:val="20"/>
        </w:numPr>
        <w:ind w:left="426" w:hanging="284"/>
        <w:jc w:val="both"/>
        <w:rPr>
          <w:color w:val="000000"/>
        </w:rPr>
      </w:pPr>
      <w:r w:rsidRPr="0099785C">
        <w:rPr>
          <w:color w:val="000000"/>
        </w:rPr>
        <w:t>Vliv na stav a vývoj hodnot řešeného území</w:t>
      </w:r>
    </w:p>
    <w:p w:rsidR="005D7B18" w:rsidRPr="0099785C" w:rsidRDefault="005D7B18" w:rsidP="00DF64ED">
      <w:pPr>
        <w:numPr>
          <w:ilvl w:val="0"/>
          <w:numId w:val="20"/>
        </w:numPr>
        <w:ind w:left="426" w:hanging="284"/>
        <w:jc w:val="both"/>
        <w:rPr>
          <w:color w:val="000000"/>
        </w:rPr>
      </w:pPr>
      <w:r w:rsidRPr="0099785C">
        <w:rPr>
          <w:color w:val="000000"/>
        </w:rPr>
        <w:t>Vliv na řešení problémů v území</w:t>
      </w:r>
    </w:p>
    <w:p w:rsidR="005D7B18" w:rsidRPr="0099785C" w:rsidRDefault="005D7B18" w:rsidP="00DF64ED">
      <w:pPr>
        <w:jc w:val="both"/>
      </w:pPr>
    </w:p>
    <w:p w:rsidR="005D7B18" w:rsidRPr="0099785C" w:rsidRDefault="005D7B18" w:rsidP="00DF64ED">
      <w:pPr>
        <w:jc w:val="both"/>
      </w:pPr>
      <w:r w:rsidRPr="0099785C">
        <w:t>Hodnocení bylo provedeno tabelární formou se souhrnným komentářem. Vyhodnocení se zaměřuje pouze na změnov</w:t>
      </w:r>
      <w:r>
        <w:t>ou</w:t>
      </w:r>
      <w:r w:rsidRPr="0099785C">
        <w:t xml:space="preserve"> ploch</w:t>
      </w:r>
      <w:r>
        <w:t>u</w:t>
      </w:r>
      <w:r w:rsidRPr="0099785C">
        <w:t xml:space="preserve"> dotčen</w:t>
      </w:r>
      <w:r>
        <w:t>ou</w:t>
      </w:r>
      <w:r w:rsidRPr="0099785C">
        <w:t xml:space="preserve"> návrhem změny Z 3</w:t>
      </w:r>
      <w:r>
        <w:t>286</w:t>
      </w:r>
      <w:r w:rsidRPr="0099785C">
        <w:t>/18 ÚP SÚ hl. m. Prahy a na potenciální vlivy související s možným budoucím využitím t</w:t>
      </w:r>
      <w:r>
        <w:t>éto</w:t>
      </w:r>
      <w:r w:rsidRPr="0099785C">
        <w:t xml:space="preserve"> změnov</w:t>
      </w:r>
      <w:r>
        <w:t>é</w:t>
      </w:r>
      <w:r w:rsidRPr="0099785C">
        <w:t xml:space="preserve"> ploch</w:t>
      </w:r>
      <w:r>
        <w:t>y</w:t>
      </w:r>
      <w:r w:rsidRPr="0099785C">
        <w:t xml:space="preserve"> v případě schválení návrhu hodnocené změny</w:t>
      </w:r>
      <w:r>
        <w:t>, ve srovnání s platným územním plánem</w:t>
      </w:r>
      <w:r w:rsidRPr="0099785C">
        <w:t>.</w:t>
      </w:r>
    </w:p>
    <w:p w:rsidR="005D7B18" w:rsidRPr="0099785C" w:rsidRDefault="005D7B18" w:rsidP="00DF64ED">
      <w:pPr>
        <w:jc w:val="both"/>
      </w:pPr>
    </w:p>
    <w:p w:rsidR="005D7B18" w:rsidRPr="0099785C" w:rsidRDefault="005D7B18" w:rsidP="00DF64ED">
      <w:pPr>
        <w:pStyle w:val="Nadpis2"/>
        <w:tabs>
          <w:tab w:val="num" w:pos="360"/>
        </w:tabs>
        <w:spacing w:before="0" w:after="0"/>
        <w:rPr>
          <w:bCs/>
        </w:rPr>
      </w:pPr>
      <w:bookmarkStart w:id="255" w:name="_Toc112924889"/>
      <w:bookmarkStart w:id="256" w:name="_Toc115267081"/>
      <w:r w:rsidRPr="0099785C">
        <w:rPr>
          <w:bCs/>
        </w:rPr>
        <w:t>C.1 Vliv na pozitiva řešeného území</w:t>
      </w:r>
      <w:bookmarkEnd w:id="255"/>
      <w:bookmarkEnd w:id="256"/>
    </w:p>
    <w:p w:rsidR="005D7B18" w:rsidRPr="00AE2B32" w:rsidRDefault="005D7B18" w:rsidP="00DF64ED">
      <w:pPr>
        <w:jc w:val="both"/>
      </w:pPr>
    </w:p>
    <w:p w:rsidR="005D7B18" w:rsidRPr="00AE2B32" w:rsidRDefault="005D7B18" w:rsidP="00DF64ED">
      <w:pPr>
        <w:jc w:val="both"/>
      </w:pPr>
      <w:r w:rsidRPr="00AE2B32">
        <w:t xml:space="preserve">Vliv návrhu změny </w:t>
      </w:r>
      <w:r w:rsidRPr="002D2D9D">
        <w:t xml:space="preserve">Z 3286/18 </w:t>
      </w:r>
      <w:r w:rsidRPr="00AE2B32">
        <w:t>ÚP SÚ hl. m. Prahy na využití pozitiv řešeného území byl hodnocen způsobem, který vyjadřuje, do jaké míry může změna územního plánu přispět k ovlivnění relevantních pozitiv zjištěných v rámci Rozboru udržitelného rozvoje území.</w:t>
      </w:r>
    </w:p>
    <w:p w:rsidR="005D7B18" w:rsidRPr="00911B0E" w:rsidRDefault="005D7B18" w:rsidP="00DF64ED">
      <w:pPr>
        <w:jc w:val="both"/>
        <w:rPr>
          <w:color w:val="000000"/>
        </w:rPr>
      </w:pPr>
    </w:p>
    <w:p w:rsidR="005D7B18" w:rsidRPr="00AE2B32" w:rsidRDefault="005D7B18" w:rsidP="00DF64ED">
      <w:pPr>
        <w:ind w:left="284" w:hanging="284"/>
        <w:jc w:val="both"/>
        <w:rPr>
          <w:color w:val="000000"/>
        </w:rPr>
      </w:pPr>
      <w:r w:rsidRPr="00AE2B32">
        <w:rPr>
          <w:b/>
          <w:color w:val="000000"/>
        </w:rPr>
        <w:t>+</w:t>
      </w:r>
      <w:r w:rsidRPr="00AE2B32">
        <w:rPr>
          <w:color w:val="000000"/>
        </w:rPr>
        <w:tab/>
        <w:t>Řešení předkládané změny posiluje pozitiva řešeného území,</w:t>
      </w:r>
    </w:p>
    <w:p w:rsidR="005D7B18" w:rsidRPr="00AE2B32" w:rsidRDefault="005D7B18" w:rsidP="00DF64ED">
      <w:pPr>
        <w:ind w:left="284" w:hanging="284"/>
        <w:jc w:val="both"/>
        <w:rPr>
          <w:color w:val="000000"/>
        </w:rPr>
      </w:pPr>
      <w:r w:rsidRPr="00AE2B32">
        <w:rPr>
          <w:b/>
          <w:color w:val="000000"/>
        </w:rPr>
        <w:t>0</w:t>
      </w:r>
      <w:r w:rsidRPr="00AE2B32">
        <w:rPr>
          <w:color w:val="000000"/>
        </w:rPr>
        <w:tab/>
        <w:t xml:space="preserve">Řešení předkládané změny nemá na pozitiva území vliv </w:t>
      </w:r>
    </w:p>
    <w:p w:rsidR="005D7B18" w:rsidRPr="00AE2B32" w:rsidRDefault="005D7B18" w:rsidP="00DF64ED">
      <w:pPr>
        <w:ind w:left="284" w:hanging="284"/>
        <w:jc w:val="both"/>
        <w:rPr>
          <w:color w:val="000000"/>
        </w:rPr>
      </w:pPr>
      <w:r w:rsidRPr="00AE2B32">
        <w:rPr>
          <w:b/>
          <w:color w:val="000000"/>
        </w:rPr>
        <w:t>-</w:t>
      </w:r>
      <w:r w:rsidRPr="00AE2B32">
        <w:rPr>
          <w:color w:val="000000"/>
        </w:rPr>
        <w:tab/>
        <w:t>Řešení předkládané změny přispívá k potlačení/oslabení pozitiv v řešeném území.</w:t>
      </w:r>
    </w:p>
    <w:p w:rsidR="005D7B18" w:rsidRPr="00AE2B32" w:rsidRDefault="005D7B18" w:rsidP="00DF64ED">
      <w:pPr>
        <w:jc w:val="both"/>
        <w:rPr>
          <w:color w:val="000000"/>
        </w:rPr>
      </w:pPr>
    </w:p>
    <w:p w:rsidR="005D7B18" w:rsidRPr="00AE2B32"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E2B32">
        <w:rPr>
          <w:color w:val="000000"/>
        </w:rPr>
        <w:br w:type="page"/>
      </w:r>
      <w:r w:rsidRPr="00AE2B32">
        <w:rPr>
          <w:b/>
          <w:bCs/>
        </w:rPr>
        <w:t>Tabulka C1</w:t>
      </w:r>
      <w:r w:rsidRPr="00AE2B32">
        <w:rPr>
          <w:bCs/>
        </w:rPr>
        <w:tab/>
        <w:t xml:space="preserve">Vyhodnocení vlivů návrhu změny </w:t>
      </w:r>
      <w:r w:rsidRPr="00AE2B32">
        <w:t xml:space="preserve">Z 3286/18 </w:t>
      </w:r>
      <w:r w:rsidRPr="00AE2B32">
        <w:rPr>
          <w:bCs/>
        </w:rPr>
        <w:t xml:space="preserve">ÚP SÚ hl. m. Prahy na pozitiva </w:t>
      </w:r>
      <w:r w:rsidRPr="00AE2B32">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5D7B18" w:rsidRPr="00AE2B32" w:rsidTr="00D27DA9">
        <w:trPr>
          <w:trHeight w:val="284"/>
          <w:tblHeader/>
        </w:trPr>
        <w:tc>
          <w:tcPr>
            <w:tcW w:w="1729"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Oblast</w:t>
            </w:r>
          </w:p>
        </w:tc>
        <w:tc>
          <w:tcPr>
            <w:tcW w:w="6491"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Pozitiva</w:t>
            </w:r>
          </w:p>
        </w:tc>
        <w:tc>
          <w:tcPr>
            <w:tcW w:w="873" w:type="dxa"/>
            <w:shd w:val="clear" w:color="auto" w:fill="D9D9D9"/>
            <w:vAlign w:val="center"/>
          </w:tcPr>
          <w:p w:rsidR="005D7B18" w:rsidRPr="00AE2B32" w:rsidRDefault="005D7B18" w:rsidP="00D27DA9">
            <w:pPr>
              <w:spacing w:line="276" w:lineRule="auto"/>
              <w:jc w:val="center"/>
              <w:rPr>
                <w:b/>
                <w:sz w:val="20"/>
                <w:szCs w:val="20"/>
              </w:rPr>
            </w:pPr>
            <w:r w:rsidRPr="00AE2B32">
              <w:rPr>
                <w:b/>
                <w:sz w:val="20"/>
                <w:szCs w:val="20"/>
              </w:rPr>
              <w:t>Vliv</w:t>
            </w:r>
          </w:p>
        </w:tc>
      </w:tr>
      <w:tr w:rsidR="005D7B18" w:rsidRPr="00AE2B32" w:rsidTr="00D27DA9">
        <w:trPr>
          <w:trHeight w:val="284"/>
        </w:trPr>
        <w:tc>
          <w:tcPr>
            <w:tcW w:w="1729" w:type="dxa"/>
            <w:vMerge w:val="restart"/>
          </w:tcPr>
          <w:p w:rsidR="005D7B18" w:rsidRPr="00AE2B32" w:rsidRDefault="005D7B18" w:rsidP="00D27DA9">
            <w:pPr>
              <w:spacing w:line="276" w:lineRule="auto"/>
              <w:rPr>
                <w:sz w:val="20"/>
                <w:szCs w:val="20"/>
              </w:rPr>
            </w:pPr>
            <w:r w:rsidRPr="00AE2B32">
              <w:rPr>
                <w:sz w:val="20"/>
                <w:szCs w:val="20"/>
              </w:rPr>
              <w:t>01 Soulad městského a přírodního prostředí</w:t>
            </w: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Zvyšuje se podíl pozemků určených k plnění funkce lesa (PUPFL) zalesňováním volných městských (a nejen jich) pozemků, také jako nástroj na snižování dopadů klimatických změn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AE2B32"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(100). </w:t>
            </w:r>
          </w:p>
        </w:tc>
        <w:tc>
          <w:tcPr>
            <w:tcW w:w="873" w:type="dxa"/>
            <w:vAlign w:val="center"/>
          </w:tcPr>
          <w:p w:rsidR="005D7B18" w:rsidRPr="00AE2B32" w:rsidRDefault="005D7B18" w:rsidP="00D27DA9">
            <w:pPr>
              <w:spacing w:line="276" w:lineRule="auto"/>
              <w:jc w:val="center"/>
              <w:rPr>
                <w:sz w:val="20"/>
                <w:szCs w:val="20"/>
              </w:rPr>
            </w:pPr>
            <w:r w:rsidRPr="00AE2B32">
              <w:rPr>
                <w:sz w:val="20"/>
                <w:szCs w:val="20"/>
              </w:rPr>
              <w:t>0</w:t>
            </w:r>
          </w:p>
        </w:tc>
      </w:tr>
      <w:tr w:rsidR="005D7B18" w:rsidRPr="00C10E84" w:rsidTr="00D27DA9">
        <w:trPr>
          <w:trHeight w:val="284"/>
        </w:trPr>
        <w:tc>
          <w:tcPr>
            <w:tcW w:w="1729" w:type="dxa"/>
            <w:vMerge/>
          </w:tcPr>
          <w:p w:rsidR="005D7B18" w:rsidRPr="00AE2B32" w:rsidRDefault="005D7B18" w:rsidP="00D27DA9">
            <w:pPr>
              <w:spacing w:line="276" w:lineRule="auto"/>
              <w:rPr>
                <w:sz w:val="20"/>
                <w:szCs w:val="20"/>
              </w:rPr>
            </w:pPr>
          </w:p>
        </w:tc>
        <w:tc>
          <w:tcPr>
            <w:tcW w:w="6491" w:type="dxa"/>
          </w:tcPr>
          <w:p w:rsidR="005D7B18" w:rsidRPr="00AE2B32" w:rsidRDefault="005D7B18" w:rsidP="00D27DA9">
            <w:pPr>
              <w:autoSpaceDE w:val="0"/>
              <w:autoSpaceDN w:val="0"/>
              <w:adjustRightInd w:val="0"/>
              <w:spacing w:line="276" w:lineRule="auto"/>
              <w:rPr>
                <w:color w:val="000000"/>
                <w:sz w:val="20"/>
                <w:szCs w:val="20"/>
              </w:rPr>
            </w:pPr>
            <w:r w:rsidRPr="00AE2B32">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(100). </w:t>
            </w:r>
          </w:p>
        </w:tc>
        <w:tc>
          <w:tcPr>
            <w:tcW w:w="873" w:type="dxa"/>
            <w:vAlign w:val="center"/>
          </w:tcPr>
          <w:p w:rsidR="005D7B18" w:rsidRPr="00995EE9" w:rsidRDefault="005D7B18" w:rsidP="00D27DA9">
            <w:pPr>
              <w:spacing w:line="276" w:lineRule="auto"/>
              <w:jc w:val="center"/>
              <w:rPr>
                <w:sz w:val="20"/>
                <w:szCs w:val="20"/>
              </w:rPr>
            </w:pPr>
            <w:r w:rsidRPr="00AE2B32">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sz w:val="20"/>
                <w:szCs w:val="20"/>
              </w:rPr>
            </w:pPr>
            <w:r w:rsidRPr="00D14728">
              <w:rPr>
                <w:color w:val="000000"/>
                <w:sz w:val="20"/>
                <w:szCs w:val="20"/>
              </w:rPr>
              <w:t>02 Kvalitní složky životního prostředí</w:t>
            </w: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(100 / 400). </w:t>
            </w:r>
          </w:p>
        </w:tc>
        <w:tc>
          <w:tcPr>
            <w:tcW w:w="873" w:type="dxa"/>
            <w:vAlign w:val="center"/>
          </w:tcPr>
          <w:p w:rsidR="005D7B18" w:rsidRPr="00A7579A" w:rsidRDefault="005D7B18" w:rsidP="00D27DA9">
            <w:pPr>
              <w:spacing w:line="276" w:lineRule="auto"/>
              <w:jc w:val="center"/>
              <w:rPr>
                <w:sz w:val="20"/>
                <w:szCs w:val="20"/>
              </w:rPr>
            </w:pPr>
            <w:r>
              <w:rPr>
                <w:sz w:val="20"/>
                <w:szCs w:val="20"/>
              </w:rPr>
              <w:t>+</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(700). </w:t>
            </w:r>
          </w:p>
        </w:tc>
        <w:tc>
          <w:tcPr>
            <w:tcW w:w="873" w:type="dxa"/>
            <w:vAlign w:val="center"/>
          </w:tcPr>
          <w:p w:rsidR="005D7B18" w:rsidRPr="00A7579A"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Daří se pozvolné zařazování opatření pro hospodaření s dešťovou vodou do nových projektů a rekonstrukcí s cílem zlepšování zadržování vody v krajině, a to v soukromých i ve veřejných projektech (100 / 700</w:t>
            </w:r>
            <w:r>
              <w:rPr>
                <w:color w:val="1B1B1A"/>
                <w:sz w:val="20"/>
                <w:szCs w:val="20"/>
              </w:rPr>
              <w:t>k</w:t>
            </w:r>
            <w:r w:rsidRPr="00D14728">
              <w:rPr>
                <w:color w:val="1B1B1A"/>
                <w:sz w:val="20"/>
                <w:szCs w:val="20"/>
              </w:rPr>
              <w:t xml:space="preserve">).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000000"/>
                <w:sz w:val="20"/>
                <w:szCs w:val="20"/>
              </w:rPr>
            </w:pPr>
            <w:r w:rsidRPr="00D14728">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PM10, suspendovaných částic PM</w:t>
            </w:r>
            <w:r w:rsidRPr="00D14728">
              <w:rPr>
                <w:color w:val="1B1B1A"/>
                <w:sz w:val="20"/>
                <w:szCs w:val="20"/>
                <w:vertAlign w:val="subscript"/>
              </w:rPr>
              <w:t>2,5</w:t>
            </w:r>
            <w:r w:rsidRPr="00D14728">
              <w:rPr>
                <w:color w:val="1B1B1A"/>
                <w:sz w:val="20"/>
                <w:szCs w:val="20"/>
              </w:rPr>
              <w:t xml:space="preserve"> a oxidu dusičitého nebyly v roce 2018 překročeny (100).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D14728">
              <w:rPr>
                <w:color w:val="1B1B1A"/>
                <w:sz w:val="20"/>
                <w:szCs w:val="20"/>
                <w:vertAlign w:val="subscript"/>
              </w:rPr>
              <w:t>2</w:t>
            </w:r>
            <w:r w:rsidRPr="00D14728">
              <w:rPr>
                <w:color w:val="1B1B1A"/>
                <w:sz w:val="20"/>
                <w:szCs w:val="20"/>
              </w:rPr>
              <w:t xml:space="preserve"> souvisí s odstavením uhelných kotlů v teplárně Malešice. Rozhodujícím zdrojem emisí zůstává doprava (100).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03 Vyvážené prostorové uspořádání města</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(1000). </w:t>
            </w:r>
          </w:p>
        </w:tc>
        <w:tc>
          <w:tcPr>
            <w:tcW w:w="873" w:type="dxa"/>
            <w:vAlign w:val="center"/>
          </w:tcPr>
          <w:p w:rsidR="005D7B18" w:rsidRPr="00A7579A"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(200). </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w:t>
            </w:r>
          </w:p>
        </w:tc>
      </w:tr>
      <w:tr w:rsidR="005D7B18" w:rsidRPr="00D14728" w:rsidTr="00D27DA9">
        <w:trPr>
          <w:trHeight w:val="284"/>
        </w:trPr>
        <w:tc>
          <w:tcPr>
            <w:tcW w:w="1729" w:type="dxa"/>
          </w:tcPr>
          <w:p w:rsidR="005D7B18" w:rsidRPr="00D14728" w:rsidRDefault="005D7B18" w:rsidP="00D27DA9">
            <w:pPr>
              <w:spacing w:line="276" w:lineRule="auto"/>
              <w:rPr>
                <w:color w:val="000000"/>
                <w:sz w:val="20"/>
                <w:szCs w:val="20"/>
              </w:rPr>
            </w:pPr>
            <w:r w:rsidRPr="00D14728">
              <w:rPr>
                <w:color w:val="000000"/>
                <w:sz w:val="20"/>
                <w:szCs w:val="20"/>
              </w:rPr>
              <w:t>04 Vyvážený rozvoj kulturních a urbánních hodnot</w:t>
            </w:r>
          </w:p>
        </w:tc>
        <w:tc>
          <w:tcPr>
            <w:tcW w:w="6491" w:type="dxa"/>
            <w:vAlign w:val="center"/>
          </w:tcPr>
          <w:p w:rsidR="005D7B18" w:rsidRPr="00D14728" w:rsidRDefault="005D7B18" w:rsidP="00D27DA9">
            <w:pPr>
              <w:autoSpaceDE w:val="0"/>
              <w:autoSpaceDN w:val="0"/>
              <w:adjustRightInd w:val="0"/>
              <w:spacing w:line="276" w:lineRule="auto"/>
              <w:rPr>
                <w:color w:val="1B1B1A"/>
                <w:sz w:val="20"/>
                <w:szCs w:val="20"/>
              </w:rPr>
            </w:pPr>
            <w:r w:rsidRPr="00D14728">
              <w:rPr>
                <w:i/>
                <w:sz w:val="20"/>
                <w:szCs w:val="20"/>
              </w:rPr>
              <w:t>Pozitiva z této oblasti nebyla zařazena, neboť u nich nelze předpokládat přímou vazbu k předkládané změně</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X</w:t>
            </w:r>
          </w:p>
        </w:tc>
      </w:tr>
      <w:tr w:rsidR="005D7B18" w:rsidRPr="00C10E84" w:rsidTr="00D27DA9">
        <w:trPr>
          <w:trHeight w:val="284"/>
        </w:trPr>
        <w:tc>
          <w:tcPr>
            <w:tcW w:w="1729" w:type="dxa"/>
          </w:tcPr>
          <w:p w:rsidR="005D7B18" w:rsidRPr="00D14728" w:rsidRDefault="005D7B18" w:rsidP="00D27DA9">
            <w:pPr>
              <w:spacing w:line="276" w:lineRule="auto"/>
              <w:rPr>
                <w:color w:val="000000"/>
                <w:sz w:val="20"/>
                <w:szCs w:val="20"/>
              </w:rPr>
            </w:pPr>
            <w:r w:rsidRPr="00D14728">
              <w:rPr>
                <w:color w:val="000000"/>
                <w:sz w:val="20"/>
                <w:szCs w:val="20"/>
              </w:rPr>
              <w:t>05 Atraktivní a konkurenceschopné město</w:t>
            </w:r>
          </w:p>
        </w:tc>
        <w:tc>
          <w:tcPr>
            <w:tcW w:w="6491" w:type="dxa"/>
            <w:vAlign w:val="center"/>
          </w:tcPr>
          <w:p w:rsidR="005D7B18" w:rsidRPr="00D14728" w:rsidRDefault="005D7B18" w:rsidP="00D27DA9">
            <w:pPr>
              <w:autoSpaceDE w:val="0"/>
              <w:autoSpaceDN w:val="0"/>
              <w:adjustRightInd w:val="0"/>
              <w:spacing w:line="276" w:lineRule="auto"/>
              <w:rPr>
                <w:color w:val="000000"/>
                <w:sz w:val="20"/>
                <w:szCs w:val="20"/>
              </w:rPr>
            </w:pPr>
            <w:r w:rsidRPr="00D14728">
              <w:rPr>
                <w:i/>
                <w:sz w:val="20"/>
                <w:szCs w:val="20"/>
              </w:rPr>
              <w:t>Pozitiva z této oblasti nebyla zařazena, neboť u nich nelze předpokládat přímou vazbu k předkládané změně</w:t>
            </w:r>
          </w:p>
        </w:tc>
        <w:tc>
          <w:tcPr>
            <w:tcW w:w="873" w:type="dxa"/>
            <w:vAlign w:val="center"/>
          </w:tcPr>
          <w:p w:rsidR="005D7B18" w:rsidRPr="00A7579A" w:rsidRDefault="005D7B18" w:rsidP="00D27DA9">
            <w:pPr>
              <w:spacing w:line="276" w:lineRule="auto"/>
              <w:jc w:val="center"/>
              <w:rPr>
                <w:sz w:val="20"/>
                <w:szCs w:val="20"/>
              </w:rPr>
            </w:pPr>
            <w:r w:rsidRPr="00A7579A">
              <w:rPr>
                <w:sz w:val="20"/>
                <w:szCs w:val="20"/>
              </w:rPr>
              <w:t>X</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06 Bezpečná a efektivní mobilita</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(600).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(600). </w:t>
            </w:r>
          </w:p>
        </w:tc>
        <w:tc>
          <w:tcPr>
            <w:tcW w:w="873" w:type="dxa"/>
            <w:vAlign w:val="center"/>
          </w:tcPr>
          <w:p w:rsidR="005D7B18" w:rsidRPr="00FE5E31"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(600). </w:t>
            </w:r>
          </w:p>
        </w:tc>
        <w:tc>
          <w:tcPr>
            <w:tcW w:w="873" w:type="dxa"/>
            <w:vAlign w:val="center"/>
          </w:tcPr>
          <w:p w:rsidR="005D7B18" w:rsidRPr="00FE5E31"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val="restart"/>
          </w:tcPr>
          <w:p w:rsidR="005D7B18" w:rsidRPr="00D14728" w:rsidRDefault="005D7B18" w:rsidP="00D27DA9">
            <w:pPr>
              <w:spacing w:line="276" w:lineRule="auto"/>
              <w:rPr>
                <w:color w:val="000000"/>
                <w:sz w:val="20"/>
                <w:szCs w:val="20"/>
              </w:rPr>
            </w:pPr>
            <w:r w:rsidRPr="00D14728">
              <w:rPr>
                <w:color w:val="000000"/>
                <w:sz w:val="20"/>
                <w:szCs w:val="20"/>
              </w:rPr>
              <w:t>07 Bezpečné, odolné a připravené město</w:t>
            </w: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(700). </w:t>
            </w:r>
          </w:p>
        </w:tc>
        <w:tc>
          <w:tcPr>
            <w:tcW w:w="873" w:type="dxa"/>
            <w:vAlign w:val="center"/>
          </w:tcPr>
          <w:p w:rsidR="005D7B18" w:rsidRPr="00FE5E31" w:rsidRDefault="005D7B18" w:rsidP="00D27DA9">
            <w:pPr>
              <w:spacing w:before="240" w:line="276" w:lineRule="auto"/>
              <w:jc w:val="center"/>
              <w:rPr>
                <w:sz w:val="20"/>
                <w:szCs w:val="20"/>
              </w:rPr>
            </w:pPr>
            <w:r w:rsidRPr="00FE5E31">
              <w:rPr>
                <w:sz w:val="20"/>
                <w:szCs w:val="20"/>
              </w:rPr>
              <w:t>0</w:t>
            </w:r>
          </w:p>
        </w:tc>
      </w:tr>
      <w:tr w:rsidR="005D7B18" w:rsidRPr="00C10E84" w:rsidTr="00D27DA9">
        <w:trPr>
          <w:trHeight w:val="284"/>
        </w:trPr>
        <w:tc>
          <w:tcPr>
            <w:tcW w:w="1729" w:type="dxa"/>
            <w:vMerge/>
          </w:tcPr>
          <w:p w:rsidR="005D7B18" w:rsidRPr="00D14728" w:rsidRDefault="005D7B18" w:rsidP="00D27DA9">
            <w:pPr>
              <w:spacing w:line="276" w:lineRule="auto"/>
              <w:rPr>
                <w:color w:val="000000"/>
                <w:sz w:val="20"/>
                <w:szCs w:val="20"/>
              </w:rPr>
            </w:pPr>
          </w:p>
        </w:tc>
        <w:tc>
          <w:tcPr>
            <w:tcW w:w="6491" w:type="dxa"/>
          </w:tcPr>
          <w:p w:rsidR="005D7B18" w:rsidRPr="00D14728" w:rsidRDefault="005D7B18" w:rsidP="00D27DA9">
            <w:pPr>
              <w:autoSpaceDE w:val="0"/>
              <w:autoSpaceDN w:val="0"/>
              <w:adjustRightInd w:val="0"/>
              <w:spacing w:line="276" w:lineRule="auto"/>
              <w:rPr>
                <w:color w:val="1B1B1A"/>
                <w:sz w:val="20"/>
                <w:szCs w:val="20"/>
              </w:rPr>
            </w:pPr>
            <w:r w:rsidRPr="00D14728">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(700).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08 Vzdělané a inovativní město</w:t>
            </w:r>
          </w:p>
        </w:tc>
        <w:tc>
          <w:tcPr>
            <w:tcW w:w="6491" w:type="dxa"/>
            <w:vAlign w:val="center"/>
          </w:tcPr>
          <w:p w:rsidR="005D7B18" w:rsidRPr="00FE5E31" w:rsidRDefault="005D7B18" w:rsidP="00D27DA9">
            <w:pPr>
              <w:autoSpaceDE w:val="0"/>
              <w:autoSpaceDN w:val="0"/>
              <w:adjustRightInd w:val="0"/>
              <w:spacing w:line="276" w:lineRule="auto"/>
              <w:rPr>
                <w:color w:val="1B1B1A"/>
                <w:sz w:val="20"/>
                <w:szCs w:val="20"/>
              </w:rPr>
            </w:pPr>
            <w:r w:rsidRPr="00FE5E31">
              <w:rPr>
                <w:i/>
                <w:sz w:val="20"/>
                <w:szCs w:val="20"/>
              </w:rPr>
              <w:t>Pozitiva z této oblasti nebyla zařazena, neboť u nich nelze předpokládat přímou vazbu k předkládané změně</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X</w:t>
            </w:r>
          </w:p>
        </w:tc>
      </w:tr>
      <w:tr w:rsidR="005D7B18" w:rsidRPr="00FE5E31" w:rsidTr="00D27DA9">
        <w:trPr>
          <w:trHeight w:val="284"/>
        </w:trPr>
        <w:tc>
          <w:tcPr>
            <w:tcW w:w="1729" w:type="dxa"/>
            <w:vMerge w:val="restart"/>
          </w:tcPr>
          <w:p w:rsidR="005D7B18" w:rsidRPr="00FE5E31" w:rsidRDefault="005D7B18" w:rsidP="00D27DA9">
            <w:pPr>
              <w:spacing w:line="276" w:lineRule="auto"/>
              <w:rPr>
                <w:color w:val="000000"/>
                <w:sz w:val="20"/>
                <w:szCs w:val="20"/>
              </w:rPr>
            </w:pPr>
            <w:r w:rsidRPr="00FE5E31">
              <w:rPr>
                <w:color w:val="000000"/>
                <w:sz w:val="20"/>
                <w:szCs w:val="20"/>
              </w:rPr>
              <w:t>09 Sociálně solidární a soudržné město</w:t>
            </w: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(800).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vMerge/>
          </w:tcPr>
          <w:p w:rsidR="005D7B18" w:rsidRPr="00FE5E31" w:rsidRDefault="005D7B18" w:rsidP="00D27DA9">
            <w:pPr>
              <w:spacing w:line="276" w:lineRule="auto"/>
              <w:rPr>
                <w:color w:val="000000"/>
                <w:sz w:val="20"/>
                <w:szCs w:val="20"/>
              </w:rPr>
            </w:pP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(800). </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0</w:t>
            </w:r>
          </w:p>
        </w:tc>
      </w:tr>
      <w:tr w:rsidR="005D7B18" w:rsidRPr="00FE5E31"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10 Kvalitní a transparentní veřejná správa</w:t>
            </w:r>
          </w:p>
        </w:tc>
        <w:tc>
          <w:tcPr>
            <w:tcW w:w="6491" w:type="dxa"/>
          </w:tcPr>
          <w:p w:rsidR="005D7B18" w:rsidRPr="00FE5E31" w:rsidRDefault="005D7B18" w:rsidP="00D27DA9">
            <w:pPr>
              <w:autoSpaceDE w:val="0"/>
              <w:autoSpaceDN w:val="0"/>
              <w:adjustRightInd w:val="0"/>
              <w:spacing w:line="276" w:lineRule="auto"/>
              <w:rPr>
                <w:color w:val="1B1B1A"/>
                <w:sz w:val="20"/>
                <w:szCs w:val="20"/>
              </w:rPr>
            </w:pPr>
            <w:r w:rsidRPr="00FE5E31">
              <w:rPr>
                <w:color w:val="1B1B1A"/>
                <w:sz w:val="20"/>
                <w:szCs w:val="20"/>
              </w:rPr>
              <w:t xml:space="preserve">Podíl naplněných rozvojových ploch pro bydlení se zvyšuje. Mírně se zlepšuje poměr nabídky a poptávky, teoreticky se vytváří prostor pro udržení nebo snižování cenové hladiny bytů (1000). </w:t>
            </w:r>
          </w:p>
        </w:tc>
        <w:tc>
          <w:tcPr>
            <w:tcW w:w="873" w:type="dxa"/>
            <w:vAlign w:val="center"/>
          </w:tcPr>
          <w:p w:rsidR="005D7B18" w:rsidRPr="00FE5E31" w:rsidRDefault="005D7B18" w:rsidP="00D27DA9">
            <w:pPr>
              <w:spacing w:line="276" w:lineRule="auto"/>
              <w:jc w:val="center"/>
              <w:rPr>
                <w:sz w:val="20"/>
                <w:szCs w:val="20"/>
              </w:rPr>
            </w:pPr>
            <w:r w:rsidRPr="00E07394">
              <w:rPr>
                <w:b/>
                <w:color w:val="000000"/>
                <w:sz w:val="22"/>
                <w:szCs w:val="22"/>
              </w:rPr>
              <w:t>+</w:t>
            </w:r>
          </w:p>
        </w:tc>
      </w:tr>
      <w:tr w:rsidR="005D7B18" w:rsidRPr="00C10E84" w:rsidTr="00D27DA9">
        <w:trPr>
          <w:trHeight w:val="284"/>
        </w:trPr>
        <w:tc>
          <w:tcPr>
            <w:tcW w:w="1729" w:type="dxa"/>
          </w:tcPr>
          <w:p w:rsidR="005D7B18" w:rsidRPr="00FE5E31" w:rsidRDefault="005D7B18" w:rsidP="00D27DA9">
            <w:pPr>
              <w:spacing w:line="276" w:lineRule="auto"/>
              <w:rPr>
                <w:color w:val="000000"/>
                <w:sz w:val="20"/>
                <w:szCs w:val="20"/>
              </w:rPr>
            </w:pPr>
            <w:r w:rsidRPr="00FE5E31">
              <w:rPr>
                <w:color w:val="000000"/>
                <w:sz w:val="20"/>
                <w:szCs w:val="20"/>
              </w:rPr>
              <w:t>11 Spokojenost a angažovanost obyvatel</w:t>
            </w:r>
          </w:p>
        </w:tc>
        <w:tc>
          <w:tcPr>
            <w:tcW w:w="6491" w:type="dxa"/>
            <w:vAlign w:val="center"/>
          </w:tcPr>
          <w:p w:rsidR="005D7B18" w:rsidRPr="00FE5E31" w:rsidRDefault="005D7B18" w:rsidP="00D27DA9">
            <w:pPr>
              <w:autoSpaceDE w:val="0"/>
              <w:autoSpaceDN w:val="0"/>
              <w:adjustRightInd w:val="0"/>
              <w:spacing w:line="276" w:lineRule="auto"/>
              <w:rPr>
                <w:color w:val="1B1B1A"/>
                <w:sz w:val="20"/>
                <w:szCs w:val="20"/>
              </w:rPr>
            </w:pPr>
            <w:r w:rsidRPr="00FE5E31">
              <w:rPr>
                <w:i/>
                <w:sz w:val="20"/>
                <w:szCs w:val="20"/>
              </w:rPr>
              <w:t>Pozitiva z této oblasti nebyla zařazena, neboť u nich nelze předpokládat přímou vazbu k předkládané změně</w:t>
            </w:r>
          </w:p>
        </w:tc>
        <w:tc>
          <w:tcPr>
            <w:tcW w:w="873" w:type="dxa"/>
            <w:vAlign w:val="center"/>
          </w:tcPr>
          <w:p w:rsidR="005D7B18" w:rsidRPr="00FE5E31" w:rsidRDefault="005D7B18" w:rsidP="00D27DA9">
            <w:pPr>
              <w:spacing w:line="276" w:lineRule="auto"/>
              <w:jc w:val="center"/>
              <w:rPr>
                <w:sz w:val="20"/>
                <w:szCs w:val="20"/>
              </w:rPr>
            </w:pPr>
            <w:r w:rsidRPr="00FE5E31">
              <w:rPr>
                <w:sz w:val="20"/>
                <w:szCs w:val="20"/>
              </w:rPr>
              <w:t>X</w:t>
            </w:r>
          </w:p>
        </w:tc>
      </w:tr>
    </w:tbl>
    <w:p w:rsidR="005D7B18" w:rsidRPr="00D14728" w:rsidRDefault="005D7B18" w:rsidP="00DF64ED">
      <w:pPr>
        <w:jc w:val="both"/>
        <w:rPr>
          <w:b/>
          <w:i/>
          <w:color w:val="000000"/>
        </w:rPr>
      </w:pPr>
    </w:p>
    <w:p w:rsidR="005D7B18" w:rsidRPr="00D14728" w:rsidRDefault="005D7B18" w:rsidP="00DF64ED">
      <w:pPr>
        <w:jc w:val="both"/>
        <w:rPr>
          <w:b/>
          <w:i/>
          <w:color w:val="000000"/>
        </w:rPr>
      </w:pPr>
      <w:r w:rsidRPr="00D14728">
        <w:rPr>
          <w:b/>
          <w:i/>
          <w:color w:val="000000"/>
        </w:rPr>
        <w:t>Souhrnný komentář</w:t>
      </w:r>
    </w:p>
    <w:p w:rsidR="005D7B18" w:rsidRPr="00D14728" w:rsidRDefault="005D7B18" w:rsidP="00DF64ED">
      <w:pPr>
        <w:jc w:val="both"/>
        <w:rPr>
          <w:color w:val="000000"/>
        </w:rPr>
      </w:pPr>
    </w:p>
    <w:p w:rsidR="005D7B18" w:rsidRDefault="005D7B18" w:rsidP="00DF64ED">
      <w:pPr>
        <w:jc w:val="both"/>
        <w:rPr>
          <w:color w:val="000000"/>
        </w:rPr>
      </w:pPr>
      <w:r w:rsidRPr="00B07BF6">
        <w:rPr>
          <w:color w:val="000000"/>
        </w:rPr>
        <w:t>Plocha navrhované změny územního plánu je částečně v zastavěná, ale větší část plochy zastavěna není. Na zastavěné části plochy se nacházejí skleníky, které nejsou zapsány do katastru nemovitostí</w:t>
      </w:r>
      <w:r>
        <w:rPr>
          <w:color w:val="000000"/>
        </w:rPr>
        <w:t>, a jeden rodinný dům (vila)</w:t>
      </w:r>
      <w:r w:rsidRPr="00B07BF6">
        <w:rPr>
          <w:color w:val="000000"/>
        </w:rPr>
        <w:t xml:space="preserve">. </w:t>
      </w:r>
      <w:r w:rsidRPr="009025AF">
        <w:rPr>
          <w:color w:val="000000"/>
        </w:rPr>
        <w:t>Změnová plocha je charakterizov</w:t>
      </w:r>
      <w:r>
        <w:rPr>
          <w:color w:val="000000"/>
        </w:rPr>
        <w:t>ána</w:t>
      </w:r>
      <w:r w:rsidRPr="009025AF">
        <w:rPr>
          <w:color w:val="000000"/>
        </w:rPr>
        <w:t xml:space="preserve"> jako brownfield, kter</w:t>
      </w:r>
      <w:r>
        <w:rPr>
          <w:color w:val="000000"/>
        </w:rPr>
        <w:t>ý</w:t>
      </w:r>
      <w:r w:rsidRPr="009025AF">
        <w:rPr>
          <w:color w:val="000000"/>
        </w:rPr>
        <w:t xml:space="preserve"> již neslouží svému původnímu účelu.</w:t>
      </w:r>
      <w:r w:rsidRPr="00B07BF6">
        <w:rPr>
          <w:color w:val="000000"/>
        </w:rPr>
        <w:t xml:space="preserve">Plocha navazuje na stávající zástavbu a bude sloužit k výstavbě </w:t>
      </w:r>
      <w:r>
        <w:rPr>
          <w:color w:val="000000"/>
        </w:rPr>
        <w:t xml:space="preserve">několika </w:t>
      </w:r>
      <w:r w:rsidRPr="00B07BF6">
        <w:rPr>
          <w:color w:val="000000"/>
        </w:rPr>
        <w:t>rodinných domů a malých solitérních viladomů. Její dopad, ať už pozitivní nebo negativní, na pozitiva zjištěn</w:t>
      </w:r>
      <w:r>
        <w:rPr>
          <w:color w:val="000000"/>
        </w:rPr>
        <w:t>á</w:t>
      </w:r>
      <w:r w:rsidRPr="00B07BF6">
        <w:rPr>
          <w:color w:val="000000"/>
        </w:rPr>
        <w:t xml:space="preserve"> v rámci Rozboru udržitelného rozvoje území ÚAP, bude v rámci města zanedbatelný.</w:t>
      </w:r>
    </w:p>
    <w:p w:rsidR="005D7B18" w:rsidRDefault="005D7B18" w:rsidP="00DF64ED">
      <w:pPr>
        <w:jc w:val="both"/>
        <w:rPr>
          <w:color w:val="000000"/>
        </w:rPr>
      </w:pPr>
    </w:p>
    <w:p w:rsidR="005D7B18" w:rsidRDefault="005D7B18" w:rsidP="00DF64ED">
      <w:pPr>
        <w:jc w:val="both"/>
        <w:rPr>
          <w:color w:val="000000"/>
        </w:rPr>
      </w:pPr>
      <w:r w:rsidRPr="00DE6995">
        <w:rPr>
          <w:color w:val="000000"/>
        </w:rPr>
        <w:t>Navrhovaná změna velmi mírně 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w:t>
      </w:r>
    </w:p>
    <w:p w:rsidR="005D7B18" w:rsidRPr="00EE39B2" w:rsidRDefault="005D7B18" w:rsidP="00DF64ED">
      <w:pPr>
        <w:jc w:val="both"/>
        <w:rPr>
          <w:color w:val="000000"/>
        </w:rPr>
      </w:pPr>
    </w:p>
    <w:p w:rsidR="005D7B18" w:rsidRPr="00EE39B2" w:rsidRDefault="005D7B18" w:rsidP="00DF64ED">
      <w:pPr>
        <w:pStyle w:val="Nadpis2"/>
        <w:tabs>
          <w:tab w:val="num" w:pos="360"/>
        </w:tabs>
        <w:spacing w:before="0" w:after="0"/>
        <w:rPr>
          <w:bCs/>
        </w:rPr>
      </w:pPr>
      <w:bookmarkStart w:id="257" w:name="_Toc112924890"/>
      <w:bookmarkStart w:id="258" w:name="_Toc115267082"/>
      <w:r w:rsidRPr="00EE39B2">
        <w:rPr>
          <w:bCs/>
        </w:rPr>
        <w:t>C.2 Vliv na negativa řešeného území</w:t>
      </w:r>
      <w:bookmarkEnd w:id="257"/>
      <w:bookmarkEnd w:id="258"/>
    </w:p>
    <w:p w:rsidR="005D7B18" w:rsidRPr="00EE39B2" w:rsidRDefault="005D7B18" w:rsidP="00DF64ED">
      <w:pPr>
        <w:jc w:val="both"/>
        <w:rPr>
          <w:color w:val="000000"/>
        </w:rPr>
      </w:pPr>
    </w:p>
    <w:p w:rsidR="005D7B18" w:rsidRPr="00EE39B2" w:rsidRDefault="005D7B18" w:rsidP="00DF64ED">
      <w:pPr>
        <w:jc w:val="both"/>
        <w:rPr>
          <w:color w:val="000000"/>
        </w:rPr>
      </w:pPr>
      <w:r w:rsidRPr="00EE39B2">
        <w:rPr>
          <w:color w:val="000000"/>
        </w:rPr>
        <w:t>Vliv návrhu změny Z 3286/18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5D7B18" w:rsidRPr="00EE39B2" w:rsidRDefault="005D7B18" w:rsidP="00DF64ED">
      <w:pPr>
        <w:jc w:val="both"/>
        <w:rPr>
          <w:color w:val="000000"/>
        </w:rPr>
      </w:pPr>
    </w:p>
    <w:p w:rsidR="005D7B18" w:rsidRPr="00EE39B2" w:rsidRDefault="005D7B18" w:rsidP="00DF64ED">
      <w:pPr>
        <w:ind w:left="284" w:hanging="284"/>
        <w:jc w:val="both"/>
        <w:rPr>
          <w:color w:val="000000"/>
        </w:rPr>
      </w:pPr>
      <w:r w:rsidRPr="00EE39B2">
        <w:rPr>
          <w:color w:val="000000"/>
        </w:rPr>
        <w:t>+</w:t>
      </w:r>
      <w:r w:rsidRPr="00EE39B2">
        <w:rPr>
          <w:color w:val="000000"/>
        </w:rPr>
        <w:tab/>
        <w:t xml:space="preserve">Řešení předkládané změny zmírňuje, případně eliminuje negativa, realizací změny dojde </w:t>
      </w:r>
      <w:r w:rsidRPr="00EE39B2">
        <w:rPr>
          <w:color w:val="000000"/>
        </w:rPr>
        <w:br/>
        <w:t>k odstranění nebo omezení negativ</w:t>
      </w:r>
    </w:p>
    <w:p w:rsidR="005D7B18" w:rsidRPr="00EE39B2" w:rsidRDefault="005D7B18" w:rsidP="00DF64ED">
      <w:pPr>
        <w:ind w:left="284" w:hanging="284"/>
        <w:jc w:val="both"/>
        <w:rPr>
          <w:color w:val="000000"/>
        </w:rPr>
      </w:pPr>
      <w:r w:rsidRPr="00EE39B2">
        <w:rPr>
          <w:b/>
          <w:color w:val="000000"/>
        </w:rPr>
        <w:t>0</w:t>
      </w:r>
      <w:r w:rsidRPr="00EE39B2">
        <w:rPr>
          <w:color w:val="000000"/>
        </w:rPr>
        <w:tab/>
        <w:t xml:space="preserve">Řešení předkládané změny nemá na negativa území identifikované v ÚAP žádný vliv </w:t>
      </w:r>
    </w:p>
    <w:p w:rsidR="005D7B18" w:rsidRPr="00EE39B2" w:rsidRDefault="005D7B18" w:rsidP="00DF64ED">
      <w:pPr>
        <w:ind w:left="284" w:hanging="284"/>
        <w:jc w:val="both"/>
        <w:rPr>
          <w:color w:val="000000"/>
        </w:rPr>
      </w:pPr>
      <w:r w:rsidRPr="00EE39B2">
        <w:rPr>
          <w:color w:val="000000"/>
        </w:rPr>
        <w:t>-</w:t>
      </w:r>
      <w:r w:rsidRPr="00EE39B2">
        <w:rPr>
          <w:color w:val="000000"/>
        </w:rPr>
        <w:tab/>
        <w:t>Řešení předkládané změny přispívá ke zhoršení negativ</w:t>
      </w:r>
    </w:p>
    <w:p w:rsidR="005D7B18" w:rsidRPr="00EE39B2" w:rsidRDefault="005D7B18" w:rsidP="00DF64ED">
      <w:pPr>
        <w:jc w:val="both"/>
        <w:rPr>
          <w:color w:val="000000"/>
        </w:rPr>
      </w:pPr>
    </w:p>
    <w:p w:rsidR="005D7B18" w:rsidRPr="00EE39B2"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EE39B2">
        <w:rPr>
          <w:b/>
          <w:bCs/>
        </w:rPr>
        <w:t>Tabulka C2</w:t>
      </w:r>
      <w:r w:rsidRPr="00EE39B2">
        <w:rPr>
          <w:bCs/>
        </w:rPr>
        <w:tab/>
        <w:t>Vyhodnocení vlivů návrhu změny Z </w:t>
      </w:r>
      <w:r>
        <w:rPr>
          <w:bCs/>
        </w:rPr>
        <w:t>3286</w:t>
      </w:r>
      <w:r w:rsidRPr="00EE39B2">
        <w:rPr>
          <w:bCs/>
        </w:rPr>
        <w:t xml:space="preserve">/18 ÚP SÚ hl. m. Prahy </w:t>
      </w:r>
      <w:r w:rsidRPr="00EE39B2">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5D7B18" w:rsidRPr="00C10E84" w:rsidTr="00D27DA9">
        <w:trPr>
          <w:trHeight w:val="284"/>
          <w:tblHeader/>
        </w:trPr>
        <w:tc>
          <w:tcPr>
            <w:tcW w:w="1729"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Oblast</w:t>
            </w:r>
          </w:p>
        </w:tc>
        <w:tc>
          <w:tcPr>
            <w:tcW w:w="6491"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Negativa</w:t>
            </w:r>
          </w:p>
        </w:tc>
        <w:tc>
          <w:tcPr>
            <w:tcW w:w="873" w:type="dxa"/>
            <w:shd w:val="clear" w:color="auto" w:fill="D9D9D9"/>
            <w:vAlign w:val="center"/>
          </w:tcPr>
          <w:p w:rsidR="005D7B18" w:rsidRPr="00EE39B2" w:rsidRDefault="005D7B18" w:rsidP="00D27DA9">
            <w:pPr>
              <w:spacing w:line="276" w:lineRule="auto"/>
              <w:jc w:val="center"/>
              <w:rPr>
                <w:b/>
                <w:sz w:val="20"/>
                <w:szCs w:val="20"/>
              </w:rPr>
            </w:pPr>
            <w:r w:rsidRPr="00EE39B2">
              <w:rPr>
                <w:b/>
                <w:sz w:val="20"/>
                <w:szCs w:val="20"/>
              </w:rPr>
              <w:t>Vliv</w:t>
            </w:r>
          </w:p>
        </w:tc>
      </w:tr>
      <w:tr w:rsidR="005D7B18" w:rsidRPr="00C10E84" w:rsidTr="00D27DA9">
        <w:trPr>
          <w:trHeight w:val="284"/>
        </w:trPr>
        <w:tc>
          <w:tcPr>
            <w:tcW w:w="1729" w:type="dxa"/>
            <w:vMerge w:val="restart"/>
          </w:tcPr>
          <w:p w:rsidR="005D7B18" w:rsidRPr="00EE39B2" w:rsidRDefault="005D7B18" w:rsidP="00D27DA9">
            <w:pPr>
              <w:spacing w:line="276" w:lineRule="auto"/>
              <w:rPr>
                <w:sz w:val="20"/>
                <w:szCs w:val="20"/>
              </w:rPr>
            </w:pPr>
            <w:r w:rsidRPr="00EE39B2">
              <w:rPr>
                <w:sz w:val="20"/>
                <w:szCs w:val="20"/>
              </w:rPr>
              <w:t>01 Soulad městského a přírodního prostředí</w:t>
            </w: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 (500).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(100). </w:t>
            </w:r>
          </w:p>
        </w:tc>
        <w:tc>
          <w:tcPr>
            <w:tcW w:w="873" w:type="dxa"/>
            <w:vAlign w:val="center"/>
          </w:tcPr>
          <w:p w:rsidR="005D7B18" w:rsidRPr="00F23EA0" w:rsidRDefault="005D7B18" w:rsidP="00D27DA9">
            <w:pPr>
              <w:spacing w:line="276" w:lineRule="auto"/>
              <w:jc w:val="center"/>
              <w:rPr>
                <w:sz w:val="20"/>
                <w:szCs w:val="20"/>
              </w:rPr>
            </w:pPr>
            <w:r w:rsidRPr="00F23EA0">
              <w:rPr>
                <w:sz w:val="20"/>
                <w:szCs w:val="20"/>
              </w:rPr>
              <w:t>0</w:t>
            </w:r>
          </w:p>
        </w:tc>
      </w:tr>
      <w:tr w:rsidR="005D7B18" w:rsidRPr="00C10E84" w:rsidTr="00D27DA9">
        <w:trPr>
          <w:trHeight w:val="284"/>
        </w:trPr>
        <w:tc>
          <w:tcPr>
            <w:tcW w:w="1729" w:type="dxa"/>
            <w:vMerge w:val="restart"/>
          </w:tcPr>
          <w:p w:rsidR="005D7B18" w:rsidRPr="00EE39B2" w:rsidRDefault="005D7B18" w:rsidP="00D27DA9">
            <w:pPr>
              <w:spacing w:line="276" w:lineRule="auto"/>
              <w:rPr>
                <w:sz w:val="20"/>
                <w:szCs w:val="20"/>
              </w:rPr>
            </w:pPr>
            <w:r w:rsidRPr="00EE39B2">
              <w:rPr>
                <w:color w:val="000000"/>
                <w:sz w:val="20"/>
                <w:szCs w:val="20"/>
              </w:rPr>
              <w:t>02 Kvalitní složky životního prostředí</w:t>
            </w: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(100 / 400).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(700). </w:t>
            </w:r>
          </w:p>
        </w:tc>
        <w:tc>
          <w:tcPr>
            <w:tcW w:w="873" w:type="dxa"/>
            <w:vAlign w:val="center"/>
          </w:tcPr>
          <w:p w:rsidR="005D7B18" w:rsidRPr="00D7003C" w:rsidRDefault="005D7B18" w:rsidP="00D27DA9">
            <w:pPr>
              <w:spacing w:line="276" w:lineRule="auto"/>
              <w:jc w:val="center"/>
              <w:rPr>
                <w:sz w:val="20"/>
                <w:szCs w:val="20"/>
              </w:rPr>
            </w:pPr>
            <w:r>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(100 / 700).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autoSpaceDE w:val="0"/>
              <w:autoSpaceDN w:val="0"/>
              <w:adjustRightInd w:val="0"/>
              <w:spacing w:line="276" w:lineRule="auto"/>
              <w:rPr>
                <w:color w:val="000000"/>
                <w:sz w:val="20"/>
                <w:szCs w:val="20"/>
              </w:rPr>
            </w:pPr>
            <w:r w:rsidRPr="00EE39B2">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(100 / 700).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w:t>
            </w:r>
          </w:p>
        </w:tc>
      </w:tr>
      <w:tr w:rsidR="005D7B18" w:rsidRPr="00C10E84" w:rsidTr="00D27DA9">
        <w:trPr>
          <w:trHeight w:val="284"/>
        </w:trPr>
        <w:tc>
          <w:tcPr>
            <w:tcW w:w="1729" w:type="dxa"/>
            <w:vMerge/>
          </w:tcPr>
          <w:p w:rsidR="005D7B18" w:rsidRPr="00EE39B2" w:rsidRDefault="005D7B18" w:rsidP="00D27DA9">
            <w:pPr>
              <w:spacing w:line="276" w:lineRule="auto"/>
              <w:rPr>
                <w:sz w:val="20"/>
                <w:szCs w:val="20"/>
              </w:rPr>
            </w:pPr>
          </w:p>
        </w:tc>
        <w:tc>
          <w:tcPr>
            <w:tcW w:w="6491" w:type="dxa"/>
          </w:tcPr>
          <w:p w:rsidR="005D7B18" w:rsidRPr="00EE39B2" w:rsidRDefault="005D7B18" w:rsidP="00D27DA9">
            <w:pPr>
              <w:pStyle w:val="Default"/>
              <w:rPr>
                <w:color w:val="1B1B1A"/>
                <w:sz w:val="20"/>
                <w:szCs w:val="20"/>
                <w:lang w:val="cs-CZ"/>
              </w:rPr>
            </w:pPr>
            <w:r w:rsidRPr="00EE39B2">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(100).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val="restart"/>
          </w:tcPr>
          <w:p w:rsidR="005D7B18" w:rsidRPr="00EE39B2" w:rsidRDefault="005D7B18" w:rsidP="00D27DA9">
            <w:pPr>
              <w:spacing w:line="276" w:lineRule="auto"/>
              <w:rPr>
                <w:color w:val="000000"/>
                <w:sz w:val="20"/>
                <w:szCs w:val="20"/>
              </w:rPr>
            </w:pPr>
            <w:r w:rsidRPr="00EE39B2">
              <w:rPr>
                <w:color w:val="000000"/>
                <w:sz w:val="20"/>
                <w:szCs w:val="20"/>
              </w:rPr>
              <w:t>03 Vyvážené prostorové uspořádání města</w:t>
            </w: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(300).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(300).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(800).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(800).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04 Vyvážený rozvoj kulturních a urbánních hodnot</w:t>
            </w:r>
          </w:p>
        </w:tc>
        <w:tc>
          <w:tcPr>
            <w:tcW w:w="6491" w:type="dxa"/>
            <w:vAlign w:val="center"/>
          </w:tcPr>
          <w:p w:rsidR="005D7B18" w:rsidRPr="00EE39B2" w:rsidRDefault="005D7B18" w:rsidP="00D27DA9">
            <w:pPr>
              <w:autoSpaceDE w:val="0"/>
              <w:autoSpaceDN w:val="0"/>
              <w:adjustRightInd w:val="0"/>
              <w:spacing w:line="276" w:lineRule="auto"/>
              <w:rPr>
                <w:color w:val="1B1B1A"/>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05 Atraktivní a konkurenceschopné město</w:t>
            </w:r>
          </w:p>
        </w:tc>
        <w:tc>
          <w:tcPr>
            <w:tcW w:w="6491" w:type="dxa"/>
            <w:vAlign w:val="center"/>
          </w:tcPr>
          <w:p w:rsidR="005D7B18" w:rsidRPr="00EE39B2" w:rsidRDefault="005D7B18" w:rsidP="00D27DA9">
            <w:pPr>
              <w:autoSpaceDE w:val="0"/>
              <w:autoSpaceDN w:val="0"/>
              <w:adjustRightInd w:val="0"/>
              <w:spacing w:line="276" w:lineRule="auto"/>
              <w:rPr>
                <w:color w:val="000000"/>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X</w:t>
            </w:r>
          </w:p>
        </w:tc>
      </w:tr>
      <w:tr w:rsidR="005D7B18" w:rsidRPr="00C10E84" w:rsidTr="00D27DA9">
        <w:trPr>
          <w:trHeight w:val="284"/>
        </w:trPr>
        <w:tc>
          <w:tcPr>
            <w:tcW w:w="1729" w:type="dxa"/>
            <w:vMerge w:val="restart"/>
          </w:tcPr>
          <w:p w:rsidR="005D7B18" w:rsidRPr="00EE39B2" w:rsidRDefault="005D7B18" w:rsidP="00D27DA9">
            <w:pPr>
              <w:spacing w:line="276" w:lineRule="auto"/>
              <w:rPr>
                <w:color w:val="000000"/>
                <w:sz w:val="20"/>
                <w:szCs w:val="20"/>
              </w:rPr>
            </w:pPr>
            <w:r w:rsidRPr="00EE39B2">
              <w:rPr>
                <w:color w:val="000000"/>
                <w:sz w:val="20"/>
                <w:szCs w:val="20"/>
              </w:rPr>
              <w:t>06 Bezpečná a efektivní mobilita</w:t>
            </w: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Podíl, kterým se město podílí na financování veřejné dopravy</w:t>
            </w:r>
            <w:r>
              <w:rPr>
                <w:color w:val="1B1B1A"/>
                <w:sz w:val="20"/>
                <w:szCs w:val="20"/>
              </w:rPr>
              <w:t>,</w:t>
            </w:r>
            <w:r w:rsidRPr="00EE39B2">
              <w:rPr>
                <w:color w:val="1B1B1A"/>
                <w:sz w:val="20"/>
                <w:szCs w:val="20"/>
              </w:rPr>
              <w:t xml:space="preserve">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(600). </w:t>
            </w:r>
          </w:p>
        </w:tc>
        <w:tc>
          <w:tcPr>
            <w:tcW w:w="873" w:type="dxa"/>
            <w:vAlign w:val="center"/>
          </w:tcPr>
          <w:p w:rsidR="005D7B18" w:rsidRPr="00D7003C" w:rsidRDefault="005D7B18" w:rsidP="00D27DA9">
            <w:pPr>
              <w:spacing w:line="276" w:lineRule="auto"/>
              <w:jc w:val="center"/>
              <w:rPr>
                <w:sz w:val="20"/>
                <w:szCs w:val="20"/>
              </w:rPr>
            </w:pPr>
            <w:r w:rsidRPr="00D7003C">
              <w:rPr>
                <w:sz w:val="20"/>
                <w:szCs w:val="20"/>
              </w:rPr>
              <w:t>0</w:t>
            </w:r>
          </w:p>
        </w:tc>
      </w:tr>
      <w:tr w:rsidR="005D7B18" w:rsidRPr="00C10E84" w:rsidTr="00D27DA9">
        <w:trPr>
          <w:trHeight w:val="284"/>
        </w:trPr>
        <w:tc>
          <w:tcPr>
            <w:tcW w:w="1729" w:type="dxa"/>
            <w:vMerge/>
          </w:tcPr>
          <w:p w:rsidR="005D7B18" w:rsidRPr="00EE39B2" w:rsidRDefault="005D7B18" w:rsidP="00D27DA9">
            <w:pPr>
              <w:spacing w:line="276" w:lineRule="auto"/>
              <w:rPr>
                <w:color w:val="000000"/>
                <w:sz w:val="20"/>
                <w:szCs w:val="20"/>
              </w:rPr>
            </w:pPr>
          </w:p>
        </w:tc>
        <w:tc>
          <w:tcPr>
            <w:tcW w:w="6491" w:type="dxa"/>
          </w:tcPr>
          <w:p w:rsidR="005D7B18" w:rsidRPr="00EE39B2" w:rsidRDefault="005D7B18" w:rsidP="00D27DA9">
            <w:pPr>
              <w:autoSpaceDE w:val="0"/>
              <w:autoSpaceDN w:val="0"/>
              <w:adjustRightInd w:val="0"/>
              <w:spacing w:line="276" w:lineRule="auto"/>
              <w:rPr>
                <w:color w:val="1B1B1A"/>
                <w:sz w:val="20"/>
                <w:szCs w:val="20"/>
              </w:rPr>
            </w:pPr>
            <w:r w:rsidRPr="00EE39B2">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(600). </w:t>
            </w:r>
          </w:p>
        </w:tc>
        <w:tc>
          <w:tcPr>
            <w:tcW w:w="873" w:type="dxa"/>
            <w:vAlign w:val="center"/>
          </w:tcPr>
          <w:p w:rsidR="005D7B18" w:rsidRPr="00D7003C" w:rsidRDefault="005D7B18" w:rsidP="00D27DA9">
            <w:pPr>
              <w:spacing w:line="276" w:lineRule="auto"/>
              <w:jc w:val="center"/>
              <w:rPr>
                <w:sz w:val="20"/>
                <w:szCs w:val="20"/>
              </w:rPr>
            </w:pPr>
            <w:r>
              <w:rPr>
                <w:sz w:val="20"/>
                <w:szCs w:val="20"/>
              </w:rPr>
              <w:t>+</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07 Bezpečné, odolné a připravené město</w:t>
            </w:r>
          </w:p>
        </w:tc>
        <w:tc>
          <w:tcPr>
            <w:tcW w:w="6491" w:type="dxa"/>
          </w:tcPr>
          <w:p w:rsidR="005D7B18" w:rsidRPr="00EE39B2" w:rsidRDefault="005D7B18" w:rsidP="00D27DA9">
            <w:pPr>
              <w:autoSpaceDE w:val="0"/>
              <w:autoSpaceDN w:val="0"/>
              <w:adjustRightInd w:val="0"/>
              <w:rPr>
                <w:color w:val="1B1B1A"/>
                <w:sz w:val="20"/>
                <w:szCs w:val="20"/>
              </w:rPr>
            </w:pPr>
            <w:r w:rsidRPr="00EE39B2">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(700). </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08 Vzdělané a inovativní město</w:t>
            </w:r>
          </w:p>
        </w:tc>
        <w:tc>
          <w:tcPr>
            <w:tcW w:w="6491" w:type="dxa"/>
            <w:vAlign w:val="center"/>
          </w:tcPr>
          <w:p w:rsidR="005D7B18" w:rsidRPr="00EE39B2" w:rsidRDefault="005D7B18" w:rsidP="00D27DA9">
            <w:pPr>
              <w:autoSpaceDE w:val="0"/>
              <w:autoSpaceDN w:val="0"/>
              <w:adjustRightInd w:val="0"/>
              <w:spacing w:line="276" w:lineRule="auto"/>
              <w:rPr>
                <w:color w:val="1B1B1A"/>
                <w:sz w:val="20"/>
                <w:szCs w:val="20"/>
              </w:rPr>
            </w:pPr>
            <w:r w:rsidRPr="00EE39B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09 Sociálně solidární a soudržné město</w:t>
            </w:r>
          </w:p>
        </w:tc>
        <w:tc>
          <w:tcPr>
            <w:tcW w:w="6491" w:type="dxa"/>
          </w:tcPr>
          <w:p w:rsidR="005D7B18" w:rsidRPr="001A6292" w:rsidRDefault="005D7B18" w:rsidP="00D27DA9">
            <w:pPr>
              <w:autoSpaceDE w:val="0"/>
              <w:autoSpaceDN w:val="0"/>
              <w:adjustRightInd w:val="0"/>
              <w:spacing w:after="225"/>
              <w:rPr>
                <w:color w:val="1B1B1A"/>
                <w:sz w:val="20"/>
                <w:szCs w:val="20"/>
              </w:rPr>
            </w:pPr>
            <w:r w:rsidRPr="001A6292">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(800). </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0</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10 Kvalitní a transparentní veřejná správa</w:t>
            </w:r>
          </w:p>
        </w:tc>
        <w:tc>
          <w:tcPr>
            <w:tcW w:w="6491" w:type="dxa"/>
          </w:tcPr>
          <w:p w:rsidR="005D7B18" w:rsidRPr="001A6292" w:rsidRDefault="005D7B18" w:rsidP="00D27DA9">
            <w:pPr>
              <w:autoSpaceDE w:val="0"/>
              <w:autoSpaceDN w:val="0"/>
              <w:adjustRightInd w:val="0"/>
              <w:spacing w:line="276" w:lineRule="auto"/>
              <w:rPr>
                <w:color w:val="1B1B1A"/>
                <w:sz w:val="20"/>
                <w:szCs w:val="20"/>
              </w:rPr>
            </w:pPr>
            <w:r w:rsidRPr="001A629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r w:rsidR="005D7B18" w:rsidRPr="00C10E84" w:rsidTr="00D27DA9">
        <w:trPr>
          <w:trHeight w:val="284"/>
        </w:trPr>
        <w:tc>
          <w:tcPr>
            <w:tcW w:w="1729" w:type="dxa"/>
          </w:tcPr>
          <w:p w:rsidR="005D7B18" w:rsidRPr="00EE39B2" w:rsidRDefault="005D7B18" w:rsidP="00D27DA9">
            <w:pPr>
              <w:spacing w:line="276" w:lineRule="auto"/>
              <w:rPr>
                <w:color w:val="000000"/>
                <w:sz w:val="20"/>
                <w:szCs w:val="20"/>
              </w:rPr>
            </w:pPr>
            <w:r w:rsidRPr="00EE39B2">
              <w:rPr>
                <w:color w:val="000000"/>
                <w:sz w:val="20"/>
                <w:szCs w:val="20"/>
              </w:rPr>
              <w:t>11 Spokojenost a angažovanost obyvatel</w:t>
            </w:r>
          </w:p>
        </w:tc>
        <w:tc>
          <w:tcPr>
            <w:tcW w:w="6491" w:type="dxa"/>
            <w:vAlign w:val="center"/>
          </w:tcPr>
          <w:p w:rsidR="005D7B18" w:rsidRPr="001A6292" w:rsidRDefault="005D7B18" w:rsidP="00D27DA9">
            <w:pPr>
              <w:autoSpaceDE w:val="0"/>
              <w:autoSpaceDN w:val="0"/>
              <w:adjustRightInd w:val="0"/>
              <w:spacing w:line="276" w:lineRule="auto"/>
              <w:rPr>
                <w:color w:val="1B1B1A"/>
                <w:sz w:val="20"/>
                <w:szCs w:val="20"/>
              </w:rPr>
            </w:pPr>
            <w:r w:rsidRPr="001A6292">
              <w:rPr>
                <w:i/>
                <w:sz w:val="20"/>
                <w:szCs w:val="20"/>
              </w:rPr>
              <w:t>Negativa z této oblasti nebyla zařazena, neboť u nich nelze předpokládat přímou vazbu k předkládané změně</w:t>
            </w:r>
          </w:p>
        </w:tc>
        <w:tc>
          <w:tcPr>
            <w:tcW w:w="873" w:type="dxa"/>
            <w:vAlign w:val="center"/>
          </w:tcPr>
          <w:p w:rsidR="005D7B18" w:rsidRPr="001A6292" w:rsidRDefault="005D7B18" w:rsidP="00D27DA9">
            <w:pPr>
              <w:spacing w:line="276" w:lineRule="auto"/>
              <w:jc w:val="center"/>
              <w:rPr>
                <w:sz w:val="20"/>
                <w:szCs w:val="20"/>
              </w:rPr>
            </w:pPr>
            <w:r w:rsidRPr="001A6292">
              <w:rPr>
                <w:sz w:val="20"/>
                <w:szCs w:val="20"/>
              </w:rPr>
              <w:t>X</w:t>
            </w:r>
          </w:p>
        </w:tc>
      </w:tr>
    </w:tbl>
    <w:p w:rsidR="005D7B18" w:rsidRPr="00264D9D" w:rsidRDefault="005D7B18" w:rsidP="00DF64ED">
      <w:pPr>
        <w:jc w:val="both"/>
        <w:rPr>
          <w:color w:val="000000"/>
        </w:rPr>
      </w:pPr>
    </w:p>
    <w:p w:rsidR="005D7B18" w:rsidRPr="00264D9D" w:rsidRDefault="005D7B18" w:rsidP="00DF64ED">
      <w:pPr>
        <w:jc w:val="both"/>
        <w:rPr>
          <w:b/>
          <w:i/>
          <w:color w:val="000000"/>
        </w:rPr>
      </w:pPr>
      <w:r w:rsidRPr="00264D9D">
        <w:rPr>
          <w:b/>
          <w:i/>
          <w:color w:val="000000"/>
        </w:rPr>
        <w:t xml:space="preserve">Souhrnný komentář </w:t>
      </w:r>
    </w:p>
    <w:p w:rsidR="005D7B18" w:rsidRPr="00066F08" w:rsidRDefault="005D7B18" w:rsidP="00DF64ED">
      <w:pPr>
        <w:jc w:val="both"/>
        <w:rPr>
          <w:color w:val="000000"/>
        </w:rPr>
      </w:pPr>
    </w:p>
    <w:p w:rsidR="005D7B18" w:rsidRDefault="005D7B18" w:rsidP="00DF64ED">
      <w:pPr>
        <w:jc w:val="both"/>
        <w:rPr>
          <w:color w:val="000000"/>
        </w:rPr>
      </w:pPr>
      <w:r w:rsidRPr="001A6292">
        <w:rPr>
          <w:color w:val="000000"/>
        </w:rPr>
        <w:t>V současné době se na pozemku nalézá areál zahradnictví se skleníky a stavba jedné rodinné vily. Dle podkladové studie</w:t>
      </w:r>
      <w:r>
        <w:rPr>
          <w:color w:val="000000"/>
        </w:rPr>
        <w:t xml:space="preserve"> (DAM.architekti, 2017)</w:t>
      </w:r>
      <w:r w:rsidRPr="001A6292">
        <w:rPr>
          <w:color w:val="000000"/>
        </w:rPr>
        <w:t xml:space="preserve"> je zahradnictví již nefunkční, takže jej lze klasifikovat jako brownfield, tedy </w:t>
      </w:r>
      <w:r>
        <w:rPr>
          <w:color w:val="000000"/>
        </w:rPr>
        <w:t xml:space="preserve">jako </w:t>
      </w:r>
      <w:r w:rsidRPr="001A6292">
        <w:rPr>
          <w:color w:val="000000"/>
        </w:rPr>
        <w:t>ploch</w:t>
      </w:r>
      <w:r>
        <w:rPr>
          <w:color w:val="000000"/>
        </w:rPr>
        <w:t>u</w:t>
      </w:r>
      <w:r w:rsidRPr="001A6292">
        <w:rPr>
          <w:color w:val="000000"/>
        </w:rPr>
        <w:t>, která již neslouží svému původnímu účelu</w:t>
      </w:r>
      <w:r>
        <w:rPr>
          <w:color w:val="000000"/>
        </w:rPr>
        <w:t xml:space="preserve"> a je</w:t>
      </w:r>
      <w:r w:rsidRPr="001A6292">
        <w:rPr>
          <w:color w:val="000000"/>
        </w:rPr>
        <w:t xml:space="preserve"> vhodn</w:t>
      </w:r>
      <w:r>
        <w:rPr>
          <w:color w:val="000000"/>
        </w:rPr>
        <w:t>á</w:t>
      </w:r>
      <w:r w:rsidRPr="001A6292">
        <w:rPr>
          <w:color w:val="000000"/>
        </w:rPr>
        <w:t xml:space="preserve"> k rekultivaci. Změna v předmětném území umožní realizovat </w:t>
      </w:r>
      <w:r>
        <w:rPr>
          <w:color w:val="000000"/>
        </w:rPr>
        <w:t>vý</w:t>
      </w:r>
      <w:r w:rsidRPr="001A6292">
        <w:rPr>
          <w:color w:val="000000"/>
        </w:rPr>
        <w:t xml:space="preserve">stavbu </w:t>
      </w:r>
      <w:r>
        <w:rPr>
          <w:color w:val="000000"/>
        </w:rPr>
        <w:t xml:space="preserve">rodinných domů </w:t>
      </w:r>
      <w:r w:rsidRPr="001A6292">
        <w:rPr>
          <w:color w:val="000000"/>
        </w:rPr>
        <w:t xml:space="preserve">a </w:t>
      </w:r>
      <w:r>
        <w:rPr>
          <w:color w:val="000000"/>
        </w:rPr>
        <w:t xml:space="preserve">malých solitérních </w:t>
      </w:r>
      <w:r w:rsidRPr="001A6292">
        <w:rPr>
          <w:color w:val="000000"/>
        </w:rPr>
        <w:t>viladomů</w:t>
      </w:r>
      <w:r>
        <w:rPr>
          <w:color w:val="000000"/>
        </w:rPr>
        <w:t>, které se budou nacházet v docházkové vzdálenosti od zastávek tramvaje</w:t>
      </w:r>
      <w:r w:rsidRPr="001A6292">
        <w:rPr>
          <w:color w:val="000000"/>
        </w:rPr>
        <w:t xml:space="preserve">. </w:t>
      </w:r>
      <w:r w:rsidRPr="006728C4">
        <w:rPr>
          <w:color w:val="000000"/>
        </w:rPr>
        <w:t xml:space="preserve">Rozlohou se jedná o poměrně malou lokalitu pro výstavbu </w:t>
      </w:r>
      <w:r>
        <w:rPr>
          <w:color w:val="000000"/>
        </w:rPr>
        <w:t xml:space="preserve">pouze </w:t>
      </w:r>
      <w:r w:rsidRPr="006728C4">
        <w:rPr>
          <w:color w:val="000000"/>
        </w:rPr>
        <w:t xml:space="preserve">několika </w:t>
      </w:r>
      <w:r>
        <w:rPr>
          <w:color w:val="000000"/>
        </w:rPr>
        <w:t xml:space="preserve">rodinných domů </w:t>
      </w:r>
      <w:r w:rsidRPr="001A6292">
        <w:rPr>
          <w:color w:val="000000"/>
        </w:rPr>
        <w:t>a viladomů</w:t>
      </w:r>
      <w:r>
        <w:rPr>
          <w:color w:val="000000"/>
        </w:rPr>
        <w:t>, které doplní stávající zástavbu. Z uvedených důvodů bude dopad navrhované změny</w:t>
      </w:r>
      <w:r w:rsidRPr="006728C4">
        <w:rPr>
          <w:color w:val="000000"/>
        </w:rPr>
        <w:t xml:space="preserve">, ať už pozitivní nebo negativní, na negativa zjištěné v rámci Rozboru udržitelného rozvoje území ÚAP v rámci města </w:t>
      </w:r>
      <w:r>
        <w:rPr>
          <w:color w:val="000000"/>
        </w:rPr>
        <w:t xml:space="preserve">velmi </w:t>
      </w:r>
      <w:r w:rsidRPr="006728C4">
        <w:rPr>
          <w:color w:val="000000"/>
        </w:rPr>
        <w:t>malý.</w:t>
      </w:r>
    </w:p>
    <w:p w:rsidR="005D7B18" w:rsidRDefault="005D7B18" w:rsidP="00DF64ED">
      <w:pPr>
        <w:jc w:val="both"/>
        <w:rPr>
          <w:color w:val="000000"/>
        </w:rPr>
      </w:pPr>
    </w:p>
    <w:p w:rsidR="005D7B18" w:rsidRDefault="005D7B18" w:rsidP="00DF64ED">
      <w:pPr>
        <w:jc w:val="both"/>
        <w:rPr>
          <w:color w:val="000000"/>
        </w:rPr>
      </w:pPr>
      <w:r w:rsidRPr="0030167E">
        <w:rPr>
          <w:color w:val="000000"/>
        </w:rPr>
        <w:t xml:space="preserve">Z hodnocení návrhu změny Z 3286/18 Územního plánu sídelního útvaru hl. m. Prahy </w:t>
      </w:r>
      <w:r>
        <w:rPr>
          <w:color w:val="000000"/>
        </w:rPr>
        <w:t xml:space="preserve">na negativa uvedená výše v tabulce </w:t>
      </w:r>
      <w:r w:rsidRPr="0030167E">
        <w:rPr>
          <w:color w:val="000000"/>
        </w:rPr>
        <w:t>vyplývá, že</w:t>
      </w:r>
      <w:r>
        <w:rPr>
          <w:color w:val="000000"/>
        </w:rPr>
        <w:t xml:space="preserve"> na převážnou většinu </w:t>
      </w:r>
      <w:r w:rsidRPr="00EE39B2">
        <w:rPr>
          <w:color w:val="000000"/>
        </w:rPr>
        <w:t>negativ zjištěných v rámci Rozboru udržitelného rozvoje území</w:t>
      </w:r>
      <w:r>
        <w:rPr>
          <w:color w:val="000000"/>
        </w:rPr>
        <w:t xml:space="preserve"> nemá navrhovaná změna vliv. Navrhovaná změna mírně</w:t>
      </w:r>
      <w:r w:rsidRPr="00EE39B2">
        <w:rPr>
          <w:color w:val="000000"/>
        </w:rPr>
        <w:t xml:space="preserve"> zmírňuje</w:t>
      </w:r>
      <w:r w:rsidRPr="005162AA">
        <w:rPr>
          <w:color w:val="000000"/>
        </w:rPr>
        <w:t xml:space="preserve"> negativum </w:t>
      </w:r>
      <w:r>
        <w:rPr>
          <w:color w:val="000000"/>
        </w:rPr>
        <w:t xml:space="preserve">týkající se </w:t>
      </w:r>
      <w:r w:rsidRPr="007218F7">
        <w:rPr>
          <w:color w:val="000000"/>
        </w:rPr>
        <w:t>nevyužívaných a devastovaných území, brownfieldů, ve vystavěném prostředí města</w:t>
      </w:r>
      <w:r>
        <w:rPr>
          <w:color w:val="000000"/>
        </w:rPr>
        <w:t>, negativum týkající se poklesu podílu</w:t>
      </w:r>
      <w:r w:rsidRPr="00CE29AF">
        <w:rPr>
          <w:color w:val="000000"/>
        </w:rPr>
        <w:t xml:space="preserve"> obyvatel, kteří mají bydliště v docházkové vzdálenosti zastávky kolejové veřejné dopravy</w:t>
      </w:r>
      <w:r>
        <w:rPr>
          <w:color w:val="000000"/>
        </w:rPr>
        <w:t>, a potenciálně také negativum týkající se n</w:t>
      </w:r>
      <w:r w:rsidRPr="00D93636">
        <w:rPr>
          <w:color w:val="000000"/>
        </w:rPr>
        <w:t>edostatečn</w:t>
      </w:r>
      <w:r>
        <w:rPr>
          <w:color w:val="000000"/>
        </w:rPr>
        <w:t>ého</w:t>
      </w:r>
      <w:r w:rsidRPr="00D93636">
        <w:rPr>
          <w:color w:val="000000"/>
        </w:rPr>
        <w:t xml:space="preserve"> využívání dešťové vody</w:t>
      </w:r>
      <w:r w:rsidRPr="005162AA">
        <w:rPr>
          <w:color w:val="000000"/>
        </w:rPr>
        <w:t>.</w:t>
      </w:r>
      <w:r w:rsidRPr="00EE39B2">
        <w:rPr>
          <w:color w:val="000000"/>
        </w:rPr>
        <w:t xml:space="preserve">Řešení </w:t>
      </w:r>
      <w:r>
        <w:rPr>
          <w:color w:val="000000"/>
        </w:rPr>
        <w:t>navrhované</w:t>
      </w:r>
      <w:r w:rsidRPr="00EE39B2">
        <w:rPr>
          <w:color w:val="000000"/>
        </w:rPr>
        <w:t xml:space="preserve"> změny </w:t>
      </w:r>
      <w:r>
        <w:rPr>
          <w:color w:val="000000"/>
        </w:rPr>
        <w:t xml:space="preserve">mírně </w:t>
      </w:r>
      <w:r w:rsidRPr="00EE39B2">
        <w:rPr>
          <w:color w:val="000000"/>
        </w:rPr>
        <w:t>přispívá ke zhoršení negativa</w:t>
      </w:r>
      <w:r w:rsidRPr="00CE29AF">
        <w:rPr>
          <w:color w:val="000000"/>
        </w:rPr>
        <w:t>zvyšování za</w:t>
      </w:r>
      <w:r>
        <w:rPr>
          <w:color w:val="000000"/>
        </w:rPr>
        <w:t>stavěných a nepropustných ploch.</w:t>
      </w:r>
    </w:p>
    <w:p w:rsidR="005D7B18" w:rsidRPr="001A6292" w:rsidRDefault="005D7B18" w:rsidP="00DF64ED">
      <w:pPr>
        <w:jc w:val="both"/>
      </w:pPr>
    </w:p>
    <w:p w:rsidR="005D7B18" w:rsidRPr="0035547E" w:rsidRDefault="005D7B18" w:rsidP="00DF64ED">
      <w:pPr>
        <w:jc w:val="both"/>
      </w:pPr>
      <w:r w:rsidRPr="00723433">
        <w:t xml:space="preserve">Dojde k záboru ZPF v I. bonitní třídě v rozsahu </w:t>
      </w:r>
      <w:r>
        <w:t>zhruba</w:t>
      </w:r>
      <w:r w:rsidRPr="00723433">
        <w:t xml:space="preserve"> 0,9365 ha. Protože se však jedná o</w:t>
      </w:r>
      <w:r>
        <w:t> </w:t>
      </w:r>
      <w:r w:rsidRPr="00723433">
        <w:t xml:space="preserve">brownfield, </w:t>
      </w:r>
      <w:bookmarkStart w:id="259" w:name="_Hlk107928654"/>
      <w:r w:rsidRPr="00723433">
        <w:t>jsou využívány pozemky přednostně určen</w:t>
      </w:r>
      <w:r>
        <w:t>é</w:t>
      </w:r>
      <w:r w:rsidRPr="00723433">
        <w:t xml:space="preserve"> zákonem k vyjmutí ze ZPF a </w:t>
      </w:r>
      <w:r>
        <w:t>k </w:t>
      </w:r>
      <w:r w:rsidRPr="00723433">
        <w:t>umožnění zástavby. Tím se snižuje tlak na zábor ZPF ve volné krajině a je naplňován veřejný zájem ochrany ZPF</w:t>
      </w:r>
      <w:bookmarkEnd w:id="259"/>
      <w:r w:rsidRPr="00723433">
        <w:t xml:space="preserve">. </w:t>
      </w:r>
    </w:p>
    <w:p w:rsidR="005D7B18" w:rsidRPr="0030167E" w:rsidRDefault="005D7B18" w:rsidP="00DF64ED">
      <w:pPr>
        <w:jc w:val="both"/>
        <w:rPr>
          <w:color w:val="000000"/>
        </w:rPr>
      </w:pPr>
    </w:p>
    <w:p w:rsidR="005D7B18" w:rsidRPr="00264D9D" w:rsidRDefault="005D7B18" w:rsidP="00DF64ED">
      <w:pPr>
        <w:pStyle w:val="Nadpis2"/>
        <w:tabs>
          <w:tab w:val="num" w:pos="360"/>
        </w:tabs>
        <w:spacing w:before="0" w:after="0"/>
        <w:rPr>
          <w:bCs/>
        </w:rPr>
      </w:pPr>
      <w:bookmarkStart w:id="260" w:name="_Toc112924891"/>
      <w:bookmarkStart w:id="261" w:name="_Toc115267083"/>
      <w:r w:rsidRPr="0030167E">
        <w:rPr>
          <w:bCs/>
        </w:rPr>
        <w:t>C.3 Vliv na stav a vývoj hodnot řešeného území</w:t>
      </w:r>
      <w:bookmarkEnd w:id="260"/>
      <w:bookmarkEnd w:id="261"/>
    </w:p>
    <w:p w:rsidR="005D7B18" w:rsidRPr="00F343EF" w:rsidRDefault="005D7B18" w:rsidP="00DF64ED">
      <w:pPr>
        <w:autoSpaceDE w:val="0"/>
        <w:autoSpaceDN w:val="0"/>
        <w:adjustRightInd w:val="0"/>
        <w:jc w:val="both"/>
      </w:pPr>
    </w:p>
    <w:p w:rsidR="005D7B18" w:rsidRPr="009C562C" w:rsidRDefault="005D7B18" w:rsidP="00DF64ED">
      <w:pPr>
        <w:jc w:val="both"/>
      </w:pPr>
      <w:r w:rsidRPr="009C562C">
        <w:t xml:space="preserve">Vyhodnocení vlivů návrhu </w:t>
      </w:r>
      <w:r w:rsidRPr="00A40386">
        <w:t xml:space="preserve">změny Z 3286/18 </w:t>
      </w:r>
      <w:r w:rsidRPr="00C13614">
        <w:t>ÚP SÚ hl. m. Prahy na</w:t>
      </w:r>
      <w:r w:rsidRPr="009C562C">
        <w:t xml:space="preserve"> stav a vývoj hodnot území </w:t>
      </w:r>
      <w:r w:rsidRPr="00C43375">
        <w:t>bylo provedeno vůči hodnotám řešeného území dle ÚAP hl. m. Prahy, respektive dle Rozboru</w:t>
      </w:r>
      <w:r w:rsidRPr="00C363F8">
        <w:t xml:space="preserve"> udržitelného rozvoje území. Využita byla tabelární forma znázorňující vztah navrhované změny </w:t>
      </w:r>
      <w:r w:rsidRPr="001D4724">
        <w:t>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5D7B18" w:rsidRPr="009C562C" w:rsidRDefault="005D7B18" w:rsidP="00DF64ED">
      <w:pPr>
        <w:jc w:val="both"/>
      </w:pPr>
    </w:p>
    <w:p w:rsidR="005D7B18" w:rsidRPr="0023309E" w:rsidRDefault="005D7B18" w:rsidP="00DF64ED">
      <w:pPr>
        <w:ind w:left="284" w:hanging="284"/>
        <w:jc w:val="both"/>
        <w:rPr>
          <w:color w:val="000000"/>
        </w:rPr>
      </w:pPr>
      <w:r w:rsidRPr="0023309E">
        <w:rPr>
          <w:color w:val="000000"/>
        </w:rPr>
        <w:t>+</w:t>
      </w:r>
      <w:r w:rsidRPr="0023309E">
        <w:rPr>
          <w:color w:val="000000"/>
        </w:rPr>
        <w:tab/>
        <w:t>Realizací předkládané změny dojde k zachování či rozvoji hodnot řešeného území</w:t>
      </w:r>
    </w:p>
    <w:p w:rsidR="005D7B18" w:rsidRPr="0023309E" w:rsidRDefault="005D7B18" w:rsidP="00DF64ED">
      <w:pPr>
        <w:ind w:left="284" w:hanging="284"/>
        <w:jc w:val="both"/>
        <w:rPr>
          <w:color w:val="000000"/>
        </w:rPr>
      </w:pPr>
      <w:r w:rsidRPr="0023309E">
        <w:rPr>
          <w:color w:val="000000"/>
        </w:rPr>
        <w:t>0</w:t>
      </w:r>
      <w:r w:rsidRPr="0023309E">
        <w:rPr>
          <w:color w:val="000000"/>
        </w:rPr>
        <w:tab/>
        <w:t>Řešení předkládané změny nemá na hodnoty v území identifikované v ÚAP žádný vliv (tato hodnota není z hlediska řešené změny relevantní)</w:t>
      </w: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bude mít negativní vliv na zachování hodnot řešeného území, je třeba přijmout opatření k ochraně definovaných hodnot</w:t>
      </w:r>
    </w:p>
    <w:p w:rsidR="005D7B18" w:rsidRPr="0023309E" w:rsidRDefault="005D7B18" w:rsidP="00DF64ED">
      <w:pPr>
        <w:jc w:val="both"/>
      </w:pPr>
    </w:p>
    <w:p w:rsidR="005D7B18" w:rsidRPr="0023309E"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3309E">
        <w:rPr>
          <w:b/>
          <w:bCs/>
        </w:rPr>
        <w:t>Tabulka C5</w:t>
      </w:r>
      <w:r w:rsidRPr="0023309E">
        <w:rPr>
          <w:bCs/>
        </w:rPr>
        <w:tab/>
        <w:t>Vyhodnocení vlivů návrhu změny Z </w:t>
      </w:r>
      <w:r>
        <w:rPr>
          <w:bCs/>
        </w:rPr>
        <w:t>3286</w:t>
      </w:r>
      <w:r w:rsidRPr="0023309E">
        <w:rPr>
          <w:bCs/>
        </w:rPr>
        <w:t>/18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5D7B18" w:rsidRPr="00C10E84" w:rsidTr="00D27DA9">
        <w:trPr>
          <w:trHeight w:val="284"/>
          <w:tblHeader/>
        </w:trPr>
        <w:tc>
          <w:tcPr>
            <w:tcW w:w="2052" w:type="dxa"/>
            <w:shd w:val="clear" w:color="auto" w:fill="D9D9D9"/>
            <w:vAlign w:val="center"/>
          </w:tcPr>
          <w:p w:rsidR="005D7B18" w:rsidRPr="0023309E" w:rsidRDefault="005D7B18" w:rsidP="00D27DA9">
            <w:pPr>
              <w:jc w:val="center"/>
              <w:rPr>
                <w:b/>
                <w:sz w:val="20"/>
                <w:szCs w:val="20"/>
              </w:rPr>
            </w:pPr>
            <w:r w:rsidRPr="0023309E">
              <w:rPr>
                <w:b/>
                <w:sz w:val="20"/>
                <w:szCs w:val="20"/>
              </w:rPr>
              <w:t>Oblast</w:t>
            </w:r>
          </w:p>
        </w:tc>
        <w:tc>
          <w:tcPr>
            <w:tcW w:w="6067" w:type="dxa"/>
            <w:shd w:val="clear" w:color="auto" w:fill="D9D9D9"/>
            <w:vAlign w:val="center"/>
          </w:tcPr>
          <w:p w:rsidR="005D7B18" w:rsidRPr="0023309E" w:rsidRDefault="005D7B18" w:rsidP="00D27DA9">
            <w:pPr>
              <w:jc w:val="center"/>
              <w:rPr>
                <w:b/>
                <w:sz w:val="20"/>
                <w:szCs w:val="20"/>
              </w:rPr>
            </w:pPr>
            <w:r w:rsidRPr="0023309E">
              <w:rPr>
                <w:b/>
                <w:sz w:val="20"/>
                <w:szCs w:val="20"/>
              </w:rPr>
              <w:t>Hodnota</w:t>
            </w:r>
          </w:p>
        </w:tc>
        <w:tc>
          <w:tcPr>
            <w:tcW w:w="873" w:type="dxa"/>
            <w:shd w:val="clear" w:color="auto" w:fill="D9D9D9"/>
            <w:vAlign w:val="center"/>
          </w:tcPr>
          <w:p w:rsidR="005D7B18" w:rsidRPr="0023309E" w:rsidRDefault="005D7B18" w:rsidP="00D27DA9">
            <w:pPr>
              <w:jc w:val="center"/>
              <w:rPr>
                <w:b/>
                <w:sz w:val="20"/>
                <w:szCs w:val="20"/>
              </w:rPr>
            </w:pPr>
            <w:r w:rsidRPr="0023309E">
              <w:rPr>
                <w:b/>
                <w:sz w:val="20"/>
                <w:szCs w:val="20"/>
              </w:rPr>
              <w:t>Vliv</w:t>
            </w:r>
          </w:p>
        </w:tc>
      </w:tr>
      <w:tr w:rsidR="005D7B18" w:rsidRPr="00C10E84" w:rsidTr="00D27DA9">
        <w:trPr>
          <w:trHeight w:val="284"/>
        </w:trPr>
        <w:tc>
          <w:tcPr>
            <w:tcW w:w="2052" w:type="dxa"/>
            <w:vMerge w:val="restart"/>
          </w:tcPr>
          <w:p w:rsidR="005D7B18" w:rsidRPr="0023309E" w:rsidRDefault="005D7B18" w:rsidP="00D27DA9">
            <w:pPr>
              <w:rPr>
                <w:sz w:val="20"/>
                <w:szCs w:val="20"/>
              </w:rPr>
            </w:pPr>
            <w:r w:rsidRPr="0023309E">
              <w:rPr>
                <w:sz w:val="20"/>
                <w:szCs w:val="20"/>
              </w:rPr>
              <w:t>01 Soulad městského a přírodního prostředí</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Synergie kompozice historické městské krajiny a přírodního rámce</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Pestré přírodní podmínky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Kvalitní zemědělská půda v otevřené krajině</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Rozsáhlá lesnatá území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Prostupnost otevřené krajiny pro živočichy a rostliny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Kvalitní a rozmanité parky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sz w:val="20"/>
                <w:szCs w:val="20"/>
              </w:rPr>
            </w:pPr>
            <w:r w:rsidRPr="0023309E">
              <w:rPr>
                <w:color w:val="000000"/>
                <w:sz w:val="20"/>
                <w:szCs w:val="20"/>
              </w:rPr>
              <w:t>02 Kvalitní složky životního prostředí</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 xml:space="preserve">Za tuto oblast </w:t>
            </w:r>
            <w:r>
              <w:rPr>
                <w:color w:val="1B1B1A"/>
                <w:sz w:val="20"/>
                <w:szCs w:val="20"/>
              </w:rPr>
              <w:t>udržitelného rozvoje (</w:t>
            </w:r>
            <w:r w:rsidRPr="0023309E">
              <w:rPr>
                <w:color w:val="1B1B1A"/>
                <w:sz w:val="20"/>
                <w:szCs w:val="20"/>
              </w:rPr>
              <w:t>UR</w:t>
            </w:r>
            <w:r>
              <w:rPr>
                <w:color w:val="1B1B1A"/>
                <w:sz w:val="20"/>
                <w:szCs w:val="20"/>
              </w:rPr>
              <w:t>)</w:t>
            </w:r>
            <w:r w:rsidRPr="0023309E">
              <w:rPr>
                <w:color w:val="1B1B1A"/>
                <w:sz w:val="20"/>
                <w:szCs w:val="20"/>
              </w:rPr>
              <w:t xml:space="preserve">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C10E84" w:rsidTr="00D27DA9">
        <w:trPr>
          <w:trHeight w:val="284"/>
        </w:trPr>
        <w:tc>
          <w:tcPr>
            <w:tcW w:w="2052" w:type="dxa"/>
            <w:vMerge w:val="restart"/>
          </w:tcPr>
          <w:p w:rsidR="005D7B18" w:rsidRPr="0023309E" w:rsidRDefault="005D7B18" w:rsidP="00D27DA9">
            <w:pPr>
              <w:rPr>
                <w:color w:val="000000"/>
                <w:sz w:val="20"/>
                <w:szCs w:val="20"/>
              </w:rPr>
            </w:pPr>
            <w:r w:rsidRPr="0023309E">
              <w:rPr>
                <w:color w:val="000000"/>
                <w:sz w:val="20"/>
                <w:szCs w:val="20"/>
              </w:rPr>
              <w:t>03 Vyvážené prostorové uspořádání města</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Kvalitně založená síť veřejných prostranství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color w:val="000000"/>
                <w:sz w:val="20"/>
                <w:szCs w:val="20"/>
              </w:rPr>
            </w:pP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Prostupná a přístupná veřejná prostranství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04 Vyvážený rozvoj kulturních a urbánních hodnot</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Vysoká koncentrace kulturního a architektonického dědictví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05 Atraktivní a konkurenceschopné město</w:t>
            </w:r>
          </w:p>
        </w:tc>
        <w:tc>
          <w:tcPr>
            <w:tcW w:w="6067" w:type="dxa"/>
            <w:vAlign w:val="center"/>
          </w:tcPr>
          <w:p w:rsidR="005D7B18" w:rsidRPr="0023309E" w:rsidRDefault="005D7B18" w:rsidP="00D27DA9">
            <w:pPr>
              <w:autoSpaceDE w:val="0"/>
              <w:autoSpaceDN w:val="0"/>
              <w:adjustRightInd w:val="0"/>
              <w:rPr>
                <w:color w:val="000000"/>
                <w:sz w:val="20"/>
                <w:szCs w:val="20"/>
              </w:rPr>
            </w:pPr>
            <w:r w:rsidRPr="0023309E">
              <w:rPr>
                <w:color w:val="1B1B1A"/>
                <w:sz w:val="20"/>
                <w:szCs w:val="20"/>
              </w:rPr>
              <w:t>Příznivé podnikatelské prostředí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06 Bezpečná a efektivní mobilita</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Fungující a dostupná veřejná doprava</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val="restart"/>
          </w:tcPr>
          <w:p w:rsidR="005D7B18" w:rsidRPr="0023309E" w:rsidRDefault="005D7B18" w:rsidP="00D27DA9">
            <w:pPr>
              <w:rPr>
                <w:color w:val="000000"/>
                <w:sz w:val="20"/>
                <w:szCs w:val="20"/>
              </w:rPr>
            </w:pPr>
            <w:r w:rsidRPr="0023309E">
              <w:rPr>
                <w:color w:val="000000"/>
                <w:sz w:val="20"/>
                <w:szCs w:val="20"/>
              </w:rPr>
              <w:t>07 Bezpečné, odolné a připravené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Spolehlivá a dostupná technická infrastruktura</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C10E84" w:rsidTr="00D27DA9">
        <w:trPr>
          <w:trHeight w:val="284"/>
        </w:trPr>
        <w:tc>
          <w:tcPr>
            <w:tcW w:w="2052" w:type="dxa"/>
            <w:vMerge/>
          </w:tcPr>
          <w:p w:rsidR="005D7B18" w:rsidRPr="0023309E" w:rsidRDefault="005D7B18" w:rsidP="00D27DA9">
            <w:pPr>
              <w:rPr>
                <w:color w:val="000000"/>
                <w:sz w:val="20"/>
                <w:szCs w:val="20"/>
              </w:rPr>
            </w:pP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Připravenost na živelné katastrofy</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08 Vzdělané a inovativní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Za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C10E84"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09 Sociálně solidární a soudržné město</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Za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10 Kvalitní a transparentní veřejná správa</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Majetek ve veřejném vlastnictví</w:t>
            </w:r>
          </w:p>
        </w:tc>
        <w:tc>
          <w:tcPr>
            <w:tcW w:w="873" w:type="dxa"/>
            <w:vAlign w:val="center"/>
          </w:tcPr>
          <w:p w:rsidR="005D7B18" w:rsidRPr="00E662BE" w:rsidRDefault="005D7B18" w:rsidP="00D27DA9">
            <w:pPr>
              <w:jc w:val="center"/>
              <w:rPr>
                <w:sz w:val="20"/>
                <w:szCs w:val="20"/>
              </w:rPr>
            </w:pPr>
            <w:r>
              <w:rPr>
                <w:sz w:val="20"/>
                <w:szCs w:val="20"/>
              </w:rPr>
              <w:t>0</w:t>
            </w:r>
          </w:p>
        </w:tc>
      </w:tr>
      <w:tr w:rsidR="005D7B18" w:rsidRPr="0023309E" w:rsidTr="00D27DA9">
        <w:trPr>
          <w:trHeight w:val="284"/>
        </w:trPr>
        <w:tc>
          <w:tcPr>
            <w:tcW w:w="2052" w:type="dxa"/>
          </w:tcPr>
          <w:p w:rsidR="005D7B18" w:rsidRPr="0023309E" w:rsidRDefault="005D7B18" w:rsidP="00D27DA9">
            <w:pPr>
              <w:rPr>
                <w:color w:val="000000"/>
                <w:sz w:val="20"/>
                <w:szCs w:val="20"/>
              </w:rPr>
            </w:pPr>
            <w:r w:rsidRPr="0023309E">
              <w:rPr>
                <w:color w:val="000000"/>
                <w:sz w:val="20"/>
                <w:szCs w:val="20"/>
              </w:rPr>
              <w:t>11 Spokojenost a angažovanost obyvatel</w:t>
            </w:r>
          </w:p>
        </w:tc>
        <w:tc>
          <w:tcPr>
            <w:tcW w:w="6067" w:type="dxa"/>
            <w:vAlign w:val="center"/>
          </w:tcPr>
          <w:p w:rsidR="005D7B18" w:rsidRPr="0023309E" w:rsidRDefault="005D7B18" w:rsidP="00D27DA9">
            <w:pPr>
              <w:autoSpaceDE w:val="0"/>
              <w:autoSpaceDN w:val="0"/>
              <w:adjustRightInd w:val="0"/>
              <w:rPr>
                <w:color w:val="1B1B1A"/>
                <w:sz w:val="20"/>
                <w:szCs w:val="20"/>
              </w:rPr>
            </w:pPr>
            <w:r w:rsidRPr="0023309E">
              <w:rPr>
                <w:color w:val="1B1B1A"/>
                <w:sz w:val="20"/>
                <w:szCs w:val="20"/>
              </w:rPr>
              <w:t>Pro tuto oblast UR nebyly stanoveny hodnoty.</w:t>
            </w:r>
          </w:p>
        </w:tc>
        <w:tc>
          <w:tcPr>
            <w:tcW w:w="873" w:type="dxa"/>
            <w:vAlign w:val="center"/>
          </w:tcPr>
          <w:p w:rsidR="005D7B18" w:rsidRPr="00E662BE" w:rsidRDefault="005D7B18" w:rsidP="00D27DA9">
            <w:pPr>
              <w:jc w:val="center"/>
              <w:rPr>
                <w:sz w:val="20"/>
                <w:szCs w:val="20"/>
              </w:rPr>
            </w:pPr>
            <w:r>
              <w:rPr>
                <w:sz w:val="20"/>
                <w:szCs w:val="20"/>
              </w:rPr>
              <w:t>X</w:t>
            </w:r>
          </w:p>
        </w:tc>
      </w:tr>
    </w:tbl>
    <w:p w:rsidR="005D7B18" w:rsidRPr="0023309E" w:rsidRDefault="005D7B18" w:rsidP="00DF64ED">
      <w:pPr>
        <w:jc w:val="both"/>
        <w:rPr>
          <w:color w:val="000000"/>
        </w:rPr>
      </w:pPr>
    </w:p>
    <w:p w:rsidR="005D7B18" w:rsidRPr="0023309E" w:rsidRDefault="005D7B18" w:rsidP="00DF64ED">
      <w:pPr>
        <w:jc w:val="both"/>
        <w:rPr>
          <w:b/>
          <w:i/>
          <w:color w:val="000000"/>
        </w:rPr>
      </w:pPr>
      <w:r w:rsidRPr="0023309E">
        <w:rPr>
          <w:b/>
          <w:i/>
          <w:color w:val="000000"/>
        </w:rPr>
        <w:t>Souhrnný komentář</w:t>
      </w:r>
    </w:p>
    <w:p w:rsidR="005D7B18" w:rsidRDefault="005D7B18" w:rsidP="00DF64ED">
      <w:pPr>
        <w:jc w:val="both"/>
        <w:rPr>
          <w:color w:val="000000"/>
        </w:rPr>
      </w:pPr>
    </w:p>
    <w:p w:rsidR="005D7B18" w:rsidRDefault="005D7B18" w:rsidP="00DF64ED">
      <w:pPr>
        <w:jc w:val="both"/>
      </w:pPr>
      <w:r w:rsidRPr="00B37419">
        <w:rPr>
          <w:color w:val="000000"/>
        </w:rPr>
        <w:t xml:space="preserve">V případě změnové plochy Z 3286/18 se jedná o rozlohou malou lokalitu pro výstavbu </w:t>
      </w:r>
      <w:r>
        <w:rPr>
          <w:color w:val="000000"/>
        </w:rPr>
        <w:t xml:space="preserve">pouze </w:t>
      </w:r>
      <w:r w:rsidRPr="006728C4">
        <w:rPr>
          <w:color w:val="000000"/>
        </w:rPr>
        <w:t xml:space="preserve">několika </w:t>
      </w:r>
      <w:r>
        <w:rPr>
          <w:color w:val="000000"/>
        </w:rPr>
        <w:t xml:space="preserve">rodinných domů </w:t>
      </w:r>
      <w:r w:rsidRPr="001A6292">
        <w:rPr>
          <w:color w:val="000000"/>
        </w:rPr>
        <w:t xml:space="preserve">a </w:t>
      </w:r>
      <w:r>
        <w:rPr>
          <w:color w:val="000000"/>
        </w:rPr>
        <w:t xml:space="preserve">solitérních </w:t>
      </w:r>
      <w:r w:rsidRPr="001A6292">
        <w:rPr>
          <w:color w:val="000000"/>
        </w:rPr>
        <w:t>viladomů</w:t>
      </w:r>
      <w:r>
        <w:rPr>
          <w:color w:val="000000"/>
        </w:rPr>
        <w:t>, které doplní stávající zástavbu</w:t>
      </w:r>
      <w:r w:rsidRPr="00B37419">
        <w:rPr>
          <w:color w:val="000000"/>
        </w:rPr>
        <w:t xml:space="preserve">, takže její dopad na </w:t>
      </w:r>
      <w:r w:rsidRPr="00B37419">
        <w:rPr>
          <w:bCs/>
        </w:rPr>
        <w:t>rozvoj hodnot</w:t>
      </w:r>
      <w:r w:rsidRPr="00B37419">
        <w:rPr>
          <w:color w:val="000000"/>
        </w:rPr>
        <w:t xml:space="preserve"> zjištěných v rámci </w:t>
      </w:r>
      <w:r w:rsidRPr="00B37419">
        <w:t>Rozboru udržitelného rozvoje území</w:t>
      </w:r>
      <w:r w:rsidRPr="00B37419">
        <w:rPr>
          <w:color w:val="000000"/>
        </w:rPr>
        <w:t xml:space="preserve"> ÚAP </w:t>
      </w:r>
      <w:r w:rsidRPr="00B37419">
        <w:t>hl. m. Prahy</w:t>
      </w:r>
      <w:r w:rsidRPr="00B37419">
        <w:rPr>
          <w:color w:val="000000"/>
        </w:rPr>
        <w:t xml:space="preserve"> bude v rámci města nulový. </w:t>
      </w:r>
      <w:r w:rsidRPr="00E44CEA">
        <w:t xml:space="preserve">Nebyly tedy zjištěny a nejsou předpokládány žádné negativní </w:t>
      </w:r>
      <w:r>
        <w:t xml:space="preserve">ani pozitivní </w:t>
      </w:r>
      <w:r w:rsidRPr="00E44CEA">
        <w:t xml:space="preserve">vlivy na tyto hodnoty. </w:t>
      </w:r>
    </w:p>
    <w:p w:rsidR="005D7B18" w:rsidRPr="0023309E" w:rsidRDefault="005D7B18" w:rsidP="00DF64ED">
      <w:pPr>
        <w:jc w:val="both"/>
        <w:rPr>
          <w:color w:val="000000"/>
        </w:rPr>
      </w:pPr>
    </w:p>
    <w:p w:rsidR="005D7B18" w:rsidRPr="0023309E" w:rsidRDefault="005D7B18" w:rsidP="00DF64ED">
      <w:pPr>
        <w:pStyle w:val="Nadpis2"/>
        <w:tabs>
          <w:tab w:val="num" w:pos="360"/>
        </w:tabs>
        <w:spacing w:before="0" w:after="0"/>
        <w:rPr>
          <w:bCs/>
        </w:rPr>
      </w:pPr>
      <w:bookmarkStart w:id="262" w:name="_Toc112924892"/>
      <w:bookmarkStart w:id="263" w:name="_Toc115267084"/>
      <w:r w:rsidRPr="0023309E">
        <w:rPr>
          <w:bCs/>
        </w:rPr>
        <w:t>C.4 Vliv na řešení problémů řešeného území</w:t>
      </w:r>
      <w:bookmarkEnd w:id="262"/>
      <w:bookmarkEnd w:id="263"/>
    </w:p>
    <w:p w:rsidR="005D7B18" w:rsidRPr="009C562C" w:rsidRDefault="005D7B18" w:rsidP="00DF64ED">
      <w:pPr>
        <w:jc w:val="both"/>
        <w:rPr>
          <w:color w:val="000000"/>
        </w:rPr>
      </w:pPr>
    </w:p>
    <w:p w:rsidR="005D7B18" w:rsidRPr="0023309E" w:rsidRDefault="005D7B18" w:rsidP="00DF64ED">
      <w:pPr>
        <w:jc w:val="both"/>
        <w:rPr>
          <w:color w:val="000000"/>
        </w:rPr>
      </w:pPr>
      <w:r w:rsidRPr="0023309E">
        <w:rPr>
          <w:color w:val="000000"/>
        </w:rPr>
        <w:t>Vliv návrhu změny Z 3286/18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5D7B18" w:rsidRPr="0023309E" w:rsidRDefault="005D7B18" w:rsidP="00DF64ED">
      <w:pPr>
        <w:jc w:val="both"/>
        <w:rPr>
          <w:color w:val="000000"/>
        </w:rPr>
      </w:pP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přispívá k omezení, případně eliminaci a řešení problémů řešeného území</w:t>
      </w:r>
    </w:p>
    <w:p w:rsidR="005D7B18" w:rsidRPr="0023309E" w:rsidRDefault="005D7B18" w:rsidP="00DF64ED">
      <w:pPr>
        <w:ind w:left="284" w:hanging="284"/>
        <w:jc w:val="both"/>
        <w:rPr>
          <w:color w:val="000000"/>
        </w:rPr>
      </w:pPr>
      <w:r w:rsidRPr="0023309E">
        <w:rPr>
          <w:b/>
          <w:color w:val="000000"/>
        </w:rPr>
        <w:t>0</w:t>
      </w:r>
      <w:r w:rsidRPr="0023309E">
        <w:rPr>
          <w:color w:val="000000"/>
        </w:rPr>
        <w:tab/>
        <w:t xml:space="preserve">Řešení předkládané změny ÚPD nemá na problémy území vliv </w:t>
      </w:r>
    </w:p>
    <w:p w:rsidR="005D7B18" w:rsidRPr="0023309E" w:rsidRDefault="005D7B18" w:rsidP="00DF64ED">
      <w:pPr>
        <w:ind w:left="284" w:hanging="284"/>
        <w:jc w:val="both"/>
        <w:rPr>
          <w:color w:val="000000"/>
        </w:rPr>
      </w:pPr>
      <w:r w:rsidRPr="0023309E">
        <w:rPr>
          <w:b/>
          <w:color w:val="000000"/>
        </w:rPr>
        <w:t>-</w:t>
      </w:r>
      <w:r w:rsidRPr="0023309E">
        <w:rPr>
          <w:color w:val="000000"/>
        </w:rPr>
        <w:tab/>
        <w:t>Řešení předkládané změny přispívá ke zvýšení intenzity problémů řešeného území, problém je umocňován</w:t>
      </w:r>
    </w:p>
    <w:p w:rsidR="005D7B18" w:rsidRPr="0023309E" w:rsidRDefault="005D7B18" w:rsidP="00DF64ED">
      <w:pPr>
        <w:jc w:val="both"/>
        <w:rPr>
          <w:color w:val="000000"/>
        </w:rPr>
      </w:pPr>
    </w:p>
    <w:p w:rsidR="005D7B18" w:rsidRPr="0023309E"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3309E">
        <w:rPr>
          <w:b/>
          <w:bCs/>
        </w:rPr>
        <w:t>Tabulka C4</w:t>
      </w:r>
      <w:r w:rsidRPr="0023309E">
        <w:rPr>
          <w:bCs/>
        </w:rPr>
        <w:tab/>
        <w:t>Vyhodnocení vlivů návrhu změny Z </w:t>
      </w:r>
      <w:r>
        <w:rPr>
          <w:bCs/>
        </w:rPr>
        <w:t>3286</w:t>
      </w:r>
      <w:r w:rsidRPr="0023309E">
        <w:rPr>
          <w:bCs/>
        </w:rPr>
        <w:t>/18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5D7B18" w:rsidRPr="00C10E84" w:rsidTr="00D27DA9">
        <w:trPr>
          <w:trHeight w:val="284"/>
          <w:tblHeader/>
        </w:trPr>
        <w:tc>
          <w:tcPr>
            <w:tcW w:w="2052"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Oblast</w:t>
            </w:r>
          </w:p>
        </w:tc>
        <w:tc>
          <w:tcPr>
            <w:tcW w:w="6168"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P</w:t>
            </w:r>
            <w:r>
              <w:rPr>
                <w:b/>
                <w:sz w:val="20"/>
                <w:szCs w:val="20"/>
              </w:rPr>
              <w:t>roblémy</w:t>
            </w:r>
          </w:p>
        </w:tc>
        <w:tc>
          <w:tcPr>
            <w:tcW w:w="873" w:type="dxa"/>
            <w:shd w:val="clear" w:color="auto" w:fill="D9D9D9"/>
            <w:vAlign w:val="center"/>
          </w:tcPr>
          <w:p w:rsidR="005D7B18" w:rsidRPr="0023309E" w:rsidRDefault="005D7B18" w:rsidP="00D27DA9">
            <w:pPr>
              <w:spacing w:line="276" w:lineRule="auto"/>
              <w:jc w:val="center"/>
              <w:rPr>
                <w:b/>
                <w:sz w:val="20"/>
                <w:szCs w:val="20"/>
              </w:rPr>
            </w:pPr>
            <w:r w:rsidRPr="0023309E">
              <w:rPr>
                <w:b/>
                <w:sz w:val="20"/>
                <w:szCs w:val="20"/>
              </w:rPr>
              <w:t>Vliv</w:t>
            </w:r>
          </w:p>
        </w:tc>
      </w:tr>
      <w:tr w:rsidR="005D7B18" w:rsidRPr="009025AF" w:rsidTr="00D27DA9">
        <w:trPr>
          <w:trHeight w:val="284"/>
        </w:trPr>
        <w:tc>
          <w:tcPr>
            <w:tcW w:w="2052" w:type="dxa"/>
            <w:vMerge w:val="restart"/>
          </w:tcPr>
          <w:p w:rsidR="005D7B18" w:rsidRPr="009025AF" w:rsidRDefault="005D7B18" w:rsidP="00D27DA9">
            <w:pPr>
              <w:spacing w:line="276" w:lineRule="auto"/>
              <w:rPr>
                <w:sz w:val="20"/>
                <w:szCs w:val="20"/>
              </w:rPr>
            </w:pPr>
            <w:r w:rsidRPr="009025AF">
              <w:rPr>
                <w:sz w:val="20"/>
                <w:szCs w:val="20"/>
              </w:rPr>
              <w:t>01 Soulad městského a přírodního prostředí</w:t>
            </w: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nízká ekologická stabilita krajiny, zejména na plochách ohrožených erozí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rozvoj zástavby na úkor otevřené krajiny, namísto využívání rezerv v již urbanizovaném území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plochy změn ÚPnSÚ s vysokou bonitou půdy </w:t>
            </w:r>
          </w:p>
        </w:tc>
        <w:tc>
          <w:tcPr>
            <w:tcW w:w="873" w:type="dxa"/>
            <w:vAlign w:val="center"/>
          </w:tcPr>
          <w:p w:rsidR="005D7B18" w:rsidRPr="0082522D" w:rsidRDefault="005D7B18" w:rsidP="00D27DA9">
            <w:pPr>
              <w:spacing w:line="276" w:lineRule="auto"/>
              <w:jc w:val="center"/>
              <w:rPr>
                <w:sz w:val="20"/>
                <w:szCs w:val="20"/>
              </w:rPr>
            </w:pPr>
            <w:r>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chybějící vstupy do otevřené krajiny, místy špatná prostupnost krajiny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nedostatečná dostupnost parků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nedostatečná prostupnost podél drobných vodních toků (DVT)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sz w:val="20"/>
                <w:szCs w:val="20"/>
              </w:rPr>
            </w:pPr>
            <w:r w:rsidRPr="009025AF">
              <w:rPr>
                <w:color w:val="000000"/>
                <w:sz w:val="20"/>
                <w:szCs w:val="20"/>
              </w:rPr>
              <w:t>02 Kvalitní složky životního prostředí</w:t>
            </w: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přetrvávající ekologické zátěže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w:t>
            </w:r>
          </w:p>
        </w:tc>
      </w:tr>
      <w:tr w:rsidR="005D7B18" w:rsidRPr="009025AF" w:rsidTr="00D27DA9">
        <w:trPr>
          <w:trHeight w:val="284"/>
        </w:trPr>
        <w:tc>
          <w:tcPr>
            <w:tcW w:w="2052" w:type="dxa"/>
            <w:vMerge/>
          </w:tcPr>
          <w:p w:rsidR="005D7B18" w:rsidRPr="009025AF" w:rsidRDefault="005D7B18" w:rsidP="00D27DA9">
            <w:pPr>
              <w:spacing w:line="276" w:lineRule="auto"/>
              <w:rPr>
                <w:sz w:val="20"/>
                <w:szCs w:val="20"/>
              </w:rPr>
            </w:pPr>
          </w:p>
        </w:tc>
        <w:tc>
          <w:tcPr>
            <w:tcW w:w="6168" w:type="dxa"/>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 xml:space="preserve">území s kumulací překročení hygienických limitů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03 Vyvážené prostorové uspořádání města</w:t>
            </w:r>
          </w:p>
        </w:tc>
        <w:tc>
          <w:tcPr>
            <w:tcW w:w="6168" w:type="dxa"/>
          </w:tcPr>
          <w:p w:rsidR="005D7B18" w:rsidRPr="009025AF" w:rsidRDefault="005D7B18" w:rsidP="00D27DA9">
            <w:pPr>
              <w:autoSpaceDE w:val="0"/>
              <w:autoSpaceDN w:val="0"/>
              <w:adjustRightInd w:val="0"/>
              <w:spacing w:after="210"/>
              <w:rPr>
                <w:color w:val="1B1B1A"/>
                <w:sz w:val="20"/>
                <w:szCs w:val="20"/>
              </w:rPr>
            </w:pPr>
            <w:r w:rsidRPr="009025AF">
              <w:rPr>
                <w:color w:val="1B1B1A"/>
                <w:sz w:val="20"/>
                <w:szCs w:val="20"/>
              </w:rPr>
              <w:t xml:space="preserve">chybějící veřejná prostranství nebo jejich nízký podíl v monofunkčních komerčních zónách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04 Vyvážený rozvoj kulturních a urbánních hodnot</w:t>
            </w:r>
          </w:p>
        </w:tc>
        <w:tc>
          <w:tcPr>
            <w:tcW w:w="6168" w:type="dxa"/>
            <w:vAlign w:val="center"/>
          </w:tcPr>
          <w:p w:rsidR="005D7B18" w:rsidRPr="009025AF" w:rsidRDefault="005D7B18" w:rsidP="00D27DA9">
            <w:pPr>
              <w:autoSpaceDE w:val="0"/>
              <w:autoSpaceDN w:val="0"/>
              <w:adjustRightInd w:val="0"/>
              <w:spacing w:line="276" w:lineRule="auto"/>
              <w:rPr>
                <w:color w:val="1B1B1A"/>
                <w:sz w:val="20"/>
                <w:szCs w:val="20"/>
              </w:rPr>
            </w:pPr>
            <w:r w:rsidRPr="009025AF">
              <w:rPr>
                <w:i/>
                <w:sz w:val="20"/>
                <w:szCs w:val="20"/>
              </w:rPr>
              <w:t>Problémy z této oblasti nebyly zařazeny, neboť u nich nelze předpokládat přímou vazbu k předkládané změně</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05 Atraktivní a konkurenceschopné město</w:t>
            </w:r>
          </w:p>
        </w:tc>
        <w:tc>
          <w:tcPr>
            <w:tcW w:w="6168" w:type="dxa"/>
            <w:vAlign w:val="center"/>
          </w:tcPr>
          <w:p w:rsidR="005D7B18" w:rsidRPr="009025AF" w:rsidRDefault="005D7B18" w:rsidP="00D27DA9">
            <w:pPr>
              <w:autoSpaceDE w:val="0"/>
              <w:autoSpaceDN w:val="0"/>
              <w:adjustRightInd w:val="0"/>
              <w:spacing w:line="276" w:lineRule="auto"/>
              <w:rPr>
                <w:color w:val="000000"/>
                <w:sz w:val="20"/>
                <w:szCs w:val="20"/>
              </w:rPr>
            </w:pPr>
            <w:r w:rsidRPr="009025AF">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color w:val="000000"/>
                <w:sz w:val="20"/>
                <w:szCs w:val="20"/>
              </w:rPr>
            </w:pPr>
            <w:r w:rsidRPr="009025AF">
              <w:rPr>
                <w:color w:val="000000"/>
                <w:sz w:val="20"/>
                <w:szCs w:val="20"/>
              </w:rPr>
              <w:t>06 Bezpečná a efektivní mobilita</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chybějící významná propojení pro cyklistickou dopravu</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kapacitní problémy kolejové sítě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 xml:space="preserve">chybějící propojení kolejové sítě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val="restart"/>
          </w:tcPr>
          <w:p w:rsidR="005D7B18" w:rsidRPr="009025AF" w:rsidRDefault="005D7B18" w:rsidP="00D27DA9">
            <w:pPr>
              <w:spacing w:line="276" w:lineRule="auto"/>
              <w:rPr>
                <w:color w:val="000000"/>
                <w:sz w:val="20"/>
                <w:szCs w:val="20"/>
              </w:rPr>
            </w:pPr>
            <w:r w:rsidRPr="009025AF">
              <w:rPr>
                <w:color w:val="000000"/>
                <w:sz w:val="20"/>
                <w:szCs w:val="20"/>
              </w:rPr>
              <w:t>07 Bezpečné, odolné a připravené město</w:t>
            </w:r>
          </w:p>
        </w:tc>
        <w:tc>
          <w:tcPr>
            <w:tcW w:w="6168" w:type="dxa"/>
          </w:tcPr>
          <w:p w:rsidR="005D7B18" w:rsidRPr="009025AF" w:rsidRDefault="005D7B18" w:rsidP="00D27DA9">
            <w:pPr>
              <w:autoSpaceDE w:val="0"/>
              <w:autoSpaceDN w:val="0"/>
              <w:adjustRightInd w:val="0"/>
              <w:rPr>
                <w:color w:val="1B1B1A"/>
                <w:sz w:val="20"/>
                <w:szCs w:val="20"/>
              </w:rPr>
            </w:pPr>
            <w:r w:rsidRPr="009025AF">
              <w:rPr>
                <w:color w:val="1B1B1A"/>
                <w:sz w:val="20"/>
                <w:szCs w:val="20"/>
              </w:rPr>
              <w:t xml:space="preserve">zastavování ploch v záplavovém území a v blízkosti vodních toků </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vMerge/>
          </w:tcPr>
          <w:p w:rsidR="005D7B18" w:rsidRPr="009025AF" w:rsidRDefault="005D7B18" w:rsidP="00D27DA9">
            <w:pPr>
              <w:spacing w:line="276" w:lineRule="auto"/>
              <w:rPr>
                <w:color w:val="000000"/>
                <w:sz w:val="20"/>
                <w:szCs w:val="20"/>
              </w:rPr>
            </w:pPr>
          </w:p>
        </w:tc>
        <w:tc>
          <w:tcPr>
            <w:tcW w:w="6168" w:type="dxa"/>
          </w:tcPr>
          <w:p w:rsidR="005D7B18" w:rsidRPr="009025AF" w:rsidRDefault="005D7B18" w:rsidP="00D27DA9">
            <w:pPr>
              <w:autoSpaceDE w:val="0"/>
              <w:autoSpaceDN w:val="0"/>
              <w:adjustRightInd w:val="0"/>
              <w:rPr>
                <w:color w:val="1B1B1A"/>
                <w:sz w:val="20"/>
                <w:szCs w:val="20"/>
              </w:rPr>
            </w:pPr>
            <w:r w:rsidRPr="009025AF">
              <w:rPr>
                <w:color w:val="1B1B1A"/>
                <w:sz w:val="20"/>
                <w:szCs w:val="20"/>
              </w:rPr>
              <w:t>problémy vodních toků</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08 Vzdělané a inovativní město</w:t>
            </w:r>
          </w:p>
        </w:tc>
        <w:tc>
          <w:tcPr>
            <w:tcW w:w="6168" w:type="dxa"/>
            <w:vAlign w:val="center"/>
          </w:tcPr>
          <w:p w:rsidR="005D7B18" w:rsidRPr="009025AF" w:rsidRDefault="005D7B18" w:rsidP="00D27DA9">
            <w:pPr>
              <w:autoSpaceDE w:val="0"/>
              <w:autoSpaceDN w:val="0"/>
              <w:adjustRightInd w:val="0"/>
              <w:spacing w:line="276" w:lineRule="auto"/>
              <w:rPr>
                <w:i/>
                <w:iCs/>
                <w:color w:val="1B1B1A"/>
                <w:sz w:val="20"/>
                <w:szCs w:val="20"/>
              </w:rPr>
            </w:pPr>
            <w:r w:rsidRPr="009025AF">
              <w:rPr>
                <w:i/>
                <w:sz w:val="20"/>
                <w:szCs w:val="20"/>
              </w:rPr>
              <w:t>Problémy z této oblasti nebyly zařazeny, neboť u nich nelze předpokládat přímou vazbu k předkládané změně</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09 Sociálně solidární a soudržné město</w:t>
            </w:r>
          </w:p>
        </w:tc>
        <w:tc>
          <w:tcPr>
            <w:tcW w:w="6168" w:type="dxa"/>
          </w:tcPr>
          <w:p w:rsidR="005D7B18" w:rsidRPr="009025AF" w:rsidRDefault="005D7B18" w:rsidP="00D27DA9">
            <w:pPr>
              <w:autoSpaceDE w:val="0"/>
              <w:autoSpaceDN w:val="0"/>
              <w:adjustRightInd w:val="0"/>
              <w:spacing w:after="225"/>
              <w:rPr>
                <w:color w:val="1B1B1A"/>
                <w:sz w:val="20"/>
                <w:szCs w:val="20"/>
              </w:rPr>
            </w:pPr>
            <w:r w:rsidRPr="009025AF">
              <w:rPr>
                <w:i/>
                <w:iCs/>
                <w:color w:val="1B1B1A"/>
                <w:sz w:val="20"/>
                <w:szCs w:val="20"/>
              </w:rPr>
              <w:t xml:space="preserve">Za tuto oblast </w:t>
            </w:r>
            <w:r w:rsidRPr="00065DB5">
              <w:rPr>
                <w:i/>
                <w:iCs/>
                <w:color w:val="1B1B1A"/>
                <w:sz w:val="20"/>
                <w:szCs w:val="20"/>
              </w:rPr>
              <w:t>udržitelného rozvoje (</w:t>
            </w:r>
            <w:r w:rsidRPr="009025AF">
              <w:rPr>
                <w:i/>
                <w:iCs/>
                <w:color w:val="1B1B1A"/>
                <w:sz w:val="20"/>
                <w:szCs w:val="20"/>
              </w:rPr>
              <w:t>UR</w:t>
            </w:r>
            <w:r>
              <w:rPr>
                <w:i/>
                <w:iCs/>
                <w:color w:val="1B1B1A"/>
                <w:sz w:val="20"/>
                <w:szCs w:val="20"/>
              </w:rPr>
              <w:t>)</w:t>
            </w:r>
            <w:r w:rsidRPr="009025AF">
              <w:rPr>
                <w:i/>
                <w:iCs/>
                <w:color w:val="1B1B1A"/>
                <w:sz w:val="20"/>
                <w:szCs w:val="20"/>
              </w:rPr>
              <w:t xml:space="preserve"> nebyly stanoveny problémy k řešení v ÚPD.</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r w:rsidR="005D7B18" w:rsidRPr="009025AF"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10 Kvalitní a transparentní veřejná správa</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color w:val="1B1B1A"/>
                <w:sz w:val="20"/>
                <w:szCs w:val="20"/>
              </w:rPr>
              <w:t>rozvoj zástavby na úkor otevřené krajiny namísto využívání rezerv v již urbanizovaném území</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0</w:t>
            </w:r>
          </w:p>
        </w:tc>
      </w:tr>
      <w:tr w:rsidR="005D7B18" w:rsidRPr="00C10E84" w:rsidTr="00D27DA9">
        <w:trPr>
          <w:trHeight w:val="284"/>
        </w:trPr>
        <w:tc>
          <w:tcPr>
            <w:tcW w:w="2052" w:type="dxa"/>
          </w:tcPr>
          <w:p w:rsidR="005D7B18" w:rsidRPr="009025AF" w:rsidRDefault="005D7B18" w:rsidP="00D27DA9">
            <w:pPr>
              <w:spacing w:line="276" w:lineRule="auto"/>
              <w:rPr>
                <w:color w:val="000000"/>
                <w:sz w:val="20"/>
                <w:szCs w:val="20"/>
              </w:rPr>
            </w:pPr>
            <w:r w:rsidRPr="009025AF">
              <w:rPr>
                <w:color w:val="000000"/>
                <w:sz w:val="20"/>
                <w:szCs w:val="20"/>
              </w:rPr>
              <w:t>11 Spokojenost a angažovanost obyvatel</w:t>
            </w:r>
          </w:p>
        </w:tc>
        <w:tc>
          <w:tcPr>
            <w:tcW w:w="6168" w:type="dxa"/>
          </w:tcPr>
          <w:p w:rsidR="005D7B18" w:rsidRPr="009025AF" w:rsidRDefault="005D7B18" w:rsidP="00D27DA9">
            <w:pPr>
              <w:autoSpaceDE w:val="0"/>
              <w:autoSpaceDN w:val="0"/>
              <w:adjustRightInd w:val="0"/>
              <w:spacing w:line="276" w:lineRule="auto"/>
              <w:rPr>
                <w:color w:val="1B1B1A"/>
                <w:sz w:val="20"/>
                <w:szCs w:val="20"/>
              </w:rPr>
            </w:pPr>
            <w:r w:rsidRPr="009025AF">
              <w:rPr>
                <w:i/>
                <w:iCs/>
                <w:color w:val="1B1B1A"/>
                <w:sz w:val="20"/>
                <w:szCs w:val="20"/>
              </w:rPr>
              <w:t>Za tuto oblast UR nebyly stanoveny problémy k řešení v ÚPD.</w:t>
            </w:r>
          </w:p>
        </w:tc>
        <w:tc>
          <w:tcPr>
            <w:tcW w:w="873" w:type="dxa"/>
            <w:vAlign w:val="center"/>
          </w:tcPr>
          <w:p w:rsidR="005D7B18" w:rsidRPr="0082522D" w:rsidRDefault="005D7B18" w:rsidP="00D27DA9">
            <w:pPr>
              <w:spacing w:line="276" w:lineRule="auto"/>
              <w:jc w:val="center"/>
              <w:rPr>
                <w:sz w:val="20"/>
                <w:szCs w:val="20"/>
              </w:rPr>
            </w:pPr>
            <w:r w:rsidRPr="0082522D">
              <w:rPr>
                <w:sz w:val="20"/>
                <w:szCs w:val="20"/>
              </w:rPr>
              <w:t>X</w:t>
            </w:r>
          </w:p>
        </w:tc>
      </w:tr>
    </w:tbl>
    <w:p w:rsidR="005D7B18" w:rsidRPr="00FC2777" w:rsidRDefault="005D7B18" w:rsidP="00DF64ED">
      <w:pPr>
        <w:jc w:val="both"/>
        <w:rPr>
          <w:color w:val="000000"/>
        </w:rPr>
      </w:pPr>
    </w:p>
    <w:p w:rsidR="005D7B18" w:rsidRPr="00FC2777" w:rsidRDefault="005D7B18" w:rsidP="00DF64ED">
      <w:pPr>
        <w:jc w:val="both"/>
        <w:rPr>
          <w:b/>
          <w:i/>
          <w:color w:val="000000"/>
        </w:rPr>
      </w:pPr>
      <w:r w:rsidRPr="00FC2777">
        <w:rPr>
          <w:b/>
          <w:i/>
          <w:color w:val="000000"/>
        </w:rPr>
        <w:t xml:space="preserve">Souhrnný komentář </w:t>
      </w:r>
    </w:p>
    <w:p w:rsidR="005D7B18" w:rsidRPr="00FC2777" w:rsidRDefault="005D7B18" w:rsidP="00DF64ED">
      <w:pPr>
        <w:jc w:val="both"/>
        <w:rPr>
          <w:color w:val="000000"/>
        </w:rPr>
      </w:pPr>
    </w:p>
    <w:p w:rsidR="005D7B18" w:rsidRDefault="005D7B18" w:rsidP="00DF64ED">
      <w:pPr>
        <w:jc w:val="both"/>
        <w:rPr>
          <w:color w:val="000000"/>
        </w:rPr>
      </w:pPr>
      <w:r w:rsidRPr="009025AF">
        <w:rPr>
          <w:color w:val="000000"/>
        </w:rPr>
        <w:t>Změnová plocha je charakterizov</w:t>
      </w:r>
      <w:r>
        <w:rPr>
          <w:color w:val="000000"/>
        </w:rPr>
        <w:t>ána</w:t>
      </w:r>
      <w:r w:rsidRPr="009025AF">
        <w:rPr>
          <w:color w:val="000000"/>
        </w:rPr>
        <w:t xml:space="preserve"> jako brownfield, kter</w:t>
      </w:r>
      <w:r>
        <w:rPr>
          <w:color w:val="000000"/>
        </w:rPr>
        <w:t>ý</w:t>
      </w:r>
      <w:r w:rsidRPr="009025AF">
        <w:rPr>
          <w:color w:val="000000"/>
        </w:rPr>
        <w:t xml:space="preserve"> již neslouží svému původnímu účelu. Jedná se o rozlohou malou lokalitu pro výstavbu </w:t>
      </w:r>
      <w:r w:rsidRPr="006728C4">
        <w:rPr>
          <w:color w:val="000000"/>
        </w:rPr>
        <w:t xml:space="preserve">několika </w:t>
      </w:r>
      <w:r>
        <w:rPr>
          <w:color w:val="000000"/>
        </w:rPr>
        <w:t xml:space="preserve">rodinných domů </w:t>
      </w:r>
      <w:r w:rsidRPr="001A6292">
        <w:rPr>
          <w:color w:val="000000"/>
        </w:rPr>
        <w:t xml:space="preserve">a </w:t>
      </w:r>
      <w:r>
        <w:rPr>
          <w:color w:val="000000"/>
        </w:rPr>
        <w:t xml:space="preserve">solitérních </w:t>
      </w:r>
      <w:r w:rsidRPr="001A6292">
        <w:rPr>
          <w:color w:val="000000"/>
        </w:rPr>
        <w:t>viladomů</w:t>
      </w:r>
      <w:r>
        <w:rPr>
          <w:color w:val="000000"/>
        </w:rPr>
        <w:t>, které doplní stávající zástavbu</w:t>
      </w:r>
      <w:r w:rsidRPr="009025AF">
        <w:rPr>
          <w:color w:val="000000"/>
        </w:rPr>
        <w:t xml:space="preserve">, takže její dopadna problémy zjištěné v rámci </w:t>
      </w:r>
      <w:r w:rsidRPr="009025AF">
        <w:t>Rozboru udržitelného rozvoje území</w:t>
      </w:r>
      <w:r w:rsidRPr="009025AF">
        <w:rPr>
          <w:color w:val="000000"/>
        </w:rPr>
        <w:t xml:space="preserve"> ÚAP hl. m. Prahy bude v rámci města minimální.</w:t>
      </w:r>
    </w:p>
    <w:p w:rsidR="005D7B18" w:rsidRDefault="005D7B18" w:rsidP="00DF64ED">
      <w:pPr>
        <w:jc w:val="both"/>
        <w:rPr>
          <w:color w:val="000000"/>
        </w:rPr>
      </w:pPr>
    </w:p>
    <w:p w:rsidR="005D7B18" w:rsidRPr="00065DB5" w:rsidRDefault="005D7B18" w:rsidP="00DF64ED">
      <w:pPr>
        <w:jc w:val="both"/>
        <w:rPr>
          <w:color w:val="000000"/>
        </w:rPr>
      </w:pPr>
      <w:r w:rsidRPr="009025AF">
        <w:rPr>
          <w:color w:val="000000"/>
        </w:rPr>
        <w:t xml:space="preserve">Z hodnocení návrhu změny Z 3286/18 Územního plánu sídelního útvaru hl. m. Prahy </w:t>
      </w:r>
      <w:r>
        <w:rPr>
          <w:color w:val="000000"/>
        </w:rPr>
        <w:t xml:space="preserve">uvedeného výše v tabulce </w:t>
      </w:r>
      <w:r w:rsidRPr="009025AF">
        <w:rPr>
          <w:color w:val="000000"/>
        </w:rPr>
        <w:t xml:space="preserve">vyplývá, že </w:t>
      </w:r>
      <w:r>
        <w:rPr>
          <w:color w:val="000000"/>
        </w:rPr>
        <w:t>až na jednu</w:t>
      </w:r>
      <w:r w:rsidRPr="009025AF">
        <w:rPr>
          <w:color w:val="000000"/>
        </w:rPr>
        <w:t xml:space="preserve"> výjimku je vliv navrhované změny na problémy zjištěné v rámci </w:t>
      </w:r>
      <w:r w:rsidRPr="001A2B1D">
        <w:rPr>
          <w:color w:val="000000"/>
        </w:rPr>
        <w:t>Rozboru udržitelného rozvoje území</w:t>
      </w:r>
      <w:r w:rsidRPr="009025AF">
        <w:rPr>
          <w:color w:val="000000"/>
        </w:rPr>
        <w:t xml:space="preserve"> ÚAP hl. m. Prahy </w:t>
      </w:r>
      <w:r>
        <w:rPr>
          <w:color w:val="000000"/>
        </w:rPr>
        <w:t>nulový vliv (</w:t>
      </w:r>
      <w:r w:rsidRPr="0023309E">
        <w:rPr>
          <w:color w:val="000000"/>
        </w:rPr>
        <w:t>předkládan</w:t>
      </w:r>
      <w:r>
        <w:rPr>
          <w:color w:val="000000"/>
        </w:rPr>
        <w:t>á</w:t>
      </w:r>
      <w:r w:rsidRPr="0023309E">
        <w:rPr>
          <w:color w:val="000000"/>
        </w:rPr>
        <w:t xml:space="preserve"> změn</w:t>
      </w:r>
      <w:r>
        <w:rPr>
          <w:color w:val="000000"/>
        </w:rPr>
        <w:t>a územního plánu</w:t>
      </w:r>
      <w:r w:rsidRPr="0023309E">
        <w:rPr>
          <w:color w:val="000000"/>
        </w:rPr>
        <w:t xml:space="preserve"> nemá na </w:t>
      </w:r>
      <w:r>
        <w:rPr>
          <w:color w:val="000000"/>
        </w:rPr>
        <w:t xml:space="preserve">převážnou většinu </w:t>
      </w:r>
      <w:r w:rsidRPr="0023309E">
        <w:rPr>
          <w:color w:val="000000"/>
        </w:rPr>
        <w:t>problém</w:t>
      </w:r>
      <w:r>
        <w:rPr>
          <w:color w:val="000000"/>
        </w:rPr>
        <w:t>ů</w:t>
      </w:r>
      <w:r w:rsidRPr="0023309E">
        <w:rPr>
          <w:color w:val="000000"/>
        </w:rPr>
        <w:t xml:space="preserve"> území vliv</w:t>
      </w:r>
      <w:r>
        <w:rPr>
          <w:color w:val="000000"/>
        </w:rPr>
        <w:t>)</w:t>
      </w:r>
      <w:r w:rsidRPr="009025AF">
        <w:rPr>
          <w:color w:val="000000"/>
        </w:rPr>
        <w:t xml:space="preserve">. </w:t>
      </w:r>
      <w:r>
        <w:rPr>
          <w:color w:val="000000"/>
        </w:rPr>
        <w:t xml:space="preserve">Navrhovaná změna mírně </w:t>
      </w:r>
      <w:r w:rsidRPr="0023309E">
        <w:rPr>
          <w:color w:val="000000"/>
        </w:rPr>
        <w:t xml:space="preserve">přispívá </w:t>
      </w:r>
      <w:r>
        <w:rPr>
          <w:color w:val="000000"/>
        </w:rPr>
        <w:t>ve změnovém území k</w:t>
      </w:r>
      <w:r w:rsidRPr="0023309E">
        <w:rPr>
          <w:color w:val="000000"/>
        </w:rPr>
        <w:t xml:space="preserve"> eliminaci problém</w:t>
      </w:r>
      <w:r>
        <w:rPr>
          <w:color w:val="000000"/>
        </w:rPr>
        <w:t>u„</w:t>
      </w:r>
      <w:r w:rsidRPr="00065DB5">
        <w:rPr>
          <w:color w:val="000000"/>
        </w:rPr>
        <w:t>nevyužívání vnitřní rezervy města – brownfieldů při navrhování nových ploch pro výstavbu</w:t>
      </w:r>
      <w:r>
        <w:rPr>
          <w:color w:val="000000"/>
        </w:rPr>
        <w:t>“</w:t>
      </w:r>
      <w:r w:rsidRPr="00065DB5">
        <w:rPr>
          <w:color w:val="000000"/>
        </w:rPr>
        <w:t>.</w:t>
      </w:r>
    </w:p>
    <w:p w:rsidR="005D7B18" w:rsidRPr="003B0F56" w:rsidRDefault="005D7B18" w:rsidP="00DF64ED">
      <w:pPr>
        <w:jc w:val="both"/>
        <w:rPr>
          <w:color w:val="000000"/>
        </w:rPr>
      </w:pPr>
    </w:p>
    <w:p w:rsidR="005D7B18" w:rsidRPr="003B0F56" w:rsidRDefault="005D7B18" w:rsidP="00DF64ED">
      <w:pPr>
        <w:jc w:val="both"/>
        <w:rPr>
          <w:color w:val="000000"/>
        </w:rPr>
      </w:pPr>
      <w:r w:rsidRPr="003B0F56">
        <w:rPr>
          <w:color w:val="000000"/>
        </w:rPr>
        <w:t xml:space="preserve">V případě implementace hodnocené změny dojde k záboru ZPF v I. bonitní třídě v rozsahu zhruba 0,9365 ha.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je proto hodnocen jako nulový. </w:t>
      </w:r>
    </w:p>
    <w:p w:rsidR="005D7B18" w:rsidRPr="003B0F56" w:rsidRDefault="005D7B18" w:rsidP="00DF64ED">
      <w:pPr>
        <w:jc w:val="both"/>
        <w:rPr>
          <w:color w:val="000000"/>
        </w:rPr>
      </w:pPr>
    </w:p>
    <w:p w:rsidR="005D7B18" w:rsidRPr="008F02DC" w:rsidRDefault="005D7B18" w:rsidP="00DF64ED">
      <w:pPr>
        <w:jc w:val="both"/>
        <w:rPr>
          <w:b/>
          <w:i/>
          <w:color w:val="000000"/>
        </w:rPr>
      </w:pPr>
      <w:r w:rsidRPr="008F02DC">
        <w:rPr>
          <w:b/>
          <w:i/>
          <w:color w:val="000000"/>
        </w:rPr>
        <w:t xml:space="preserve">Celkové shrnutí </w:t>
      </w:r>
    </w:p>
    <w:p w:rsidR="005D7B18" w:rsidRPr="008F02DC" w:rsidRDefault="005D7B18" w:rsidP="00DF64ED">
      <w:pPr>
        <w:jc w:val="both"/>
        <w:rPr>
          <w:color w:val="000000"/>
        </w:rPr>
      </w:pPr>
    </w:p>
    <w:p w:rsidR="005D7B18" w:rsidRPr="00897D4C" w:rsidRDefault="005D7B18" w:rsidP="00DF64ED">
      <w:pPr>
        <w:jc w:val="both"/>
        <w:rPr>
          <w:color w:val="000000"/>
        </w:rPr>
      </w:pPr>
      <w:r w:rsidRPr="00162DBE">
        <w:rPr>
          <w:color w:val="000000"/>
        </w:rPr>
        <w:t xml:space="preserve">V případě změnové plochy Z 3286/18 se jedná o rozlohou o nevelkou plochu pro výstavbu </w:t>
      </w:r>
      <w:r>
        <w:rPr>
          <w:color w:val="000000"/>
        </w:rPr>
        <w:t xml:space="preserve">rodinných </w:t>
      </w:r>
      <w:r w:rsidRPr="00162DBE">
        <w:rPr>
          <w:color w:val="000000"/>
        </w:rPr>
        <w:t>domů</w:t>
      </w:r>
      <w:r>
        <w:rPr>
          <w:color w:val="000000"/>
        </w:rPr>
        <w:t xml:space="preserve"> a </w:t>
      </w:r>
      <w:r w:rsidRPr="00B07BF6">
        <w:rPr>
          <w:color w:val="000000"/>
        </w:rPr>
        <w:t>malých solitérních viladomů</w:t>
      </w:r>
      <w:r w:rsidRPr="00162DBE">
        <w:rPr>
          <w:color w:val="000000"/>
        </w:rPr>
        <w:t xml:space="preserve">, takže její dopad na </w:t>
      </w:r>
      <w:r w:rsidRPr="00162DBE">
        <w:rPr>
          <w:bCs/>
        </w:rPr>
        <w:t>rozvoj hodnot</w:t>
      </w:r>
      <w:r w:rsidRPr="00162DBE">
        <w:rPr>
          <w:color w:val="000000"/>
        </w:rPr>
        <w:t xml:space="preserve"> zjištěných v</w:t>
      </w:r>
      <w:r>
        <w:rPr>
          <w:color w:val="000000"/>
        </w:rPr>
        <w:t> </w:t>
      </w:r>
      <w:r w:rsidRPr="00162DBE">
        <w:rPr>
          <w:color w:val="000000"/>
        </w:rPr>
        <w:t xml:space="preserve">rámci Rozboru udržitelného rozvoje území ÚAP </w:t>
      </w:r>
      <w:r w:rsidRPr="00162DBE">
        <w:t>hl. m. Prahy</w:t>
      </w:r>
      <w:r w:rsidRPr="00162DBE">
        <w:rPr>
          <w:color w:val="000000"/>
        </w:rPr>
        <w:t xml:space="preserve"> bude v</w:t>
      </w:r>
      <w:r>
        <w:rPr>
          <w:color w:val="000000"/>
        </w:rPr>
        <w:t xml:space="preserve"> případě </w:t>
      </w:r>
      <w:r w:rsidRPr="0020481F">
        <w:rPr>
          <w:color w:val="000000"/>
        </w:rPr>
        <w:t xml:space="preserve">převážné většiny hodnocených pozitiv, negativ, hodnot a problémů </w:t>
      </w:r>
      <w:r w:rsidRPr="00897D4C">
        <w:rPr>
          <w:color w:val="000000"/>
        </w:rPr>
        <w:t xml:space="preserve">nulový. </w:t>
      </w:r>
    </w:p>
    <w:p w:rsidR="005D7B18" w:rsidRPr="0020481F" w:rsidRDefault="005D7B18" w:rsidP="00DF64ED">
      <w:pPr>
        <w:jc w:val="both"/>
        <w:rPr>
          <w:color w:val="000000"/>
        </w:rPr>
      </w:pPr>
    </w:p>
    <w:p w:rsidR="005D7B18" w:rsidRPr="0020481F" w:rsidRDefault="005D7B18" w:rsidP="00DF64ED">
      <w:pPr>
        <w:jc w:val="both"/>
        <w:rPr>
          <w:color w:val="000000"/>
        </w:rPr>
      </w:pPr>
      <w:r w:rsidRPr="0020481F">
        <w:rPr>
          <w:color w:val="000000"/>
        </w:rPr>
        <w:t xml:space="preserve">Z vyhodnocení </w:t>
      </w:r>
      <w:r>
        <w:rPr>
          <w:color w:val="000000"/>
        </w:rPr>
        <w:t xml:space="preserve">vlivů </w:t>
      </w:r>
      <w:r w:rsidRPr="0020481F">
        <w:rPr>
          <w:color w:val="000000"/>
        </w:rPr>
        <w:t xml:space="preserve">návrhu změny Z 3286/18 Územního plánu sídelního útvaru hl. m. Prahy </w:t>
      </w:r>
      <w:r>
        <w:rPr>
          <w:color w:val="000000"/>
        </w:rPr>
        <w:t xml:space="preserve">dále </w:t>
      </w:r>
      <w:r w:rsidRPr="0020481F">
        <w:rPr>
          <w:color w:val="000000"/>
        </w:rPr>
        <w:t xml:space="preserve">vyplývá, že </w:t>
      </w:r>
      <w:r>
        <w:rPr>
          <w:color w:val="000000"/>
        </w:rPr>
        <w:t>navrhovaná</w:t>
      </w:r>
      <w:r w:rsidRPr="0020481F">
        <w:rPr>
          <w:color w:val="000000"/>
        </w:rPr>
        <w:t xml:space="preserve"> změna</w:t>
      </w:r>
      <w:r>
        <w:rPr>
          <w:color w:val="000000"/>
        </w:rPr>
        <w:t>:</w:t>
      </w:r>
    </w:p>
    <w:p w:rsidR="005D7B18" w:rsidRPr="009A72C5"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V</w:t>
      </w:r>
      <w:r w:rsidRPr="009A72C5">
        <w:rPr>
          <w:rFonts w:ascii="Times New Roman" w:hAnsi="Times New Roman"/>
          <w:color w:val="000000"/>
          <w:sz w:val="24"/>
          <w:szCs w:val="24"/>
        </w:rPr>
        <w:t xml:space="preserve">elmi mírně 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 </w:t>
      </w:r>
    </w:p>
    <w:p w:rsidR="005D7B18" w:rsidRPr="009A72C5"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Na</w:t>
      </w:r>
      <w:r w:rsidRPr="009A72C5">
        <w:rPr>
          <w:rFonts w:ascii="Times New Roman" w:hAnsi="Times New Roman"/>
          <w:color w:val="000000"/>
          <w:sz w:val="24"/>
          <w:szCs w:val="24"/>
        </w:rPr>
        <w:t xml:space="preserve"> převážnou většinu negativ zjištěných v rámci Rozboru udržitelného rozvoje území nemá navrhovaná změna vliv. Navrhovaná změna mírně zmírňuje negativum</w:t>
      </w:r>
      <w:r>
        <w:rPr>
          <w:rFonts w:ascii="Times New Roman" w:hAnsi="Times New Roman"/>
          <w:color w:val="000000"/>
          <w:sz w:val="24"/>
          <w:szCs w:val="24"/>
        </w:rPr>
        <w:t xml:space="preserve"> týkající se </w:t>
      </w:r>
      <w:r w:rsidRPr="007218F7">
        <w:rPr>
          <w:rFonts w:ascii="Times New Roman" w:hAnsi="Times New Roman"/>
          <w:color w:val="000000"/>
          <w:sz w:val="24"/>
          <w:szCs w:val="24"/>
        </w:rPr>
        <w:t>nevyužívaných a devastovaných území, brownfieldů, ve vystavěném prostředí města</w:t>
      </w:r>
      <w:r w:rsidRPr="009A72C5">
        <w:rPr>
          <w:rFonts w:ascii="Times New Roman" w:hAnsi="Times New Roman"/>
          <w:color w:val="000000"/>
          <w:sz w:val="24"/>
          <w:szCs w:val="24"/>
        </w:rPr>
        <w:t>, negativum týkající se poklesu podílu obyvatel, kteří mají bydliště v docházkové vzdálenosti zastávky kolejové veřejné dopravy, a potenciálně také negativum týkající se nedostatečného využívání dešťové vody. Řešení navrhované změny mírně přispívá ke zhoršení negativa zvyšování zastavěných a nepropustných ploch.</w:t>
      </w:r>
    </w:p>
    <w:p w:rsidR="005D7B18" w:rsidRPr="003F43A8"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Pr>
          <w:rFonts w:ascii="Times New Roman" w:hAnsi="Times New Roman"/>
          <w:color w:val="000000"/>
          <w:sz w:val="24"/>
          <w:szCs w:val="24"/>
        </w:rPr>
        <w:t>B</w:t>
      </w:r>
      <w:r w:rsidRPr="003F43A8">
        <w:rPr>
          <w:rFonts w:ascii="Times New Roman" w:hAnsi="Times New Roman"/>
          <w:color w:val="000000"/>
          <w:sz w:val="24"/>
          <w:szCs w:val="24"/>
        </w:rPr>
        <w:t>ude mít na hodnot</w:t>
      </w:r>
      <w:r>
        <w:rPr>
          <w:rFonts w:ascii="Times New Roman" w:hAnsi="Times New Roman"/>
          <w:color w:val="000000"/>
          <w:sz w:val="24"/>
          <w:szCs w:val="24"/>
        </w:rPr>
        <w:t>y</w:t>
      </w:r>
      <w:r w:rsidRPr="003F43A8">
        <w:rPr>
          <w:rFonts w:ascii="Times New Roman" w:hAnsi="Times New Roman"/>
          <w:color w:val="000000"/>
          <w:sz w:val="24"/>
          <w:szCs w:val="24"/>
        </w:rPr>
        <w:t xml:space="preserve"> zjištěn</w:t>
      </w:r>
      <w:r>
        <w:rPr>
          <w:rFonts w:ascii="Times New Roman" w:hAnsi="Times New Roman"/>
          <w:color w:val="000000"/>
          <w:sz w:val="24"/>
          <w:szCs w:val="24"/>
        </w:rPr>
        <w:t>é</w:t>
      </w:r>
      <w:r w:rsidRPr="003F43A8">
        <w:rPr>
          <w:rFonts w:ascii="Times New Roman" w:hAnsi="Times New Roman"/>
          <w:color w:val="000000"/>
          <w:sz w:val="24"/>
          <w:szCs w:val="24"/>
        </w:rPr>
        <w:t xml:space="preserve"> v rámci Rozboru udržitelného rozvoje území ÚAP hl. m. Prahy nulový</w:t>
      </w:r>
      <w:r>
        <w:rPr>
          <w:rFonts w:ascii="Times New Roman" w:hAnsi="Times New Roman"/>
          <w:color w:val="000000"/>
          <w:sz w:val="24"/>
          <w:szCs w:val="24"/>
        </w:rPr>
        <w:t xml:space="preserve"> vliv</w:t>
      </w:r>
      <w:r w:rsidRPr="003F43A8">
        <w:rPr>
          <w:rFonts w:ascii="Times New Roman" w:hAnsi="Times New Roman"/>
          <w:color w:val="000000"/>
          <w:sz w:val="24"/>
          <w:szCs w:val="24"/>
        </w:rPr>
        <w:t xml:space="preserve">. Nebyly tedy zjištěny a nejsou předpokládány žádné negativní ani pozitivní vlivy na tyto hodnoty. </w:t>
      </w:r>
    </w:p>
    <w:p w:rsidR="005D7B18" w:rsidRPr="003B0F56"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sidRPr="003B0F56">
        <w:rPr>
          <w:rFonts w:ascii="Times New Roman" w:hAnsi="Times New Roman"/>
          <w:color w:val="000000"/>
          <w:sz w:val="24"/>
          <w:szCs w:val="24"/>
        </w:rPr>
        <w:t>Má, až na jednu výjimku na problémy zjištěné v rámci Rozboru udržitelného rozvoje území ÚAP hl. m. Prahy nulový vliv (předkládaná změna územního plánu nemá na převážnou většinu problémů území vliv). Navrhovaná změna mírně přispívá ve změnovém území k</w:t>
      </w:r>
      <w:r>
        <w:rPr>
          <w:rFonts w:ascii="Times New Roman" w:hAnsi="Times New Roman"/>
          <w:color w:val="000000"/>
          <w:sz w:val="24"/>
          <w:szCs w:val="24"/>
        </w:rPr>
        <w:t> </w:t>
      </w:r>
      <w:r w:rsidRPr="003B0F56">
        <w:rPr>
          <w:rFonts w:ascii="Times New Roman" w:hAnsi="Times New Roman"/>
          <w:color w:val="000000"/>
          <w:sz w:val="24"/>
          <w:szCs w:val="24"/>
        </w:rPr>
        <w:t>eliminaci problému „nevyužívání vnitřní rezervy města – brownfieldů při navrhování nových ploch pro výstavbu“.</w:t>
      </w:r>
    </w:p>
    <w:p w:rsidR="005D7B18" w:rsidRPr="003B0F56" w:rsidRDefault="005D7B18" w:rsidP="00DF64ED">
      <w:pPr>
        <w:pStyle w:val="Odstavecseseznamem"/>
        <w:numPr>
          <w:ilvl w:val="0"/>
          <w:numId w:val="30"/>
        </w:numPr>
        <w:spacing w:after="0" w:line="240" w:lineRule="auto"/>
        <w:ind w:left="426" w:hanging="284"/>
        <w:jc w:val="both"/>
        <w:rPr>
          <w:rFonts w:ascii="Times New Roman" w:hAnsi="Times New Roman"/>
          <w:color w:val="000000"/>
          <w:sz w:val="24"/>
          <w:szCs w:val="24"/>
        </w:rPr>
      </w:pPr>
      <w:r w:rsidRPr="003B0F56">
        <w:rPr>
          <w:rFonts w:ascii="Times New Roman" w:hAnsi="Times New Roman"/>
          <w:color w:val="000000"/>
          <w:sz w:val="24"/>
          <w:szCs w:val="24"/>
        </w:rPr>
        <w:t>V</w:t>
      </w:r>
      <w:r>
        <w:rPr>
          <w:rFonts w:ascii="Times New Roman" w:hAnsi="Times New Roman"/>
          <w:color w:val="000000"/>
          <w:sz w:val="24"/>
          <w:szCs w:val="24"/>
        </w:rPr>
        <w:t>yvolá v</w:t>
      </w:r>
      <w:r w:rsidRPr="003B0F56">
        <w:rPr>
          <w:rFonts w:ascii="Times New Roman" w:hAnsi="Times New Roman"/>
          <w:color w:val="000000"/>
          <w:sz w:val="24"/>
          <w:szCs w:val="24"/>
        </w:rPr>
        <w:t xml:space="preserve"> případě </w:t>
      </w:r>
      <w:r>
        <w:rPr>
          <w:rFonts w:ascii="Times New Roman" w:hAnsi="Times New Roman"/>
          <w:color w:val="000000"/>
          <w:sz w:val="24"/>
          <w:szCs w:val="24"/>
        </w:rPr>
        <w:t xml:space="preserve">její </w:t>
      </w:r>
      <w:r w:rsidRPr="003B0F56">
        <w:rPr>
          <w:rFonts w:ascii="Times New Roman" w:hAnsi="Times New Roman"/>
          <w:color w:val="000000"/>
          <w:sz w:val="24"/>
          <w:szCs w:val="24"/>
        </w:rPr>
        <w:t xml:space="preserve">implementace zábor ZPF v I. bonitní třídě v rozsahu zhruba 0,9365 ha.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w:t>
      </w:r>
      <w:r>
        <w:rPr>
          <w:rFonts w:ascii="Times New Roman" w:hAnsi="Times New Roman"/>
          <w:color w:val="000000"/>
          <w:sz w:val="24"/>
          <w:szCs w:val="24"/>
        </w:rPr>
        <w:t xml:space="preserve">/ zemědělský půdní fond </w:t>
      </w:r>
      <w:r w:rsidRPr="003B0F56">
        <w:rPr>
          <w:rFonts w:ascii="Times New Roman" w:hAnsi="Times New Roman"/>
          <w:color w:val="000000"/>
          <w:sz w:val="24"/>
          <w:szCs w:val="24"/>
        </w:rPr>
        <w:t xml:space="preserve">je proto hodnocen jako nulový. </w:t>
      </w:r>
    </w:p>
    <w:p w:rsidR="005D7B18" w:rsidRPr="00FC2777" w:rsidRDefault="005D7B18" w:rsidP="00DF64ED">
      <w:pPr>
        <w:pStyle w:val="Nadpis1"/>
        <w:numPr>
          <w:ilvl w:val="0"/>
          <w:numId w:val="0"/>
        </w:numPr>
        <w:ind w:left="1134" w:hanging="1134"/>
        <w:jc w:val="left"/>
        <w:rPr>
          <w:u w:val="single"/>
        </w:rPr>
      </w:pPr>
      <w:r w:rsidRPr="00BC71C6">
        <w:rPr>
          <w:b w:val="0"/>
        </w:rPr>
        <w:br w:type="column"/>
      </w:r>
      <w:bookmarkStart w:id="264" w:name="_Toc322679382"/>
      <w:bookmarkStart w:id="265" w:name="_Toc39565650"/>
      <w:bookmarkStart w:id="266" w:name="_Toc106094143"/>
      <w:bookmarkStart w:id="267" w:name="_Toc112924893"/>
      <w:bookmarkStart w:id="268" w:name="_Toc115267085"/>
      <w:r w:rsidRPr="00FC2777">
        <w:rPr>
          <w:u w:val="single"/>
        </w:rPr>
        <w:t>ČÁST D – Případné vyhodnocení vlivů na jiné skutečnosti</w:t>
      </w:r>
      <w:bookmarkEnd w:id="264"/>
      <w:r w:rsidRPr="00FC2777">
        <w:rPr>
          <w:u w:val="single"/>
        </w:rPr>
        <w:t xml:space="preserve"> ovlivněné navrženým řešením, avšak nepodchycené </w:t>
      </w:r>
      <w:r w:rsidRPr="006A242D">
        <w:rPr>
          <w:u w:val="single"/>
        </w:rPr>
        <w:t>v územně analytických podkladech, například</w:t>
      </w:r>
      <w:r w:rsidRPr="00FC2777">
        <w:rPr>
          <w:u w:val="single"/>
        </w:rPr>
        <w:t xml:space="preserve"> skutečnosti zjištěné v doplňujících průzkumech a rozborech</w:t>
      </w:r>
      <w:bookmarkEnd w:id="265"/>
      <w:bookmarkEnd w:id="266"/>
      <w:bookmarkEnd w:id="267"/>
      <w:bookmarkEnd w:id="268"/>
    </w:p>
    <w:p w:rsidR="005D7B18" w:rsidRPr="009C562C" w:rsidRDefault="005D7B18" w:rsidP="00DF64ED">
      <w:pPr>
        <w:jc w:val="both"/>
      </w:pPr>
    </w:p>
    <w:p w:rsidR="005D7B18" w:rsidRPr="00FC2777" w:rsidRDefault="005D7B18" w:rsidP="00DF64ED">
      <w:pPr>
        <w:jc w:val="both"/>
      </w:pPr>
      <w:r w:rsidRPr="00FC2777">
        <w:t>Pro zpracování Vyhodnocení vlivů změny Z 3286/18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3286/18 Územního plánu sídelního útvaru hl. m. Prahy, nebyly zjištěny.</w:t>
      </w:r>
    </w:p>
    <w:p w:rsidR="005D7B18" w:rsidRPr="00FC2777" w:rsidRDefault="005D7B18" w:rsidP="00DF64ED">
      <w:pPr>
        <w:jc w:val="both"/>
      </w:pPr>
    </w:p>
    <w:p w:rsidR="005D7B18" w:rsidRPr="00FC2777" w:rsidRDefault="005D7B18" w:rsidP="00DF64ED">
      <w:pPr>
        <w:jc w:val="both"/>
      </w:pPr>
    </w:p>
    <w:p w:rsidR="005D7B18" w:rsidRPr="00FC2777" w:rsidRDefault="005D7B18" w:rsidP="00DF64ED">
      <w:pPr>
        <w:jc w:val="both"/>
      </w:pPr>
    </w:p>
    <w:p w:rsidR="005D7B18" w:rsidRPr="00FC2777" w:rsidRDefault="005D7B18" w:rsidP="00DF64ED">
      <w:pPr>
        <w:pStyle w:val="Nadpis1"/>
        <w:numPr>
          <w:ilvl w:val="0"/>
          <w:numId w:val="0"/>
        </w:numPr>
        <w:spacing w:before="240"/>
        <w:ind w:left="1134" w:hanging="1134"/>
        <w:jc w:val="left"/>
        <w:rPr>
          <w:u w:val="single"/>
        </w:rPr>
      </w:pPr>
      <w:r w:rsidRPr="00FC2777">
        <w:br w:type="page"/>
      </w:r>
      <w:bookmarkStart w:id="269" w:name="_Toc322679383"/>
      <w:bookmarkStart w:id="270" w:name="_Toc39565651"/>
      <w:bookmarkStart w:id="271" w:name="_Toc106094144"/>
      <w:bookmarkStart w:id="272" w:name="_Toc112924894"/>
      <w:bookmarkStart w:id="273" w:name="_Toc115267086"/>
      <w:r w:rsidRPr="00FC2777">
        <w:rPr>
          <w:u w:val="single"/>
        </w:rPr>
        <w:t>ČÁST E - Vyhodnocení přínosu návrhu územního plánu k naplnění priorit územního plánování pro zajištění udržitelného rozvoje území obsažených v politice územního rozvoje nebo v zásadách územního rozvoje</w:t>
      </w:r>
      <w:bookmarkEnd w:id="269"/>
      <w:bookmarkEnd w:id="270"/>
      <w:bookmarkEnd w:id="271"/>
      <w:bookmarkEnd w:id="272"/>
      <w:bookmarkEnd w:id="273"/>
    </w:p>
    <w:p w:rsidR="005D7B18" w:rsidRPr="00FC2777" w:rsidRDefault="005D7B18" w:rsidP="00DF64ED">
      <w:pPr>
        <w:ind w:left="1134" w:hanging="1134"/>
        <w:jc w:val="both"/>
        <w:rPr>
          <w:sz w:val="22"/>
          <w:szCs w:val="22"/>
        </w:rPr>
      </w:pPr>
    </w:p>
    <w:p w:rsidR="005D7B18" w:rsidRPr="00FC2777" w:rsidRDefault="005D7B18" w:rsidP="00DF64ED">
      <w:pPr>
        <w:jc w:val="both"/>
        <w:rPr>
          <w:b/>
          <w:i/>
          <w:u w:val="single"/>
        </w:rPr>
      </w:pPr>
      <w:r w:rsidRPr="00FC2777">
        <w:rPr>
          <w:b/>
          <w:i/>
          <w:u w:val="single"/>
        </w:rPr>
        <w:t>Politika územního rozvoje České republiky</w:t>
      </w:r>
    </w:p>
    <w:p w:rsidR="005D7B18" w:rsidRPr="00FC2777" w:rsidRDefault="005D7B18" w:rsidP="00DF64ED">
      <w:pPr>
        <w:jc w:val="both"/>
      </w:pPr>
    </w:p>
    <w:p w:rsidR="005D7B18" w:rsidRPr="00FC2777" w:rsidRDefault="005D7B18" w:rsidP="00DF64ED">
      <w:pPr>
        <w:jc w:val="both"/>
      </w:pPr>
      <w:r w:rsidRPr="002F459D">
        <w:t xml:space="preserve">Území řešené v rámci návrhu vlivů změny </w:t>
      </w:r>
      <w:r w:rsidRPr="00A10DC1">
        <w:t xml:space="preserve">Z 3286/18 </w:t>
      </w:r>
      <w:r w:rsidRPr="002F459D">
        <w:t>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5D7B18" w:rsidRPr="00FC2777" w:rsidRDefault="005D7B18" w:rsidP="00DF64ED">
      <w:pPr>
        <w:jc w:val="both"/>
      </w:pPr>
    </w:p>
    <w:p w:rsidR="005D7B18" w:rsidRPr="002F459D" w:rsidRDefault="005D7B18" w:rsidP="00DF64ED">
      <w:pPr>
        <w:jc w:val="both"/>
      </w:pPr>
      <w:r w:rsidRPr="002F459D">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5D7B18" w:rsidRDefault="005D7B18" w:rsidP="00DF64ED">
      <w:pPr>
        <w:numPr>
          <w:ilvl w:val="0"/>
          <w:numId w:val="19"/>
        </w:numPr>
        <w:ind w:left="426"/>
        <w:jc w:val="both"/>
      </w:pPr>
      <w:r w:rsidRPr="005361D3">
        <w:t>Návrh dané změny nenarušuje přírodní, civilizační a kulturní hodnoty území, včetně urbanistického, architektonického a archeologického dědictví. Respektuje ráz urbanistické struktury území této části Prahy. (14)</w:t>
      </w:r>
    </w:p>
    <w:p w:rsidR="005D7B18" w:rsidRDefault="005D7B18" w:rsidP="00DF64ED">
      <w:pPr>
        <w:numPr>
          <w:ilvl w:val="0"/>
          <w:numId w:val="19"/>
        </w:numPr>
        <w:ind w:left="426"/>
        <w:jc w:val="both"/>
      </w:pPr>
      <w:r w:rsidRPr="00E82C0D">
        <w:t>Návrh dané změny vytváří předpoklady pro rozvoj, využití potenciálu a polyfunkční využívání opuštěných areálů a ploch (tzv. brownfields průmyslového, zemědělského, vojenského a jiného původu, vč. území bývalých vojenských újezdů). (19)</w:t>
      </w:r>
    </w:p>
    <w:p w:rsidR="005D7B18" w:rsidRDefault="005D7B18" w:rsidP="00DF64ED">
      <w:pPr>
        <w:numPr>
          <w:ilvl w:val="0"/>
          <w:numId w:val="19"/>
        </w:numPr>
        <w:ind w:left="426"/>
        <w:jc w:val="both"/>
      </w:pPr>
      <w:r>
        <w:t>Návrh dané změny vytváří</w:t>
      </w:r>
      <w:r w:rsidRPr="001F4948">
        <w:t xml:space="preserve"> předpoklady pro lepší dostupnost území a zkvalitněnídopravní a</w:t>
      </w:r>
      <w:r>
        <w:t> </w:t>
      </w:r>
      <w:r w:rsidRPr="001F4948">
        <w:t>technické infrastruktury s ohledem na prostupnost krajiny.</w:t>
      </w:r>
      <w:r>
        <w:t xml:space="preserve"> (23)</w:t>
      </w:r>
    </w:p>
    <w:p w:rsidR="005D7B18" w:rsidRPr="00750D4E" w:rsidRDefault="005D7B18" w:rsidP="00DF64ED">
      <w:pPr>
        <w:numPr>
          <w:ilvl w:val="0"/>
          <w:numId w:val="19"/>
        </w:numPr>
        <w:ind w:left="426"/>
        <w:jc w:val="both"/>
      </w:pPr>
      <w:r>
        <w:t>Návrh dané změny vytváří dobré podmínky provyužívání</w:t>
      </w:r>
      <w:r w:rsidRPr="00750D4E">
        <w:t xml:space="preserve"> systém</w:t>
      </w:r>
      <w:r>
        <w:t>u</w:t>
      </w:r>
      <w:r w:rsidRPr="00750D4E">
        <w:t xml:space="preserve"> veřejné hromadné dopravy</w:t>
      </w:r>
      <w:r>
        <w:t>, především</w:t>
      </w:r>
      <w:r w:rsidRPr="00750D4E">
        <w:t xml:space="preserve"> tramvajové dopravy (24).</w:t>
      </w:r>
    </w:p>
    <w:p w:rsidR="005D7B18" w:rsidRPr="005361D3" w:rsidRDefault="005D7B18" w:rsidP="00DF64ED">
      <w:pPr>
        <w:numPr>
          <w:ilvl w:val="0"/>
          <w:numId w:val="19"/>
        </w:numPr>
        <w:ind w:left="426"/>
        <w:jc w:val="both"/>
      </w:pPr>
      <w:r>
        <w:t xml:space="preserve">Návrh dané změny podporuje </w:t>
      </w:r>
      <w:r w:rsidRPr="005C2D75">
        <w:t>plochy pro novou obytnou zástavbu tak, aby byl zachován dostatečný odstup od průmyslových nebo zemědělských areálů</w:t>
      </w:r>
      <w:r>
        <w:t>. (24a)</w:t>
      </w:r>
    </w:p>
    <w:p w:rsidR="005D7B18" w:rsidRDefault="005D7B18" w:rsidP="00DF64ED">
      <w:pPr>
        <w:numPr>
          <w:ilvl w:val="0"/>
          <w:numId w:val="19"/>
        </w:numPr>
        <w:ind w:left="426"/>
        <w:jc w:val="both"/>
      </w:pPr>
      <w:r w:rsidRPr="005361D3">
        <w:t>U nově vymezené plochy lze rozvíjet potenciál pro zadržování, vsakování i využívání srážkových vod. (25)</w:t>
      </w:r>
    </w:p>
    <w:p w:rsidR="005D7B18" w:rsidRDefault="005D7B18" w:rsidP="00DF64ED">
      <w:pPr>
        <w:numPr>
          <w:ilvl w:val="0"/>
          <w:numId w:val="19"/>
        </w:numPr>
        <w:ind w:left="426"/>
        <w:jc w:val="both"/>
      </w:pPr>
      <w:r w:rsidRPr="005361D3">
        <w:t>Návrh dané změny nevymezuje zastavitelné plochy v záplavových územích. (26)</w:t>
      </w:r>
    </w:p>
    <w:p w:rsidR="005D7B18" w:rsidRPr="005361D3" w:rsidRDefault="005D7B18" w:rsidP="00DF64ED">
      <w:pPr>
        <w:numPr>
          <w:ilvl w:val="0"/>
          <w:numId w:val="19"/>
        </w:numPr>
        <w:ind w:left="426"/>
        <w:jc w:val="both"/>
      </w:pPr>
      <w:r>
        <w:t xml:space="preserve">Lze předpokládat, že nová výstavba naplňuje úroveň technické infrastruktury, zejména </w:t>
      </w:r>
      <w:r w:rsidRPr="005C2D75">
        <w:t>dodávk</w:t>
      </w:r>
      <w:r>
        <w:t>u</w:t>
      </w:r>
      <w:r w:rsidRPr="005C2D75">
        <w:t xml:space="preserve"> vody a zpracování odpadních vod</w:t>
      </w:r>
      <w:r>
        <w:t>. (30)</w:t>
      </w:r>
    </w:p>
    <w:p w:rsidR="005D7B18" w:rsidRDefault="005D7B18" w:rsidP="00DF64ED">
      <w:pPr>
        <w:numPr>
          <w:ilvl w:val="0"/>
          <w:numId w:val="19"/>
        </w:numPr>
        <w:ind w:left="426"/>
        <w:jc w:val="both"/>
      </w:pPr>
      <w:r w:rsidRPr="005361D3">
        <w:t xml:space="preserve">Lze </w:t>
      </w:r>
      <w:r>
        <w:t xml:space="preserve">důvodně </w:t>
      </w:r>
      <w:r w:rsidRPr="005361D3">
        <w:t>předpokládat, že nová výstavba bude probíhat v nízkoenergetickém nebo pasivním standardu, kde bude potenciál pro uplatnění OZE mnohem vyšší. (31)</w:t>
      </w:r>
    </w:p>
    <w:p w:rsidR="005D7B18" w:rsidRPr="006E3604" w:rsidRDefault="005D7B18" w:rsidP="00DF64ED">
      <w:pPr>
        <w:jc w:val="both"/>
      </w:pPr>
    </w:p>
    <w:p w:rsidR="005D7B18" w:rsidRPr="006E3604" w:rsidRDefault="005D7B18" w:rsidP="00DF64ED">
      <w:pPr>
        <w:jc w:val="both"/>
        <w:rPr>
          <w:b/>
          <w:i/>
          <w:color w:val="000000"/>
        </w:rPr>
      </w:pPr>
      <w:r w:rsidRPr="006E3604">
        <w:rPr>
          <w:b/>
          <w:i/>
          <w:color w:val="000000"/>
        </w:rPr>
        <w:t>Souhrnný komentář</w:t>
      </w:r>
    </w:p>
    <w:p w:rsidR="005D7B18" w:rsidRPr="00986817" w:rsidRDefault="005D7B18" w:rsidP="00DF64ED">
      <w:pPr>
        <w:autoSpaceDE w:val="0"/>
        <w:autoSpaceDN w:val="0"/>
        <w:adjustRightInd w:val="0"/>
        <w:jc w:val="both"/>
        <w:rPr>
          <w:color w:val="000000"/>
        </w:rPr>
      </w:pPr>
    </w:p>
    <w:p w:rsidR="005D7B18" w:rsidRPr="00986817" w:rsidRDefault="005D7B18" w:rsidP="00DF64ED">
      <w:pPr>
        <w:autoSpaceDE w:val="0"/>
        <w:autoSpaceDN w:val="0"/>
        <w:adjustRightInd w:val="0"/>
        <w:jc w:val="both"/>
        <w:rPr>
          <w:lang w:eastAsia="zh-CN"/>
        </w:rPr>
      </w:pPr>
      <w:r w:rsidRPr="00986817">
        <w:rPr>
          <w:color w:val="000000"/>
        </w:rPr>
        <w:t>Jedná se o plošně velmi malou lokalitu, která je řešena ve zcela jiném měřítku, než je měřítko</w:t>
      </w:r>
      <w:r>
        <w:rPr>
          <w:color w:val="000000"/>
        </w:rPr>
        <w:t xml:space="preserve"> Politiky územního rozvoje ČR ve znění pozdějších změn (v dalším</w:t>
      </w:r>
      <w:r w:rsidRPr="00986817">
        <w:rPr>
          <w:color w:val="000000"/>
        </w:rPr>
        <w:t xml:space="preserve"> PÚR ČR</w:t>
      </w:r>
      <w:r>
        <w:rPr>
          <w:color w:val="000000"/>
        </w:rPr>
        <w:t>)</w:t>
      </w:r>
      <w:r w:rsidRPr="00986817">
        <w:rPr>
          <w:color w:val="000000"/>
        </w:rPr>
        <w:t xml:space="preserve">. </w:t>
      </w:r>
      <w:r w:rsidRPr="00986817">
        <w:rPr>
          <w:lang w:eastAsia="zh-CN"/>
        </w:rPr>
        <w:t>Na základě provedeného hodnocení je možno konstatovat, že návrh změny Z 3286/18 Územního plánu sídelního útvaru hl. m. Prahy není v konfliktu se stanovenými republikovými prioritami územního plánování. S ohledem na velikost a charakter změny se dá předpokládat přínos k některým z uvedených republikových priorit</w:t>
      </w:r>
      <w:r>
        <w:rPr>
          <w:lang w:eastAsia="zh-CN"/>
        </w:rPr>
        <w:t>, který však bude velmi malý</w:t>
      </w:r>
      <w:r w:rsidRPr="00986817">
        <w:rPr>
          <w:lang w:eastAsia="zh-CN"/>
        </w:rPr>
        <w:t>.</w:t>
      </w:r>
    </w:p>
    <w:p w:rsidR="005D7B18" w:rsidRPr="006E3604" w:rsidRDefault="005D7B18" w:rsidP="00DF64ED">
      <w:pPr>
        <w:autoSpaceDE w:val="0"/>
        <w:autoSpaceDN w:val="0"/>
        <w:adjustRightInd w:val="0"/>
        <w:jc w:val="both"/>
        <w:rPr>
          <w:lang w:eastAsia="zh-CN"/>
        </w:rPr>
      </w:pPr>
    </w:p>
    <w:p w:rsidR="005D7B18" w:rsidRPr="006E3604" w:rsidRDefault="005D7B18" w:rsidP="00DF64ED">
      <w:pPr>
        <w:jc w:val="both"/>
        <w:rPr>
          <w:b/>
          <w:i/>
          <w:u w:val="single"/>
        </w:rPr>
      </w:pPr>
      <w:r w:rsidRPr="006E3604">
        <w:rPr>
          <w:b/>
          <w:i/>
          <w:u w:val="single"/>
        </w:rPr>
        <w:t>Zásady územního rozvoje hlavního města Prahy</w:t>
      </w:r>
    </w:p>
    <w:p w:rsidR="005D7B18" w:rsidRPr="006E3604" w:rsidRDefault="005D7B18" w:rsidP="00DF64ED">
      <w:pPr>
        <w:jc w:val="both"/>
      </w:pPr>
    </w:p>
    <w:p w:rsidR="005D7B18" w:rsidRDefault="005D7B18" w:rsidP="00DF64ED">
      <w:pPr>
        <w:jc w:val="both"/>
      </w:pPr>
      <w:r w:rsidRPr="00D14260">
        <w:t>Pořizovatelem Zásad územního rozvoje (ZÚR) hlavního města Prahy je odbor územního rozvoje Magistrátu hl. m. Prahy a jejich zpracovatelem je Institut plánování a rozvoje hlavního města Prahy (IPR). Zásady schvaluje Zastupitelstvo hl. m. Prahy, které vydalo Zásady územního rozvoje hl. m. Prahy usnesením č. 35/29 ze dne 17. 12. 2009 s účinností ode dne 06. 01. 2010. Od té doby byl</w:t>
      </w:r>
      <w:r>
        <w:t>o</w:t>
      </w:r>
      <w:r w:rsidRPr="00D14260">
        <w:t xml:space="preserve"> usnesením Zastupitelstva hl. m. Prahy schválen</w:t>
      </w:r>
      <w:r>
        <w:t>o8</w:t>
      </w:r>
      <w:r w:rsidRPr="00D14260">
        <w:t> aktualizac</w:t>
      </w:r>
      <w:r>
        <w:t>í</w:t>
      </w:r>
      <w:r w:rsidRPr="00D14260">
        <w:t>, které změnily původní podobu a o</w:t>
      </w:r>
      <w:r>
        <w:t>bsah ZÚR.</w:t>
      </w:r>
    </w:p>
    <w:p w:rsidR="005D7B18" w:rsidRDefault="005D7B18" w:rsidP="00DF64ED">
      <w:pPr>
        <w:jc w:val="both"/>
      </w:pPr>
    </w:p>
    <w:p w:rsidR="005D7B18" w:rsidRDefault="005D7B18" w:rsidP="00DF64ED">
      <w:pPr>
        <w:jc w:val="both"/>
      </w:pPr>
      <w:r w:rsidRPr="00D14260">
        <w:t>Doposud proběhly následující aktualizace ZÚR hlavního města Prahy:</w:t>
      </w:r>
    </w:p>
    <w:p w:rsidR="005D7B18" w:rsidRPr="00D14260" w:rsidRDefault="005D7B18" w:rsidP="00DF64ED">
      <w:pPr>
        <w:numPr>
          <w:ilvl w:val="0"/>
          <w:numId w:val="17"/>
        </w:numPr>
        <w:ind w:left="426" w:hanging="284"/>
        <w:jc w:val="both"/>
      </w:pPr>
      <w:r w:rsidRPr="00D14260">
        <w:t>Aktualizace č. 1 s účinností od 1. 10. 2014</w:t>
      </w:r>
    </w:p>
    <w:p w:rsidR="005D7B18" w:rsidRPr="00D14260" w:rsidRDefault="005D7B18" w:rsidP="00DF64ED">
      <w:pPr>
        <w:numPr>
          <w:ilvl w:val="0"/>
          <w:numId w:val="17"/>
        </w:numPr>
        <w:ind w:left="426" w:hanging="284"/>
        <w:jc w:val="both"/>
      </w:pPr>
      <w:r w:rsidRPr="00D14260">
        <w:t>Aktualizace č. 2 s účinností od 4. 7. 2018</w:t>
      </w:r>
    </w:p>
    <w:p w:rsidR="005D7B18" w:rsidRPr="00D14260" w:rsidRDefault="005D7B18" w:rsidP="00DF64ED">
      <w:pPr>
        <w:numPr>
          <w:ilvl w:val="0"/>
          <w:numId w:val="17"/>
        </w:numPr>
        <w:ind w:left="426" w:hanging="284"/>
        <w:jc w:val="both"/>
      </w:pPr>
      <w:r w:rsidRPr="00D14260">
        <w:t>Aktualizace č. 4 s účinností od 23. 10. 2018</w:t>
      </w:r>
    </w:p>
    <w:p w:rsidR="005D7B18" w:rsidRDefault="005D7B18" w:rsidP="00DF64ED">
      <w:pPr>
        <w:numPr>
          <w:ilvl w:val="0"/>
          <w:numId w:val="17"/>
        </w:numPr>
        <w:ind w:left="426" w:hanging="284"/>
        <w:jc w:val="both"/>
      </w:pPr>
      <w:r w:rsidRPr="00F4627B">
        <w:t>Aktualizace č. 3 s účinností od 29.5.2019.</w:t>
      </w:r>
    </w:p>
    <w:p w:rsidR="005D7B18" w:rsidRDefault="005D7B18" w:rsidP="00DF64ED">
      <w:pPr>
        <w:numPr>
          <w:ilvl w:val="0"/>
          <w:numId w:val="17"/>
        </w:numPr>
        <w:ind w:left="426" w:hanging="284"/>
        <w:jc w:val="both"/>
      </w:pPr>
      <w:r w:rsidRPr="00F4627B">
        <w:t xml:space="preserve">Aktualizace č. </w:t>
      </w:r>
      <w:r>
        <w:t>9</w:t>
      </w:r>
      <w:r w:rsidRPr="00F4627B">
        <w:t xml:space="preserve"> s účinností od 29.5.2019.</w:t>
      </w:r>
    </w:p>
    <w:p w:rsidR="005D7B18" w:rsidRDefault="005D7B18" w:rsidP="00DF64ED">
      <w:pPr>
        <w:numPr>
          <w:ilvl w:val="0"/>
          <w:numId w:val="17"/>
        </w:numPr>
        <w:ind w:left="426" w:hanging="284"/>
        <w:jc w:val="both"/>
      </w:pPr>
      <w:r>
        <w:t>Aktualizace č. 7 s účinností od 27.12.2021</w:t>
      </w:r>
    </w:p>
    <w:p w:rsidR="005D7B18" w:rsidRDefault="005D7B18" w:rsidP="00DF64ED">
      <w:pPr>
        <w:numPr>
          <w:ilvl w:val="0"/>
          <w:numId w:val="17"/>
        </w:numPr>
        <w:ind w:left="426" w:hanging="284"/>
        <w:jc w:val="both"/>
      </w:pPr>
      <w:r>
        <w:t>Aktualizace č. 6 s účinností od 27.12.2021</w:t>
      </w:r>
    </w:p>
    <w:p w:rsidR="005D7B18" w:rsidRPr="00F4627B" w:rsidRDefault="005D7B18" w:rsidP="00DF64ED">
      <w:pPr>
        <w:numPr>
          <w:ilvl w:val="0"/>
          <w:numId w:val="17"/>
        </w:numPr>
        <w:ind w:left="426" w:hanging="284"/>
        <w:jc w:val="both"/>
      </w:pPr>
      <w:r>
        <w:t>Aktualizace č. 11 schválena usnesením ZHMP ze dne 28.4.2022</w:t>
      </w:r>
    </w:p>
    <w:p w:rsidR="005D7B18" w:rsidRPr="006E3604" w:rsidRDefault="005D7B18" w:rsidP="00DF64ED">
      <w:pPr>
        <w:jc w:val="both"/>
      </w:pPr>
    </w:p>
    <w:p w:rsidR="005D7B18" w:rsidRPr="00D14260" w:rsidRDefault="005D7B18" w:rsidP="00DF64ED">
      <w:pPr>
        <w:jc w:val="both"/>
      </w:pPr>
      <w:r w:rsidRPr="00D14260">
        <w:t xml:space="preserve">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w:t>
      </w:r>
      <w:r>
        <w:t xml:space="preserve">zhodnoceno, </w:t>
      </w:r>
      <w:r w:rsidRPr="00AE2B32">
        <w:t xml:space="preserve">do jaké míry může změna územního plánu přispět k ovlivnění </w:t>
      </w:r>
      <w:r>
        <w:t>těchto priorit a</w:t>
      </w:r>
      <w:r w:rsidRPr="00D14260">
        <w:t xml:space="preserve"> rovněž </w:t>
      </w:r>
      <w:r>
        <w:t>je vliv</w:t>
      </w:r>
      <w:r w:rsidRPr="00D14260">
        <w:t xml:space="preserve"> navrhované změny územního plánu </w:t>
      </w:r>
      <w:r>
        <w:t>na jednotlivé priority okomentován</w:t>
      </w:r>
      <w:r w:rsidRPr="00D14260">
        <w:t>.</w:t>
      </w:r>
    </w:p>
    <w:p w:rsidR="005D7B18" w:rsidRDefault="005D7B18" w:rsidP="00DF64ED">
      <w:pPr>
        <w:jc w:val="both"/>
        <w:rPr>
          <w:color w:val="000000"/>
        </w:rPr>
      </w:pPr>
    </w:p>
    <w:p w:rsidR="005D7B18" w:rsidRPr="0023309E" w:rsidRDefault="005D7B18" w:rsidP="00DF64ED">
      <w:pPr>
        <w:ind w:left="284" w:hanging="284"/>
        <w:jc w:val="both"/>
        <w:rPr>
          <w:color w:val="000000"/>
        </w:rPr>
      </w:pPr>
      <w:r w:rsidRPr="0023309E">
        <w:rPr>
          <w:color w:val="000000"/>
        </w:rPr>
        <w:t>+</w:t>
      </w:r>
      <w:r w:rsidRPr="0023309E">
        <w:rPr>
          <w:color w:val="000000"/>
        </w:rPr>
        <w:tab/>
        <w:t>Řešení předkládané změny přispívá k</w:t>
      </w:r>
      <w:r>
        <w:rPr>
          <w:color w:val="000000"/>
        </w:rPr>
        <w:t> naplňování stanovené priority</w:t>
      </w:r>
    </w:p>
    <w:p w:rsidR="005D7B18" w:rsidRPr="0023309E" w:rsidRDefault="005D7B18" w:rsidP="00DF64ED">
      <w:pPr>
        <w:ind w:left="284" w:hanging="284"/>
        <w:jc w:val="both"/>
        <w:rPr>
          <w:color w:val="000000"/>
        </w:rPr>
      </w:pPr>
      <w:r w:rsidRPr="0023309E">
        <w:rPr>
          <w:b/>
          <w:color w:val="000000"/>
        </w:rPr>
        <w:t>0</w:t>
      </w:r>
      <w:r w:rsidRPr="0023309E">
        <w:rPr>
          <w:color w:val="000000"/>
        </w:rPr>
        <w:tab/>
        <w:t xml:space="preserve">Řešení předkládané změny nemá na </w:t>
      </w:r>
      <w:r>
        <w:rPr>
          <w:color w:val="000000"/>
        </w:rPr>
        <w:t>stanovenou prioritu vliv nebo je k ní bez vztahu</w:t>
      </w:r>
    </w:p>
    <w:p w:rsidR="005D7B18" w:rsidRPr="0023309E" w:rsidRDefault="005D7B18" w:rsidP="00DF64ED">
      <w:pPr>
        <w:ind w:left="284" w:hanging="284"/>
        <w:jc w:val="both"/>
        <w:rPr>
          <w:color w:val="000000"/>
        </w:rPr>
      </w:pPr>
      <w:r w:rsidRPr="0023309E">
        <w:rPr>
          <w:b/>
          <w:color w:val="000000"/>
        </w:rPr>
        <w:t>-</w:t>
      </w:r>
      <w:r w:rsidRPr="0023309E">
        <w:rPr>
          <w:color w:val="000000"/>
        </w:rPr>
        <w:tab/>
        <w:t xml:space="preserve">Řešení předkládané změny </w:t>
      </w:r>
      <w:r>
        <w:rPr>
          <w:color w:val="000000"/>
        </w:rPr>
        <w:t>je v rozporu se stanovenou prioritou</w:t>
      </w:r>
    </w:p>
    <w:p w:rsidR="005D7B18" w:rsidRPr="00845B63" w:rsidRDefault="005D7B18" w:rsidP="00DF64ED">
      <w:pPr>
        <w:jc w:val="both"/>
        <w:rPr>
          <w:color w:val="000000"/>
        </w:rPr>
      </w:pPr>
    </w:p>
    <w:p w:rsidR="005D7B18" w:rsidRPr="00845B63"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845B63">
        <w:rPr>
          <w:b/>
          <w:bCs/>
        </w:rPr>
        <w:t>Tabulka E1</w:t>
      </w:r>
      <w:r w:rsidRPr="00845B63">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936"/>
        <w:gridCol w:w="1605"/>
        <w:gridCol w:w="2889"/>
      </w:tblGrid>
      <w:tr w:rsidR="005D7B18" w:rsidRPr="00C10E84" w:rsidTr="00D27DA9">
        <w:trPr>
          <w:cantSplit/>
          <w:trHeight w:val="284"/>
          <w:tblHeader/>
        </w:trPr>
        <w:tc>
          <w:tcPr>
            <w:tcW w:w="4936" w:type="dxa"/>
            <w:shd w:val="clear" w:color="auto" w:fill="D9D9D9"/>
            <w:vAlign w:val="center"/>
          </w:tcPr>
          <w:p w:rsidR="005D7B18" w:rsidRPr="00845B63" w:rsidRDefault="005D7B18" w:rsidP="00D27DA9">
            <w:pPr>
              <w:jc w:val="center"/>
              <w:rPr>
                <w:b/>
                <w:sz w:val="20"/>
                <w:szCs w:val="20"/>
              </w:rPr>
            </w:pPr>
            <w:r w:rsidRPr="00845B63">
              <w:rPr>
                <w:b/>
                <w:sz w:val="20"/>
                <w:szCs w:val="20"/>
              </w:rPr>
              <w:t>Priorita</w:t>
            </w:r>
          </w:p>
        </w:tc>
        <w:tc>
          <w:tcPr>
            <w:tcW w:w="1605" w:type="dxa"/>
            <w:shd w:val="clear" w:color="auto" w:fill="D9D9D9"/>
            <w:vAlign w:val="center"/>
          </w:tcPr>
          <w:p w:rsidR="005D7B18" w:rsidRPr="00845B63" w:rsidRDefault="005D7B18" w:rsidP="00D27DA9">
            <w:pPr>
              <w:jc w:val="center"/>
              <w:rPr>
                <w:b/>
                <w:sz w:val="20"/>
                <w:szCs w:val="20"/>
              </w:rPr>
            </w:pPr>
            <w:r w:rsidRPr="00845B63">
              <w:rPr>
                <w:b/>
                <w:sz w:val="20"/>
                <w:szCs w:val="20"/>
              </w:rPr>
              <w:t>Hodnocení</w:t>
            </w:r>
          </w:p>
        </w:tc>
        <w:tc>
          <w:tcPr>
            <w:tcW w:w="2889" w:type="dxa"/>
            <w:shd w:val="clear" w:color="auto" w:fill="D9D9D9"/>
            <w:vAlign w:val="center"/>
          </w:tcPr>
          <w:p w:rsidR="005D7B18" w:rsidRPr="00845B63" w:rsidRDefault="005D7B18" w:rsidP="00D27DA9">
            <w:pPr>
              <w:jc w:val="center"/>
              <w:rPr>
                <w:b/>
                <w:sz w:val="20"/>
                <w:szCs w:val="20"/>
              </w:rPr>
            </w:pPr>
            <w:r w:rsidRPr="00845B63">
              <w:rPr>
                <w:b/>
                <w:sz w:val="20"/>
                <w:szCs w:val="20"/>
              </w:rPr>
              <w:t>Komentář</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 Vycházet z výjimečného postavení Prahy jako hlavního města České republiky, přirozeného centra Pražského regionu a významného města Evropy. </w:t>
            </w:r>
          </w:p>
        </w:tc>
        <w:tc>
          <w:tcPr>
            <w:tcW w:w="1605" w:type="dxa"/>
            <w:vAlign w:val="center"/>
          </w:tcPr>
          <w:p w:rsidR="005D7B18" w:rsidRPr="00AE1AFA" w:rsidRDefault="005D7B18" w:rsidP="00D27DA9">
            <w:pPr>
              <w:spacing w:before="20" w:after="20"/>
              <w:jc w:val="center"/>
              <w:rPr>
                <w:sz w:val="20"/>
                <w:szCs w:val="20"/>
              </w:rPr>
            </w:pPr>
            <w:r w:rsidRPr="00AE1AFA">
              <w:rPr>
                <w:sz w:val="20"/>
                <w:szCs w:val="20"/>
              </w:rPr>
              <w:t>0</w:t>
            </w:r>
          </w:p>
        </w:tc>
        <w:tc>
          <w:tcPr>
            <w:tcW w:w="2889" w:type="dxa"/>
            <w:vAlign w:val="center"/>
          </w:tcPr>
          <w:p w:rsidR="005D7B18" w:rsidRPr="00AE1AFA" w:rsidRDefault="005D7B18" w:rsidP="00D27DA9">
            <w:pPr>
              <w:spacing w:before="20" w:after="20"/>
              <w:rPr>
                <w:sz w:val="20"/>
                <w:szCs w:val="20"/>
              </w:rPr>
            </w:pPr>
            <w:r w:rsidRPr="00AE1AFA">
              <w:rPr>
                <w:sz w:val="20"/>
                <w:szCs w:val="20"/>
              </w:rPr>
              <w:t>Bez vztahu k dané prioritě.</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2) Respektovat a rozvíjet kulturní a historické hodnoty a rozmanité přírodní podmínky na území hl. m. Prahy. </w:t>
            </w:r>
          </w:p>
        </w:tc>
        <w:tc>
          <w:tcPr>
            <w:tcW w:w="1605" w:type="dxa"/>
            <w:vAlign w:val="center"/>
          </w:tcPr>
          <w:p w:rsidR="005D7B18" w:rsidRPr="00AE1AFA" w:rsidRDefault="005D7B18" w:rsidP="00D27DA9">
            <w:pPr>
              <w:spacing w:before="20" w:after="20"/>
              <w:jc w:val="center"/>
              <w:rPr>
                <w:sz w:val="20"/>
                <w:szCs w:val="20"/>
              </w:rPr>
            </w:pPr>
            <w:r w:rsidRPr="00AE1AFA">
              <w:rPr>
                <w:sz w:val="20"/>
                <w:szCs w:val="20"/>
              </w:rPr>
              <w:t>0</w:t>
            </w:r>
          </w:p>
        </w:tc>
        <w:tc>
          <w:tcPr>
            <w:tcW w:w="2889" w:type="dxa"/>
            <w:vAlign w:val="center"/>
          </w:tcPr>
          <w:p w:rsidR="005D7B18" w:rsidRPr="00AE1AFA" w:rsidRDefault="005D7B18" w:rsidP="00D27DA9">
            <w:pPr>
              <w:spacing w:before="20" w:after="20"/>
              <w:rPr>
                <w:sz w:val="20"/>
                <w:szCs w:val="20"/>
              </w:rPr>
            </w:pPr>
            <w:r w:rsidRPr="00AE1AFA">
              <w:rPr>
                <w:sz w:val="20"/>
                <w:szCs w:val="20"/>
              </w:rPr>
              <w:t>Bez vztahu k dané prioritě. Hodnoty jsou respektovány a nejsou negativně ovlivněny.</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3) Vytvořit podmínky pro vyvážený rozvoj území návrhem odpovídajícího funkčního i prostorového uspořádání ve všech historicky vzniklých pásmech města. </w:t>
            </w:r>
          </w:p>
        </w:tc>
        <w:tc>
          <w:tcPr>
            <w:tcW w:w="1605" w:type="dxa"/>
            <w:vAlign w:val="center"/>
          </w:tcPr>
          <w:p w:rsidR="005D7B18" w:rsidRPr="005E6C8B" w:rsidRDefault="005D7B18" w:rsidP="00D27DA9">
            <w:pPr>
              <w:spacing w:before="20" w:after="20"/>
              <w:jc w:val="center"/>
              <w:rPr>
                <w:sz w:val="20"/>
                <w:szCs w:val="20"/>
              </w:rPr>
            </w:pPr>
            <w:r>
              <w:rPr>
                <w:sz w:val="20"/>
                <w:szCs w:val="20"/>
              </w:rPr>
              <w:t>+</w:t>
            </w:r>
          </w:p>
        </w:tc>
        <w:tc>
          <w:tcPr>
            <w:tcW w:w="2889" w:type="dxa"/>
            <w:vAlign w:val="center"/>
          </w:tcPr>
          <w:p w:rsidR="005D7B18" w:rsidRPr="005E6C8B" w:rsidRDefault="005D7B18" w:rsidP="00D27DA9">
            <w:pPr>
              <w:spacing w:before="20" w:after="20"/>
              <w:rPr>
                <w:sz w:val="20"/>
                <w:szCs w:val="20"/>
              </w:rPr>
            </w:pPr>
            <w:r>
              <w:rPr>
                <w:sz w:val="20"/>
                <w:szCs w:val="20"/>
              </w:rPr>
              <w:t xml:space="preserve">Navrhovaná změna respektuje </w:t>
            </w:r>
            <w:r w:rsidRPr="00845B63">
              <w:rPr>
                <w:sz w:val="20"/>
                <w:szCs w:val="20"/>
              </w:rPr>
              <w:t xml:space="preserve">funkční i prostorové uspořádání </w:t>
            </w:r>
            <w:r>
              <w:rPr>
                <w:sz w:val="20"/>
                <w:szCs w:val="20"/>
              </w:rPr>
              <w:t>stávající zástavby v okolí a umožňuje vytvořit podmínky pro vyvážený rozvoj území.</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4) Upřednostnit využití transformačních území oproti rozvoji v dosud nezastavěném území.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 Nejedná se o transformační území.</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5) Zmírnit negativní vlivy suburbanizace v přilehlé části Pražského regionu opatřeními ve vnějším pásmu hl. m. Prahy.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 xml:space="preserve">Bez vztahu k dané prioritě.Území není pro dopravní systémy vhodné. </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7) Vytvořit podmínky umožňující omezit individuální automobilovou dopravu směrem do centra města, zejména do území Památkové rezervace v hlavním městě Praze. </w:t>
            </w:r>
          </w:p>
        </w:tc>
        <w:tc>
          <w:tcPr>
            <w:tcW w:w="1605" w:type="dxa"/>
            <w:vAlign w:val="center"/>
          </w:tcPr>
          <w:p w:rsidR="005D7B18" w:rsidRPr="005E6C8B" w:rsidRDefault="005D7B18" w:rsidP="00D27DA9">
            <w:pPr>
              <w:spacing w:before="20" w:after="20"/>
              <w:jc w:val="center"/>
              <w:rPr>
                <w:sz w:val="20"/>
                <w:szCs w:val="20"/>
              </w:rPr>
            </w:pPr>
            <w:r w:rsidRPr="005E6C8B">
              <w:rPr>
                <w:sz w:val="20"/>
                <w:szCs w:val="20"/>
              </w:rPr>
              <w:t>0</w:t>
            </w:r>
          </w:p>
        </w:tc>
        <w:tc>
          <w:tcPr>
            <w:tcW w:w="2889" w:type="dxa"/>
            <w:vAlign w:val="center"/>
          </w:tcPr>
          <w:p w:rsidR="005D7B18" w:rsidRPr="005E6C8B" w:rsidRDefault="005D7B18" w:rsidP="00D27DA9">
            <w:pPr>
              <w:spacing w:before="20" w:after="20"/>
              <w:rPr>
                <w:sz w:val="20"/>
                <w:szCs w:val="20"/>
              </w:rPr>
            </w:pPr>
            <w:r w:rsidRPr="005E6C8B">
              <w:rPr>
                <w:sz w:val="20"/>
                <w:szCs w:val="20"/>
              </w:rPr>
              <w:t>Bez vztahu k dané prioritě. Nedojde k hodnotitelnému navýšení automobilové dopravy.</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8) Vytvořit podmínky pro rozvoj druhů dopravy šetrných k životnímu prostředí. </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w:t>
            </w:r>
          </w:p>
        </w:tc>
        <w:tc>
          <w:tcPr>
            <w:tcW w:w="2889" w:type="dxa"/>
            <w:vAlign w:val="center"/>
          </w:tcPr>
          <w:p w:rsidR="005D7B18" w:rsidRPr="00756ABF" w:rsidRDefault="005D7B18" w:rsidP="00D27DA9">
            <w:pPr>
              <w:spacing w:before="20" w:after="20"/>
              <w:rPr>
                <w:sz w:val="20"/>
                <w:szCs w:val="20"/>
              </w:rPr>
            </w:pPr>
            <w:r>
              <w:rPr>
                <w:sz w:val="20"/>
                <w:szCs w:val="20"/>
              </w:rPr>
              <w:t xml:space="preserve">Navrhovaná změna vytváří v dosud neprůchozím území podmínky pro </w:t>
            </w:r>
            <w:r w:rsidRPr="007C7B4D">
              <w:rPr>
                <w:sz w:val="20"/>
                <w:szCs w:val="20"/>
              </w:rPr>
              <w:t>cyklistickou i</w:t>
            </w:r>
            <w:r>
              <w:rPr>
                <w:sz w:val="20"/>
                <w:szCs w:val="20"/>
              </w:rPr>
              <w:t xml:space="preserve"> pěší dopravu. </w:t>
            </w:r>
            <w:r w:rsidRPr="00756ABF">
              <w:rPr>
                <w:sz w:val="20"/>
                <w:szCs w:val="20"/>
              </w:rPr>
              <w:t xml:space="preserve">Řešená lokalita se nachází poblíž cyklostezky A157, dostupnost </w:t>
            </w:r>
            <w:r>
              <w:rPr>
                <w:sz w:val="20"/>
                <w:szCs w:val="20"/>
              </w:rPr>
              <w:t xml:space="preserve">změnového území </w:t>
            </w:r>
            <w:r w:rsidRPr="00756ABF">
              <w:rPr>
                <w:sz w:val="20"/>
                <w:szCs w:val="20"/>
              </w:rPr>
              <w:t>cyklistickou dopravou je velmi dobrá.</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9) Zajistit rozvoj všech systémů technické infrastruktury, které jsou podmínkou pro další rozvoj města. </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0</w:t>
            </w:r>
          </w:p>
        </w:tc>
        <w:tc>
          <w:tcPr>
            <w:tcW w:w="2889" w:type="dxa"/>
            <w:vAlign w:val="center"/>
          </w:tcPr>
          <w:p w:rsidR="005D7B18" w:rsidRDefault="005D7B18" w:rsidP="00D27DA9">
            <w:pPr>
              <w:spacing w:before="20" w:after="20"/>
              <w:rPr>
                <w:sz w:val="20"/>
                <w:szCs w:val="20"/>
              </w:rPr>
            </w:pPr>
            <w:r w:rsidRPr="005E6C8B">
              <w:rPr>
                <w:sz w:val="20"/>
                <w:szCs w:val="20"/>
              </w:rPr>
              <w:t>Bez vztahu k dané prioritě.</w:t>
            </w:r>
          </w:p>
          <w:p w:rsidR="005D7B18" w:rsidRPr="00756ABF" w:rsidRDefault="005D7B18" w:rsidP="00D27DA9">
            <w:pPr>
              <w:spacing w:before="20" w:after="20"/>
              <w:rPr>
                <w:sz w:val="20"/>
                <w:szCs w:val="20"/>
              </w:rPr>
            </w:pPr>
            <w:r w:rsidRPr="00756ABF">
              <w:rPr>
                <w:sz w:val="20"/>
                <w:szCs w:val="20"/>
              </w:rPr>
              <w:t>Předpokládá se napojení na stávající infrastrukturu.</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10) Zvyšovat podíl zeleně a spojovat ji do uceleného systému. </w:t>
            </w:r>
          </w:p>
        </w:tc>
        <w:tc>
          <w:tcPr>
            <w:tcW w:w="1605" w:type="dxa"/>
            <w:vAlign w:val="center"/>
          </w:tcPr>
          <w:p w:rsidR="005D7B18" w:rsidRPr="00307ADC" w:rsidRDefault="005D7B18" w:rsidP="00D27DA9">
            <w:pPr>
              <w:spacing w:before="20" w:after="20"/>
              <w:jc w:val="center"/>
              <w:rPr>
                <w:sz w:val="20"/>
                <w:szCs w:val="20"/>
                <w:highlight w:val="green"/>
              </w:rPr>
            </w:pPr>
            <w:r>
              <w:rPr>
                <w:sz w:val="20"/>
                <w:szCs w:val="20"/>
              </w:rPr>
              <w:t>0/-</w:t>
            </w:r>
          </w:p>
        </w:tc>
        <w:tc>
          <w:tcPr>
            <w:tcW w:w="2889" w:type="dxa"/>
            <w:vAlign w:val="center"/>
          </w:tcPr>
          <w:p w:rsidR="005D7B18" w:rsidRPr="00470239" w:rsidRDefault="005D7B18" w:rsidP="00D27DA9">
            <w:pPr>
              <w:spacing w:before="20" w:after="20"/>
              <w:rPr>
                <w:sz w:val="20"/>
                <w:szCs w:val="20"/>
              </w:rPr>
            </w:pPr>
            <w:r w:rsidRPr="00470239">
              <w:rPr>
                <w:sz w:val="20"/>
                <w:szCs w:val="20"/>
              </w:rPr>
              <w:t>Realizací navrhované změny dojde ke snížení podílu zeleně ve změnovém území, nicméně lze předpokládat, že dojde ke zvýšení její kvality a údržby ve srovnání se současným stavem.</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605" w:type="dxa"/>
            <w:vAlign w:val="center"/>
          </w:tcPr>
          <w:p w:rsidR="005D7B18" w:rsidRPr="00756ABF" w:rsidRDefault="005D7B18" w:rsidP="00D27DA9">
            <w:pPr>
              <w:spacing w:before="20" w:after="20"/>
              <w:jc w:val="center"/>
              <w:rPr>
                <w:sz w:val="20"/>
                <w:szCs w:val="20"/>
              </w:rPr>
            </w:pPr>
            <w:r>
              <w:rPr>
                <w:sz w:val="20"/>
                <w:szCs w:val="20"/>
              </w:rPr>
              <w:t>+</w:t>
            </w:r>
          </w:p>
        </w:tc>
        <w:tc>
          <w:tcPr>
            <w:tcW w:w="2889" w:type="dxa"/>
            <w:vAlign w:val="center"/>
          </w:tcPr>
          <w:p w:rsidR="005D7B18" w:rsidRPr="00756ABF" w:rsidRDefault="005D7B18" w:rsidP="00D27DA9">
            <w:pPr>
              <w:spacing w:before="20" w:after="20"/>
              <w:rPr>
                <w:sz w:val="20"/>
                <w:szCs w:val="20"/>
              </w:rPr>
            </w:pPr>
            <w:r w:rsidRPr="00756ABF">
              <w:rPr>
                <w:sz w:val="20"/>
                <w:szCs w:val="20"/>
              </w:rPr>
              <w:t xml:space="preserve">Změnou dojde ke zrušení plochy brownfield, která se nachází </w:t>
            </w:r>
            <w:r>
              <w:rPr>
                <w:sz w:val="20"/>
                <w:szCs w:val="20"/>
              </w:rPr>
              <w:br/>
            </w:r>
            <w:r w:rsidRPr="00756ABF">
              <w:rPr>
                <w:sz w:val="20"/>
                <w:szCs w:val="20"/>
              </w:rPr>
              <w:t>ve změnové ploše</w:t>
            </w:r>
            <w:r>
              <w:rPr>
                <w:sz w:val="20"/>
                <w:szCs w:val="20"/>
              </w:rPr>
              <w:t>, a k jejímu účelnému využití</w:t>
            </w:r>
            <w:r w:rsidRPr="00756ABF">
              <w:rPr>
                <w:sz w:val="20"/>
                <w:szCs w:val="20"/>
              </w:rPr>
              <w:t>.</w:t>
            </w:r>
          </w:p>
        </w:tc>
      </w:tr>
      <w:tr w:rsidR="005D7B18" w:rsidRPr="00C10E84" w:rsidTr="00D27DA9">
        <w:trPr>
          <w:cantSplit/>
          <w:trHeight w:val="284"/>
        </w:trPr>
        <w:tc>
          <w:tcPr>
            <w:tcW w:w="4936" w:type="dxa"/>
          </w:tcPr>
          <w:p w:rsidR="005D7B18" w:rsidRPr="00845B63" w:rsidRDefault="005D7B18" w:rsidP="00D27DA9">
            <w:pPr>
              <w:autoSpaceDE w:val="0"/>
              <w:autoSpaceDN w:val="0"/>
              <w:adjustRightInd w:val="0"/>
              <w:spacing w:before="20" w:after="20"/>
              <w:rPr>
                <w:sz w:val="20"/>
                <w:szCs w:val="20"/>
              </w:rPr>
            </w:pPr>
            <w:r w:rsidRPr="00845B63">
              <w:rPr>
                <w:sz w:val="20"/>
                <w:szCs w:val="20"/>
              </w:rPr>
              <w:t>12) Vytvořit podmínky pro odstranění současných problémů mezi veřejným zájmem na zachování historického stavebního fondu a rozvojem uvnitř historického centra.</w:t>
            </w:r>
          </w:p>
        </w:tc>
        <w:tc>
          <w:tcPr>
            <w:tcW w:w="1605" w:type="dxa"/>
            <w:vAlign w:val="center"/>
          </w:tcPr>
          <w:p w:rsidR="005D7B18" w:rsidRPr="00756ABF" w:rsidRDefault="005D7B18" w:rsidP="00D27DA9">
            <w:pPr>
              <w:spacing w:before="20" w:after="20"/>
              <w:jc w:val="center"/>
              <w:rPr>
                <w:sz w:val="20"/>
                <w:szCs w:val="20"/>
              </w:rPr>
            </w:pPr>
            <w:r w:rsidRPr="00756ABF">
              <w:rPr>
                <w:sz w:val="20"/>
                <w:szCs w:val="20"/>
              </w:rPr>
              <w:t>0</w:t>
            </w:r>
          </w:p>
        </w:tc>
        <w:tc>
          <w:tcPr>
            <w:tcW w:w="2889" w:type="dxa"/>
            <w:vAlign w:val="center"/>
          </w:tcPr>
          <w:p w:rsidR="005D7B18" w:rsidRPr="00756ABF" w:rsidRDefault="005D7B18" w:rsidP="00D27DA9">
            <w:pPr>
              <w:spacing w:before="20" w:after="20"/>
              <w:rPr>
                <w:sz w:val="20"/>
                <w:szCs w:val="20"/>
              </w:rPr>
            </w:pPr>
            <w:r w:rsidRPr="00756ABF">
              <w:rPr>
                <w:sz w:val="20"/>
                <w:szCs w:val="20"/>
              </w:rPr>
              <w:t>Bez vztahu k dané prioritě.</w:t>
            </w:r>
          </w:p>
        </w:tc>
      </w:tr>
    </w:tbl>
    <w:p w:rsidR="005D7B18" w:rsidRPr="00845B63" w:rsidRDefault="005D7B18" w:rsidP="00DF64ED">
      <w:pPr>
        <w:autoSpaceDE w:val="0"/>
        <w:autoSpaceDN w:val="0"/>
        <w:adjustRightInd w:val="0"/>
        <w:jc w:val="both"/>
        <w:rPr>
          <w:sz w:val="22"/>
          <w:szCs w:val="22"/>
          <w:lang w:eastAsia="zh-CN"/>
        </w:rPr>
      </w:pPr>
    </w:p>
    <w:p w:rsidR="005D7B18" w:rsidRPr="00845B63" w:rsidRDefault="005D7B18" w:rsidP="00DF64ED">
      <w:pPr>
        <w:jc w:val="both"/>
        <w:rPr>
          <w:b/>
          <w:i/>
          <w:color w:val="000000"/>
        </w:rPr>
      </w:pPr>
      <w:r w:rsidRPr="00845B63">
        <w:rPr>
          <w:b/>
          <w:i/>
          <w:color w:val="000000"/>
        </w:rPr>
        <w:t>Souhrnný komentář</w:t>
      </w:r>
    </w:p>
    <w:p w:rsidR="005D7B18" w:rsidRPr="00845B63" w:rsidRDefault="005D7B18" w:rsidP="00DF64ED">
      <w:pPr>
        <w:autoSpaceDE w:val="0"/>
        <w:autoSpaceDN w:val="0"/>
        <w:adjustRightInd w:val="0"/>
        <w:jc w:val="both"/>
        <w:rPr>
          <w:sz w:val="22"/>
          <w:szCs w:val="22"/>
          <w:lang w:eastAsia="zh-CN"/>
        </w:rPr>
      </w:pPr>
    </w:p>
    <w:p w:rsidR="005D7B18" w:rsidRPr="00667BAF" w:rsidRDefault="005D7B18" w:rsidP="00DF64ED">
      <w:pPr>
        <w:autoSpaceDE w:val="0"/>
        <w:autoSpaceDN w:val="0"/>
        <w:adjustRightInd w:val="0"/>
        <w:jc w:val="both"/>
        <w:rPr>
          <w:lang w:eastAsia="zh-CN"/>
        </w:rPr>
      </w:pPr>
      <w:r w:rsidRPr="00667BAF">
        <w:rPr>
          <w:lang w:eastAsia="zh-CN"/>
        </w:rPr>
        <w:t xml:space="preserve">Na základě provedeného hodnocení je možno konstatovat, že návrh změny </w:t>
      </w:r>
      <w:r w:rsidRPr="00667BAF">
        <w:t>Z</w:t>
      </w:r>
      <w:r>
        <w:t> 3286/18</w:t>
      </w:r>
      <w:r w:rsidRPr="00667BAF">
        <w:rPr>
          <w:lang w:eastAsia="zh-CN"/>
        </w:rPr>
        <w:t xml:space="preserve">Územního plánu sídelního útvaru hl. m. Prahy je s ohledem na svůj rozsah a charakter neutrální </w:t>
      </w:r>
      <w:r>
        <w:rPr>
          <w:lang w:eastAsia="zh-CN"/>
        </w:rPr>
        <w:t>k </w:t>
      </w:r>
      <w:r w:rsidRPr="00667BAF">
        <w:rPr>
          <w:lang w:eastAsia="zh-CN"/>
        </w:rPr>
        <w:t xml:space="preserve">naplňování </w:t>
      </w:r>
      <w:r>
        <w:rPr>
          <w:lang w:eastAsia="zh-CN"/>
        </w:rPr>
        <w:t xml:space="preserve">převážné většiny </w:t>
      </w:r>
      <w:r w:rsidRPr="00667BAF">
        <w:rPr>
          <w:lang w:eastAsia="zh-CN"/>
        </w:rPr>
        <w:t>Priorit územního plánování hl. m. Prahy pro zajištění udržitelného rozvoje území uvedených v Zásadách územního rozvoje hlavního města Prahy.</w:t>
      </w:r>
      <w:r w:rsidRPr="00667BAF">
        <w:t xml:space="preserve"> Význam a funkce hl. m. Prahy z hlediska širších vztahů se vzhledem k obsahu pořizované změny Z</w:t>
      </w:r>
      <w:r>
        <w:t> 3286/18</w:t>
      </w:r>
      <w:r w:rsidRPr="00667BAF">
        <w:t xml:space="preserve"> ÚP SÚ hl. m. Prahy nemění.</w:t>
      </w:r>
    </w:p>
    <w:p w:rsidR="005D7B18" w:rsidRDefault="005D7B18" w:rsidP="00DF64ED">
      <w:pPr>
        <w:autoSpaceDE w:val="0"/>
        <w:autoSpaceDN w:val="0"/>
        <w:adjustRightInd w:val="0"/>
        <w:jc w:val="both"/>
        <w:rPr>
          <w:sz w:val="22"/>
          <w:szCs w:val="22"/>
          <w:highlight w:val="green"/>
          <w:lang w:eastAsia="zh-CN"/>
        </w:rPr>
      </w:pPr>
    </w:p>
    <w:p w:rsidR="005D7B18" w:rsidRDefault="005D7B18" w:rsidP="00DF64ED">
      <w:pPr>
        <w:autoSpaceDE w:val="0"/>
        <w:autoSpaceDN w:val="0"/>
        <w:adjustRightInd w:val="0"/>
        <w:jc w:val="both"/>
      </w:pPr>
      <w:r>
        <w:t>Navrhovaná změna bude mít mírný pozitivní vliv na následující priority:</w:t>
      </w:r>
    </w:p>
    <w:p w:rsidR="005D7B18" w:rsidRDefault="005D7B18" w:rsidP="00DF64ED">
      <w:pPr>
        <w:autoSpaceDE w:val="0"/>
        <w:autoSpaceDN w:val="0"/>
        <w:adjustRightInd w:val="0"/>
        <w:ind w:left="284" w:hanging="284"/>
        <w:jc w:val="both"/>
      </w:pPr>
      <w:r w:rsidRPr="00735B77">
        <w:t xml:space="preserve">3) </w:t>
      </w:r>
      <w:r>
        <w:t>„</w:t>
      </w:r>
      <w:r w:rsidRPr="00735B77">
        <w:t>Vytvořit podmínky pro vyvážený rozvoj území …</w:t>
      </w:r>
      <w:r>
        <w:t xml:space="preserve">“. Navrhovaná změna </w:t>
      </w:r>
      <w:r w:rsidRPr="00735B77">
        <w:t>respektuje funkční i</w:t>
      </w:r>
      <w:r>
        <w:t> </w:t>
      </w:r>
      <w:r w:rsidRPr="00735B77">
        <w:t>prostorové uspořádání stávající zástavby v okolí a umožňuje vytvořit podmínky pro vyvážený rozvoj území</w:t>
      </w:r>
      <w:r>
        <w:t xml:space="preserve">. </w:t>
      </w:r>
    </w:p>
    <w:p w:rsidR="005D7B18" w:rsidRPr="003521A4" w:rsidRDefault="005D7B18" w:rsidP="00DF64ED">
      <w:pPr>
        <w:autoSpaceDE w:val="0"/>
        <w:autoSpaceDN w:val="0"/>
        <w:adjustRightInd w:val="0"/>
        <w:ind w:left="284" w:hanging="284"/>
        <w:jc w:val="both"/>
      </w:pPr>
      <w:r w:rsidRPr="003521A4">
        <w:t xml:space="preserve">8) </w:t>
      </w:r>
      <w:r>
        <w:t>„</w:t>
      </w:r>
      <w:r w:rsidRPr="003521A4">
        <w:t>Vytvořit podmínky pro rozvoj druhů dopravy šetrných k životnímu prostředí</w:t>
      </w:r>
      <w:r>
        <w:t>“</w:t>
      </w:r>
      <w:r w:rsidRPr="003521A4">
        <w:t>.Navrhovaná změna vytváří v dosud neprůchozím území podmínky pro cyklistickou i pěší dopravu.</w:t>
      </w:r>
    </w:p>
    <w:p w:rsidR="005D7B18" w:rsidRPr="003521A4" w:rsidRDefault="005D7B18" w:rsidP="00DF64ED">
      <w:pPr>
        <w:autoSpaceDE w:val="0"/>
        <w:autoSpaceDN w:val="0"/>
        <w:adjustRightInd w:val="0"/>
        <w:ind w:left="284" w:hanging="284"/>
        <w:jc w:val="both"/>
      </w:pPr>
      <w:r w:rsidRPr="00173851">
        <w:t xml:space="preserve">11) </w:t>
      </w:r>
      <w:r>
        <w:t>„</w:t>
      </w:r>
      <w:r w:rsidRPr="00173851">
        <w:t>Vytvořit podmínky pro odstranění nebo zmírnění současných ekologických problémů</w:t>
      </w:r>
      <w:r>
        <w:t xml:space="preserve"> …“. Navrhovanou z</w:t>
      </w:r>
      <w:r w:rsidRPr="00173851">
        <w:t>měnou dojde ke zrušení plochy brownfield, která se nachází ve změnové ploše, a k jejímu účelnému využití.</w:t>
      </w:r>
    </w:p>
    <w:p w:rsidR="005D7B18" w:rsidRDefault="005D7B18" w:rsidP="00DF64ED">
      <w:pPr>
        <w:autoSpaceDE w:val="0"/>
        <w:autoSpaceDN w:val="0"/>
        <w:adjustRightInd w:val="0"/>
        <w:jc w:val="both"/>
      </w:pPr>
    </w:p>
    <w:p w:rsidR="005D7B18" w:rsidRPr="00173851" w:rsidRDefault="005D7B18" w:rsidP="00DF64ED">
      <w:pPr>
        <w:autoSpaceDE w:val="0"/>
        <w:autoSpaceDN w:val="0"/>
        <w:adjustRightInd w:val="0"/>
        <w:jc w:val="both"/>
      </w:pPr>
      <w:r>
        <w:t xml:space="preserve">Navrhovaná změna bude mít nulový až mírně negativní vliv na prioritu </w:t>
      </w:r>
      <w:r w:rsidRPr="00173851">
        <w:t>„10) Zvyšovat podíl zeleně a</w:t>
      </w:r>
      <w:r>
        <w:t> </w:t>
      </w:r>
      <w:r w:rsidRPr="00173851">
        <w:t>spojovat ji do uceleného systému.“</w:t>
      </w:r>
      <w:r>
        <w:t>. Uvažovanou zástavbou dojde v případě realizace změny ke snížení rozlohy zeleně, nicméně lze předpokládat, že dojde ke zvýšení její kvality a údržby ve srovnání s částí území – brownfieldem.</w:t>
      </w:r>
    </w:p>
    <w:p w:rsidR="005D7B18" w:rsidRDefault="005D7B18" w:rsidP="00DF64ED">
      <w:pPr>
        <w:pStyle w:val="normln0"/>
        <w:rPr>
          <w:szCs w:val="24"/>
        </w:rPr>
      </w:pPr>
    </w:p>
    <w:p w:rsidR="005D7B18" w:rsidRPr="00667BAF" w:rsidRDefault="005D7B18" w:rsidP="00DF64ED">
      <w:pPr>
        <w:pStyle w:val="normln0"/>
        <w:rPr>
          <w:szCs w:val="24"/>
        </w:rPr>
      </w:pPr>
      <w:r w:rsidRPr="0024325C">
        <w:rPr>
          <w:szCs w:val="24"/>
        </w:rPr>
        <w:t xml:space="preserve">Návrh změny se netýká záležitostí nadmístního významu, které jsou řešeny v ZÚR hl. m. Prahy. </w:t>
      </w:r>
      <w:r w:rsidRPr="003521A4">
        <w:rPr>
          <w:szCs w:val="24"/>
        </w:rPr>
        <w:t xml:space="preserve">Návrh hodnocené změny respektuje – v proporcích potenciálních vlivů navrhované změnové </w:t>
      </w:r>
      <w:r w:rsidRPr="00076128">
        <w:rPr>
          <w:szCs w:val="24"/>
        </w:rPr>
        <w:t>plochy na životní prostředí – související cíle, úkoly a priority Zásad územního rozvoje hlavního města Prahy.</w:t>
      </w:r>
      <w:r w:rsidRPr="001C11BA">
        <w:rPr>
          <w:szCs w:val="24"/>
        </w:rPr>
        <w:t>V případě cílů ochrany životní</w:t>
      </w:r>
      <w:r w:rsidRPr="00713B11">
        <w:rPr>
          <w:szCs w:val="24"/>
        </w:rPr>
        <w:t>ho prostředí není návrh změny územního plánu s těmito cíli v rozporu.</w:t>
      </w:r>
    </w:p>
    <w:p w:rsidR="005D7B18" w:rsidRDefault="005D7B18" w:rsidP="00DF64ED">
      <w:pPr>
        <w:pStyle w:val="normln0"/>
        <w:rPr>
          <w:szCs w:val="24"/>
        </w:rPr>
      </w:pPr>
    </w:p>
    <w:p w:rsidR="005D7B18" w:rsidRPr="002E47BE" w:rsidRDefault="005D7B18" w:rsidP="00DF64ED">
      <w:pPr>
        <w:pStyle w:val="normln0"/>
        <w:rPr>
          <w:szCs w:val="24"/>
        </w:rPr>
      </w:pPr>
      <w:r w:rsidRPr="002E47BE">
        <w:rPr>
          <w:szCs w:val="24"/>
        </w:rPr>
        <w:t xml:space="preserve">Návrh změny se netýká záležitostí nadmístního významu, které jsou řešeny v zásadách územního rozvoje. Návrh hodnocené změny respektuje – v proporcích potenciálních vlivů navrhovaných změnových ploch na životní prostředí – </w:t>
      </w:r>
      <w:r>
        <w:rPr>
          <w:szCs w:val="24"/>
        </w:rPr>
        <w:t>priority</w:t>
      </w:r>
      <w:r w:rsidRPr="002E47BE">
        <w:rPr>
          <w:szCs w:val="24"/>
        </w:rPr>
        <w:t xml:space="preserve"> Zásad územního rozvoje hlavního města Prahy.</w:t>
      </w:r>
    </w:p>
    <w:p w:rsidR="005D7B18" w:rsidRDefault="005D7B18" w:rsidP="00DF64ED">
      <w:pPr>
        <w:autoSpaceDE w:val="0"/>
        <w:autoSpaceDN w:val="0"/>
        <w:adjustRightInd w:val="0"/>
        <w:jc w:val="both"/>
        <w:rPr>
          <w:sz w:val="22"/>
          <w:szCs w:val="22"/>
          <w:lang w:eastAsia="zh-CN"/>
        </w:rPr>
      </w:pPr>
    </w:p>
    <w:p w:rsidR="005D7B18" w:rsidRDefault="005D7B18" w:rsidP="00DF64ED">
      <w:pPr>
        <w:pStyle w:val="normln0"/>
        <w:rPr>
          <w:szCs w:val="24"/>
        </w:rPr>
      </w:pPr>
      <w:r w:rsidRPr="00251ACC">
        <w:rPr>
          <w:szCs w:val="24"/>
        </w:rPr>
        <w:t xml:space="preserve">Řešené území změny se dle ZÚR hl. m. Prahy nachází v oblasti v okrajové části oblasti kompaktního města, kde je nutné respektovat diferencované urbanistické a stavební hodnoty jednotlivých městských částí. Návrh změny tento princip dodržuje a </w:t>
      </w:r>
      <w:r>
        <w:rPr>
          <w:szCs w:val="24"/>
        </w:rPr>
        <w:t>není v rozporu</w:t>
      </w:r>
      <w:r w:rsidRPr="00251ACC">
        <w:rPr>
          <w:szCs w:val="24"/>
        </w:rPr>
        <w:t xml:space="preserve"> s prioritami a</w:t>
      </w:r>
      <w:r>
        <w:rPr>
          <w:szCs w:val="24"/>
        </w:rPr>
        <w:t> </w:t>
      </w:r>
      <w:r w:rsidRPr="00251ACC">
        <w:rPr>
          <w:szCs w:val="24"/>
        </w:rPr>
        <w:t>zásadami územního plánování stanovenými v ZÚR hl. m. Prahy. V souladu se ZÚR hl. m. Prahy je návrhem změny upřednostňován rozvoj uvnitř města oproti rozvoji v dosud nezastavěném území,</w:t>
      </w:r>
      <w:r>
        <w:rPr>
          <w:szCs w:val="24"/>
        </w:rPr>
        <w:t xml:space="preserve"> změnou</w:t>
      </w:r>
      <w:r w:rsidRPr="00251ACC">
        <w:rPr>
          <w:szCs w:val="24"/>
        </w:rPr>
        <w:t xml:space="preserve"> jsou vymezovány nové zastavitelné plochy. </w:t>
      </w:r>
    </w:p>
    <w:p w:rsidR="005D7B18" w:rsidRDefault="005D7B18" w:rsidP="00DF64ED">
      <w:pPr>
        <w:pStyle w:val="normln0"/>
        <w:rPr>
          <w:szCs w:val="24"/>
        </w:rPr>
      </w:pPr>
    </w:p>
    <w:p w:rsidR="005D7B18" w:rsidRPr="00931103" w:rsidRDefault="005D7B18" w:rsidP="00DF64ED">
      <w:pPr>
        <w:pStyle w:val="normln0"/>
        <w:rPr>
          <w:szCs w:val="24"/>
        </w:rPr>
      </w:pPr>
    </w:p>
    <w:p w:rsidR="005D7B18" w:rsidRDefault="005D7B18" w:rsidP="00DF64ED">
      <w:pPr>
        <w:pStyle w:val="normln0"/>
        <w:rPr>
          <w:szCs w:val="24"/>
        </w:rPr>
      </w:pPr>
    </w:p>
    <w:p w:rsidR="005D7B18" w:rsidRPr="00931103" w:rsidRDefault="005D7B18" w:rsidP="00DF64ED">
      <w:pPr>
        <w:pStyle w:val="normln0"/>
        <w:rPr>
          <w:szCs w:val="24"/>
        </w:rPr>
      </w:pPr>
    </w:p>
    <w:p w:rsidR="005D7B18" w:rsidRPr="00C10E84" w:rsidRDefault="005D7B18" w:rsidP="00DF64ED">
      <w:pPr>
        <w:autoSpaceDE w:val="0"/>
        <w:autoSpaceDN w:val="0"/>
        <w:adjustRightInd w:val="0"/>
        <w:jc w:val="both"/>
        <w:rPr>
          <w:sz w:val="22"/>
          <w:szCs w:val="22"/>
          <w:highlight w:val="yellow"/>
          <w:lang w:eastAsia="zh-CN"/>
        </w:rPr>
      </w:pP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pStyle w:val="Nadpis1"/>
        <w:numPr>
          <w:ilvl w:val="0"/>
          <w:numId w:val="0"/>
        </w:numPr>
        <w:spacing w:before="240"/>
        <w:ind w:left="1134" w:hanging="1134"/>
        <w:jc w:val="left"/>
        <w:rPr>
          <w:u w:val="single"/>
        </w:rPr>
      </w:pPr>
      <w:r w:rsidRPr="00845B63">
        <w:rPr>
          <w:bCs w:val="0"/>
        </w:rPr>
        <w:br w:type="page"/>
      </w:r>
      <w:bookmarkStart w:id="274" w:name="_Toc206377526"/>
      <w:bookmarkStart w:id="275" w:name="_Toc322679384"/>
      <w:bookmarkStart w:id="276" w:name="_Toc39565652"/>
      <w:bookmarkStart w:id="277" w:name="_Toc106094145"/>
      <w:bookmarkStart w:id="278" w:name="_Toc112924895"/>
      <w:bookmarkStart w:id="279" w:name="_Toc115267087"/>
      <w:r w:rsidRPr="00845B63">
        <w:rPr>
          <w:u w:val="single"/>
        </w:rPr>
        <w:t>ČÁST F - Vyhodnocení vlivů na udržitelný rozvoj území – shrnutí</w:t>
      </w:r>
      <w:bookmarkEnd w:id="274"/>
      <w:bookmarkEnd w:id="275"/>
      <w:bookmarkEnd w:id="276"/>
      <w:bookmarkEnd w:id="277"/>
      <w:bookmarkEnd w:id="278"/>
      <w:bookmarkEnd w:id="279"/>
    </w:p>
    <w:p w:rsidR="005D7B18" w:rsidRPr="00845B63" w:rsidRDefault="005D7B18" w:rsidP="00DF64ED">
      <w:pPr>
        <w:pStyle w:val="Zkladntext2"/>
        <w:jc w:val="both"/>
        <w:rPr>
          <w:i w:val="0"/>
          <w:szCs w:val="22"/>
        </w:rPr>
      </w:pPr>
    </w:p>
    <w:p w:rsidR="005D7B18" w:rsidRPr="00845B63" w:rsidRDefault="005D7B18" w:rsidP="00DF64ED">
      <w:pPr>
        <w:pStyle w:val="Zkladntext3"/>
        <w:rPr>
          <w:rFonts w:cs="Arial"/>
          <w:b/>
          <w:i/>
          <w:sz w:val="24"/>
          <w:szCs w:val="24"/>
          <w:lang w:eastAsia="zh-CN"/>
        </w:rPr>
      </w:pPr>
      <w:r w:rsidRPr="00845B63">
        <w:rPr>
          <w:rFonts w:cs="Arial"/>
          <w:b/>
          <w:i/>
          <w:sz w:val="24"/>
          <w:szCs w:val="24"/>
          <w:lang w:eastAsia="zh-CN"/>
        </w:rPr>
        <w:t>F.I.</w:t>
      </w:r>
      <w:r w:rsidRPr="00845B63">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rFonts w:cs="Arial"/>
          <w:lang w:eastAsia="zh-CN"/>
        </w:rPr>
      </w:pPr>
      <w:r w:rsidRPr="00845B63">
        <w:rPr>
          <w:rFonts w:cs="Arial"/>
          <w:lang w:eastAsia="zh-CN"/>
        </w:rPr>
        <w:t>Hierarchický hodnoticí rámec udržitelného rozvoje p</w:t>
      </w:r>
      <w:r>
        <w:rPr>
          <w:rFonts w:cs="Arial"/>
          <w:lang w:eastAsia="zh-CN"/>
        </w:rPr>
        <w:t>o</w:t>
      </w:r>
      <w:r w:rsidRPr="00845B63">
        <w:rPr>
          <w:rFonts w:cs="Arial"/>
          <w:lang w:eastAsia="zh-CN"/>
        </w:rPr>
        <w:t>užitých v ÚAP Hl. města Prahy se skládá ze tří základních úrovní: oblastí, principů a cílů udržitelného rozvoje. IPR definoval 11 oblastí udržitelného rozvoje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5D7B18"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rFonts w:cs="Arial"/>
          <w:lang w:eastAsia="zh-CN"/>
        </w:rPr>
      </w:pPr>
      <w:r w:rsidRPr="00845B63">
        <w:rPr>
          <w:rFonts w:cs="Arial"/>
          <w:lang w:eastAsia="zh-CN"/>
        </w:rPr>
        <w:t xml:space="preserve">V rámci ÚAP </w:t>
      </w:r>
      <w:r>
        <w:rPr>
          <w:rFonts w:cs="Arial"/>
          <w:lang w:eastAsia="zh-CN"/>
        </w:rPr>
        <w:t>h</w:t>
      </w:r>
      <w:r w:rsidRPr="00845B63">
        <w:rPr>
          <w:rFonts w:cs="Arial"/>
          <w:lang w:eastAsia="zh-CN"/>
        </w:rPr>
        <w:t>l</w:t>
      </w:r>
      <w:r>
        <w:rPr>
          <w:rFonts w:cs="Arial"/>
          <w:lang w:eastAsia="zh-CN"/>
        </w:rPr>
        <w:t>avního</w:t>
      </w:r>
      <w:r w:rsidRPr="00845B63">
        <w:rPr>
          <w:rFonts w:cs="Arial"/>
          <w:lang w:eastAsia="zh-CN"/>
        </w:rPr>
        <w:t xml:space="preserve"> města </w:t>
      </w:r>
      <w:r>
        <w:rPr>
          <w:rFonts w:cs="Arial"/>
          <w:lang w:eastAsia="zh-CN"/>
        </w:rPr>
        <w:t>P</w:t>
      </w:r>
      <w:r w:rsidRPr="00845B63">
        <w:rPr>
          <w:rFonts w:cs="Arial"/>
          <w:lang w:eastAsia="zh-CN"/>
        </w:rPr>
        <w:t>rahy jsou stanoveny tyto oblasti udržitelného rozvoje:</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01 Soulad městského a přírodního prostředí</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02 Kvalitní složky životního prostředí</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03 Vyvážené prostorové uspořádání města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04 Vyvážený rozvoj kulturních a urbánních hodnot</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05 Atraktivní a konkurenceschopné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06 Bezpečná a efektivní mobilita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07 Bezpečné, odolné a připravené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08 Vzdělané a inovativní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09 Sociálně solidární a soudržné město</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10 Kvalitní a transparentní veřejná správa</w:t>
      </w:r>
    </w:p>
    <w:p w:rsidR="005D7B18" w:rsidRPr="00845B63" w:rsidRDefault="005D7B18" w:rsidP="00DF64ED">
      <w:pPr>
        <w:numPr>
          <w:ilvl w:val="0"/>
          <w:numId w:val="29"/>
        </w:numPr>
        <w:autoSpaceDE w:val="0"/>
        <w:autoSpaceDN w:val="0"/>
        <w:adjustRightInd w:val="0"/>
        <w:jc w:val="both"/>
        <w:rPr>
          <w:rFonts w:cs="Arial"/>
          <w:lang w:eastAsia="zh-CN"/>
        </w:rPr>
      </w:pPr>
      <w:r w:rsidRPr="00845B63">
        <w:rPr>
          <w:rFonts w:cs="Arial"/>
          <w:lang w:eastAsia="zh-CN"/>
        </w:rPr>
        <w:t>11 Spokojenost a angažovanost obyvatel</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autoSpaceDE w:val="0"/>
        <w:autoSpaceDN w:val="0"/>
        <w:adjustRightInd w:val="0"/>
        <w:jc w:val="both"/>
        <w:rPr>
          <w:lang w:eastAsia="zh-CN"/>
        </w:rPr>
      </w:pPr>
      <w:r w:rsidRPr="00845B63">
        <w:rPr>
          <w:lang w:eastAsia="zh-CN"/>
        </w:rPr>
        <w:t xml:space="preserve">V další části textu je uveden stručný hodnotící komentář popisující vazbu hodnocené změny </w:t>
      </w:r>
      <w:r w:rsidRPr="00845B63">
        <w:t xml:space="preserve">Z 3286/18 </w:t>
      </w:r>
      <w:r w:rsidRPr="00845B63">
        <w:rPr>
          <w:lang w:eastAsia="zh-CN"/>
        </w:rPr>
        <w:t>Územního plánu sídelního útvaru hl. m. Prahy ve vztahu k jednotlivým oblastem udržitelného rozvoje.</w:t>
      </w:r>
    </w:p>
    <w:p w:rsidR="005D7B18" w:rsidRPr="00845B63" w:rsidRDefault="005D7B18" w:rsidP="00DF64ED">
      <w:pPr>
        <w:autoSpaceDE w:val="0"/>
        <w:autoSpaceDN w:val="0"/>
        <w:adjustRightInd w:val="0"/>
        <w:jc w:val="both"/>
        <w:rPr>
          <w:rFonts w:cs="Arial"/>
          <w:lang w:eastAsia="zh-CN"/>
        </w:rPr>
      </w:pPr>
    </w:p>
    <w:p w:rsidR="005D7B18" w:rsidRPr="00845B63" w:rsidRDefault="005D7B18" w:rsidP="00DF64ED">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845B63">
        <w:rPr>
          <w:b/>
          <w:bCs/>
        </w:rPr>
        <w:t>Tabulka F1</w:t>
      </w:r>
      <w:r w:rsidRPr="00845B63">
        <w:rPr>
          <w:bCs/>
        </w:rPr>
        <w:tab/>
        <w:t>Hodnocení změny Z </w:t>
      </w:r>
      <w:r>
        <w:rPr>
          <w:bCs/>
        </w:rPr>
        <w:t>3286</w:t>
      </w:r>
      <w:r w:rsidRPr="00845B63">
        <w:rPr>
          <w:bCs/>
        </w:rPr>
        <w:t>/18 ÚP SÚ hl. m. Prahy ve vztahu k jednotlivým pilířům a oblastem udržitelného rozvoje</w:t>
      </w:r>
    </w:p>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5"/>
        <w:gridCol w:w="6381"/>
      </w:tblGrid>
      <w:tr w:rsidR="005D7B18" w:rsidRPr="00C10E84" w:rsidTr="00D27DA9">
        <w:trPr>
          <w:trHeight w:val="284"/>
          <w:tblHeader/>
        </w:trPr>
        <w:tc>
          <w:tcPr>
            <w:tcW w:w="1590" w:type="pct"/>
            <w:shd w:val="clear" w:color="auto" w:fill="D9D9D9"/>
            <w:vAlign w:val="center"/>
          </w:tcPr>
          <w:p w:rsidR="005D7B18" w:rsidRPr="003F2FBC" w:rsidRDefault="005D7B18" w:rsidP="00D27DA9">
            <w:pPr>
              <w:spacing w:before="40" w:after="20"/>
              <w:jc w:val="center"/>
              <w:rPr>
                <w:b/>
                <w:sz w:val="20"/>
                <w:szCs w:val="20"/>
              </w:rPr>
            </w:pPr>
            <w:r w:rsidRPr="003F2FBC">
              <w:rPr>
                <w:b/>
                <w:sz w:val="20"/>
                <w:szCs w:val="20"/>
              </w:rPr>
              <w:t>Oblast</w:t>
            </w:r>
          </w:p>
        </w:tc>
        <w:tc>
          <w:tcPr>
            <w:tcW w:w="3410" w:type="pct"/>
            <w:shd w:val="clear" w:color="auto" w:fill="D9D9D9"/>
            <w:vAlign w:val="center"/>
          </w:tcPr>
          <w:p w:rsidR="005D7B18" w:rsidRPr="003F2FBC" w:rsidRDefault="005D7B18" w:rsidP="00D27DA9">
            <w:pPr>
              <w:spacing w:before="40" w:after="20"/>
              <w:jc w:val="center"/>
              <w:rPr>
                <w:b/>
                <w:sz w:val="20"/>
                <w:szCs w:val="20"/>
              </w:rPr>
            </w:pPr>
            <w:r w:rsidRPr="003F2FBC">
              <w:rPr>
                <w:b/>
                <w:sz w:val="20"/>
                <w:szCs w:val="20"/>
              </w:rPr>
              <w:t>Hodnocení</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01 Soulad městského a přírodního prostředí</w:t>
            </w:r>
          </w:p>
        </w:tc>
        <w:tc>
          <w:tcPr>
            <w:tcW w:w="3410" w:type="pct"/>
            <w:vAlign w:val="center"/>
          </w:tcPr>
          <w:p w:rsidR="005D7B18" w:rsidRPr="00BE23A4" w:rsidRDefault="005D7B18" w:rsidP="00D27DA9">
            <w:pPr>
              <w:spacing w:before="40" w:after="20"/>
              <w:rPr>
                <w:sz w:val="20"/>
                <w:szCs w:val="20"/>
                <w:highlight w:val="green"/>
              </w:rPr>
            </w:pPr>
            <w:r w:rsidRPr="00276F4E">
              <w:rPr>
                <w:sz w:val="20"/>
                <w:szCs w:val="20"/>
              </w:rPr>
              <w:t xml:space="preserve">Návrh změny směřuje k zajištění plochy pro výstavbu </w:t>
            </w:r>
            <w:r w:rsidRPr="00F973F5">
              <w:rPr>
                <w:sz w:val="20"/>
                <w:szCs w:val="20"/>
              </w:rPr>
              <w:t xml:space="preserve">rodinných domů </w:t>
            </w:r>
            <w:r>
              <w:rPr>
                <w:sz w:val="20"/>
                <w:szCs w:val="20"/>
              </w:rPr>
              <w:br/>
            </w:r>
            <w:r w:rsidRPr="00F973F5">
              <w:rPr>
                <w:sz w:val="20"/>
                <w:szCs w:val="20"/>
              </w:rPr>
              <w:t xml:space="preserve">a </w:t>
            </w:r>
            <w:r>
              <w:rPr>
                <w:sz w:val="20"/>
                <w:szCs w:val="20"/>
              </w:rPr>
              <w:t xml:space="preserve">malých solitérních </w:t>
            </w:r>
            <w:r w:rsidRPr="00F973F5">
              <w:rPr>
                <w:sz w:val="20"/>
                <w:szCs w:val="20"/>
              </w:rPr>
              <w:t>viladomů</w:t>
            </w:r>
            <w:r w:rsidRPr="00276F4E">
              <w:rPr>
                <w:sz w:val="20"/>
                <w:szCs w:val="20"/>
              </w:rPr>
              <w:t xml:space="preserve">, </w:t>
            </w:r>
            <w:r>
              <w:rPr>
                <w:sz w:val="20"/>
                <w:szCs w:val="20"/>
              </w:rPr>
              <w:t xml:space="preserve">které jsou obklopeny stávající zástavbou obdobného charakteru. Soulad městského a přírodního prostředí je v daném území zajištěn.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02 Kvalitní složky životního prostředí</w:t>
            </w:r>
          </w:p>
        </w:tc>
        <w:tc>
          <w:tcPr>
            <w:tcW w:w="3410" w:type="pct"/>
            <w:vAlign w:val="center"/>
          </w:tcPr>
          <w:p w:rsidR="005D7B18" w:rsidRPr="00E51093" w:rsidRDefault="005D7B18" w:rsidP="00D27DA9">
            <w:pPr>
              <w:spacing w:before="40" w:after="20"/>
              <w:rPr>
                <w:sz w:val="20"/>
                <w:szCs w:val="20"/>
              </w:rPr>
            </w:pPr>
            <w:r>
              <w:rPr>
                <w:sz w:val="20"/>
                <w:szCs w:val="20"/>
              </w:rPr>
              <w:t>Složky životního prostředí většinou nebudou ovlivněny vůbec nebo jen velmi mírně (hluková situace a kvalita ovzduší v důsledku vyvolané automobilové dopravy). Potenciálně mohou být mírně ovlivněny také hydrogeologické poměry v případě nižšího vsakování srážkových vod než v současnosti. Návrh změny způsobí zábor ZPF v I. třídě ochrany, což by potenciálně mohlo představovat negativní vliv. Nicméně z</w:t>
            </w:r>
            <w:r w:rsidRPr="00E51093">
              <w:rPr>
                <w:sz w:val="20"/>
                <w:szCs w:val="20"/>
              </w:rPr>
              <w:t xml:space="preserve">měnová plocha je charakterizována jako brownfield, </w:t>
            </w:r>
            <w:r>
              <w:rPr>
                <w:sz w:val="20"/>
                <w:szCs w:val="20"/>
              </w:rPr>
              <w:t xml:space="preserve">a proto bude vliv změny na ZPF nevýznamný.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03 Vyvážené prostorové uspořádání města</w:t>
            </w:r>
          </w:p>
        </w:tc>
        <w:tc>
          <w:tcPr>
            <w:tcW w:w="3410" w:type="pct"/>
            <w:vAlign w:val="center"/>
          </w:tcPr>
          <w:p w:rsidR="005D7B18" w:rsidRPr="00E51093" w:rsidRDefault="005D7B18" w:rsidP="00D27DA9">
            <w:pPr>
              <w:spacing w:before="40" w:after="20"/>
              <w:rPr>
                <w:sz w:val="20"/>
                <w:szCs w:val="20"/>
              </w:rPr>
            </w:pPr>
            <w:r w:rsidRPr="00E51093">
              <w:rPr>
                <w:sz w:val="20"/>
                <w:szCs w:val="20"/>
              </w:rPr>
              <w:t xml:space="preserve">Navrhovaná změna respektuje funkční i prostorové uspořádání stávající zástavby v okolí a </w:t>
            </w:r>
            <w:r>
              <w:rPr>
                <w:sz w:val="20"/>
                <w:szCs w:val="20"/>
              </w:rPr>
              <w:t xml:space="preserve">vytváří </w:t>
            </w:r>
            <w:r w:rsidRPr="00E51093">
              <w:rPr>
                <w:sz w:val="20"/>
                <w:szCs w:val="20"/>
              </w:rPr>
              <w:t>podmínky pro vyvážený rozvoj území.</w:t>
            </w:r>
            <w:r>
              <w:rPr>
                <w:sz w:val="20"/>
                <w:szCs w:val="20"/>
              </w:rPr>
              <w:t xml:space="preserve"> V</w:t>
            </w:r>
            <w:r w:rsidRPr="00DD308C">
              <w:rPr>
                <w:sz w:val="20"/>
                <w:szCs w:val="20"/>
              </w:rPr>
              <w:t>ýstavba domů přispívá k některým cílům v oblasti sociálního pilíře (bydlení</w:t>
            </w:r>
            <w:r>
              <w:rPr>
                <w:sz w:val="20"/>
                <w:szCs w:val="20"/>
              </w:rPr>
              <w:t xml:space="preserve">, </w:t>
            </w:r>
            <w:r w:rsidRPr="00276F4E">
              <w:rPr>
                <w:sz w:val="20"/>
                <w:szCs w:val="20"/>
              </w:rPr>
              <w:t>které je jedním ze základních předpokladů územního rozvoje</w:t>
            </w:r>
            <w:r w:rsidRPr="00DD308C">
              <w:rPr>
                <w:sz w:val="20"/>
                <w:szCs w:val="20"/>
              </w:rPr>
              <w:t>)</w:t>
            </w:r>
            <w:r>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04 Vyvážený rozvoj kulturních a urbánních hodnot</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se nachází v bezprostřední blízkosti historických památek.  Narušení kulturních hodnot v území se </w:t>
            </w:r>
            <w:r>
              <w:rPr>
                <w:sz w:val="20"/>
                <w:szCs w:val="20"/>
              </w:rPr>
              <w:t xml:space="preserve">však </w:t>
            </w:r>
            <w:r w:rsidRPr="00F973F5">
              <w:rPr>
                <w:sz w:val="20"/>
                <w:szCs w:val="20"/>
              </w:rPr>
              <w:t xml:space="preserve">nepředpokládá.  </w:t>
            </w:r>
          </w:p>
        </w:tc>
      </w:tr>
      <w:tr w:rsidR="005D7B18" w:rsidRPr="00C10E84" w:rsidTr="00D27DA9">
        <w:trPr>
          <w:trHeight w:val="284"/>
        </w:trPr>
        <w:tc>
          <w:tcPr>
            <w:tcW w:w="1590" w:type="pct"/>
          </w:tcPr>
          <w:p w:rsidR="005D7B18" w:rsidRPr="00020694" w:rsidRDefault="005D7B18" w:rsidP="00D27DA9">
            <w:pPr>
              <w:spacing w:before="40" w:after="20"/>
              <w:jc w:val="center"/>
              <w:rPr>
                <w:sz w:val="20"/>
                <w:szCs w:val="20"/>
              </w:rPr>
            </w:pPr>
            <w:r w:rsidRPr="00020694">
              <w:rPr>
                <w:sz w:val="20"/>
                <w:szCs w:val="20"/>
              </w:rPr>
              <w:t>05 Atraktivní a konkurenceschopné město</w:t>
            </w:r>
          </w:p>
        </w:tc>
        <w:tc>
          <w:tcPr>
            <w:tcW w:w="3410" w:type="pct"/>
            <w:vAlign w:val="center"/>
          </w:tcPr>
          <w:p w:rsidR="005D7B18" w:rsidRPr="00F973F5" w:rsidRDefault="005D7B18" w:rsidP="00D27DA9">
            <w:pPr>
              <w:spacing w:before="40" w:after="20"/>
              <w:rPr>
                <w:sz w:val="20"/>
                <w:szCs w:val="20"/>
              </w:rPr>
            </w:pPr>
            <w:r w:rsidRPr="001757E9">
              <w:rPr>
                <w:sz w:val="20"/>
                <w:szCs w:val="20"/>
              </w:rPr>
              <w:t xml:space="preserve">Výstavba rodinných domů </w:t>
            </w:r>
            <w:r>
              <w:rPr>
                <w:sz w:val="20"/>
                <w:szCs w:val="20"/>
              </w:rPr>
              <w:t>a viladomů</w:t>
            </w:r>
            <w:r w:rsidRPr="001757E9">
              <w:rPr>
                <w:sz w:val="20"/>
                <w:szCs w:val="20"/>
              </w:rPr>
              <w:t>rozvíjí podmínky pro atraktivní město</w:t>
            </w:r>
            <w:r w:rsidRPr="00020694">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06 Bezpečná a efektivní mobilita</w:t>
            </w:r>
          </w:p>
        </w:tc>
        <w:tc>
          <w:tcPr>
            <w:tcW w:w="3410" w:type="pct"/>
            <w:vAlign w:val="center"/>
          </w:tcPr>
          <w:p w:rsidR="005D7B18" w:rsidRPr="00F973F5" w:rsidRDefault="005D7B18" w:rsidP="00D27DA9">
            <w:pPr>
              <w:spacing w:before="40" w:after="20"/>
              <w:rPr>
                <w:sz w:val="20"/>
                <w:szCs w:val="20"/>
              </w:rPr>
            </w:pPr>
            <w:r w:rsidRPr="001757E9">
              <w:rPr>
                <w:sz w:val="20"/>
                <w:szCs w:val="20"/>
              </w:rPr>
              <w:t>Navrhovaná změna vytváří v dosud neprůcho</w:t>
            </w:r>
            <w:r>
              <w:rPr>
                <w:sz w:val="20"/>
                <w:szCs w:val="20"/>
              </w:rPr>
              <w:t>dném</w:t>
            </w:r>
            <w:r w:rsidRPr="001757E9">
              <w:rPr>
                <w:sz w:val="20"/>
                <w:szCs w:val="20"/>
              </w:rPr>
              <w:t xml:space="preserve"> území podmínky pro cyklistickou i pěší dopravu</w:t>
            </w:r>
            <w:r>
              <w:rPr>
                <w:sz w:val="20"/>
                <w:szCs w:val="20"/>
              </w:rPr>
              <w: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07 Bezpečné, odolné a připravené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je bez přímé vazby na danou oblast. </w:t>
            </w:r>
            <w:r>
              <w:rPr>
                <w:sz w:val="20"/>
                <w:szCs w:val="20"/>
              </w:rPr>
              <w:t xml:space="preserve">Lze však důvodně předpokládat, že budoucí výstavba ve změnové ploše bude bezpečná a bude realizována s ohledem na odolnost a připravenost na změnu klimatu (využití OZE, využívání srážkových  vod a podobně).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08 Vzdělané a inovativní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Návrh změny je bez přímé vazby na danou oblast.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09 Sociálně solidární a soudržné město</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Návrh změny je bez přímé vazby na danou oblast.</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3F2FBC">
              <w:rPr>
                <w:sz w:val="20"/>
                <w:szCs w:val="20"/>
              </w:rPr>
              <w:t>10 Kvalitní a transparentní veřejná správa</w:t>
            </w:r>
          </w:p>
        </w:tc>
        <w:tc>
          <w:tcPr>
            <w:tcW w:w="3410" w:type="pct"/>
            <w:vAlign w:val="center"/>
          </w:tcPr>
          <w:p w:rsidR="005D7B18" w:rsidRPr="00BE23A4" w:rsidRDefault="005D7B18" w:rsidP="00D27DA9">
            <w:pPr>
              <w:spacing w:before="40" w:after="20"/>
              <w:rPr>
                <w:sz w:val="20"/>
                <w:szCs w:val="20"/>
                <w:highlight w:val="green"/>
              </w:rPr>
            </w:pPr>
            <w:r w:rsidRPr="00F973F5">
              <w:rPr>
                <w:sz w:val="20"/>
                <w:szCs w:val="20"/>
              </w:rPr>
              <w:t xml:space="preserve">Návrh změny </w:t>
            </w:r>
            <w:r>
              <w:rPr>
                <w:sz w:val="20"/>
                <w:szCs w:val="20"/>
              </w:rPr>
              <w:t>se netýká problematiky kvalitní a transparentní veřejné správy.</w:t>
            </w:r>
            <w:r w:rsidRPr="00F973F5">
              <w:rPr>
                <w:sz w:val="20"/>
                <w:szCs w:val="20"/>
              </w:rPr>
              <w:t xml:space="preserve"> Příprava uvedené změny prochází transparentní</w:t>
            </w:r>
            <w:r>
              <w:rPr>
                <w:sz w:val="20"/>
                <w:szCs w:val="20"/>
              </w:rPr>
              <w:t>m</w:t>
            </w:r>
            <w:r w:rsidRPr="00F973F5">
              <w:rPr>
                <w:sz w:val="20"/>
                <w:szCs w:val="20"/>
              </w:rPr>
              <w:t xml:space="preserve"> procesem územního plánování. </w:t>
            </w:r>
          </w:p>
        </w:tc>
      </w:tr>
      <w:tr w:rsidR="005D7B18" w:rsidRPr="00C10E84" w:rsidTr="00D27DA9">
        <w:trPr>
          <w:trHeight w:val="284"/>
        </w:trPr>
        <w:tc>
          <w:tcPr>
            <w:tcW w:w="1590" w:type="pct"/>
          </w:tcPr>
          <w:p w:rsidR="005D7B18" w:rsidRPr="003F2FBC" w:rsidRDefault="005D7B18" w:rsidP="00D27DA9">
            <w:pPr>
              <w:spacing w:before="40" w:after="20"/>
              <w:jc w:val="center"/>
              <w:rPr>
                <w:sz w:val="20"/>
                <w:szCs w:val="20"/>
              </w:rPr>
            </w:pPr>
            <w:r w:rsidRPr="00EE39C0">
              <w:rPr>
                <w:sz w:val="20"/>
                <w:szCs w:val="20"/>
              </w:rPr>
              <w:t>11 Spokojenost a angažovanost obyvatel</w:t>
            </w:r>
          </w:p>
        </w:tc>
        <w:tc>
          <w:tcPr>
            <w:tcW w:w="3410" w:type="pct"/>
            <w:vAlign w:val="center"/>
          </w:tcPr>
          <w:p w:rsidR="005D7B18" w:rsidRPr="00F973F5" w:rsidRDefault="005D7B18" w:rsidP="00D27DA9">
            <w:pPr>
              <w:spacing w:before="40" w:after="20"/>
              <w:rPr>
                <w:sz w:val="20"/>
                <w:szCs w:val="20"/>
              </w:rPr>
            </w:pPr>
            <w:r>
              <w:rPr>
                <w:sz w:val="20"/>
                <w:szCs w:val="20"/>
              </w:rPr>
              <w:t xml:space="preserve">Navrhovaná změna vytváří předpoklady pro spokojenost obyvatel budoucí obytné zástavby ve změnovém území. </w:t>
            </w:r>
          </w:p>
        </w:tc>
      </w:tr>
    </w:tbl>
    <w:p w:rsidR="005D7B18" w:rsidRPr="003F2FBC" w:rsidRDefault="005D7B18" w:rsidP="00DF64ED">
      <w:pPr>
        <w:jc w:val="both"/>
        <w:rPr>
          <w:b/>
          <w:i/>
          <w:color w:val="000000"/>
        </w:rPr>
      </w:pPr>
    </w:p>
    <w:p w:rsidR="005D7B18" w:rsidRPr="003F2FBC" w:rsidRDefault="005D7B18" w:rsidP="00DF64ED">
      <w:pPr>
        <w:jc w:val="both"/>
        <w:rPr>
          <w:b/>
          <w:i/>
          <w:color w:val="000000"/>
        </w:rPr>
      </w:pPr>
      <w:r w:rsidRPr="003F2FBC">
        <w:rPr>
          <w:b/>
          <w:i/>
          <w:color w:val="000000"/>
        </w:rPr>
        <w:t>Souhrnný komentář</w:t>
      </w:r>
    </w:p>
    <w:p w:rsidR="005D7B18" w:rsidRPr="003F2FBC" w:rsidRDefault="005D7B18" w:rsidP="00DF64ED">
      <w:pPr>
        <w:pStyle w:val="Zkladntext2"/>
        <w:jc w:val="both"/>
        <w:rPr>
          <w:i w:val="0"/>
          <w:sz w:val="24"/>
        </w:rPr>
      </w:pPr>
    </w:p>
    <w:p w:rsidR="005D7B18" w:rsidRPr="005D6E4B" w:rsidRDefault="005D7B18" w:rsidP="00DF64ED">
      <w:pPr>
        <w:jc w:val="both"/>
        <w:rPr>
          <w:lang w:eastAsia="zh-CN"/>
        </w:rPr>
      </w:pPr>
      <w:r w:rsidRPr="001C49D8">
        <w:rPr>
          <w:color w:val="000000"/>
        </w:rPr>
        <w:t xml:space="preserve">Změna funkčního využití plochy uvedené v návrhu změny </w:t>
      </w:r>
      <w:r w:rsidRPr="005D6E4B">
        <w:t xml:space="preserve">Z 3286/18 </w:t>
      </w:r>
      <w:r w:rsidRPr="005D6E4B">
        <w:rPr>
          <w:color w:val="000000"/>
        </w:rPr>
        <w:t xml:space="preserve">Územního plánu sídelního útvaru hl. m. Prahy směřuje k výstavbě </w:t>
      </w:r>
      <w:r>
        <w:rPr>
          <w:color w:val="000000"/>
        </w:rPr>
        <w:t>několika</w:t>
      </w:r>
      <w:r w:rsidRPr="005D6E4B">
        <w:rPr>
          <w:color w:val="000000"/>
        </w:rPr>
        <w:t xml:space="preserve"> rodinných domů a </w:t>
      </w:r>
      <w:r>
        <w:rPr>
          <w:color w:val="000000"/>
        </w:rPr>
        <w:t xml:space="preserve">menších solitérních </w:t>
      </w:r>
      <w:r w:rsidRPr="005D6E4B">
        <w:rPr>
          <w:color w:val="000000"/>
        </w:rPr>
        <w:t xml:space="preserve">viladomů. Bydlení je základním předpokladem územního rozvoje a </w:t>
      </w:r>
      <w:r>
        <w:rPr>
          <w:color w:val="000000"/>
        </w:rPr>
        <w:t xml:space="preserve">rozvoj bydlení, který navrhovaná změna územního plánu umožní, jepozitivní </w:t>
      </w:r>
      <w:r w:rsidRPr="005D6E4B">
        <w:rPr>
          <w:color w:val="000000"/>
        </w:rPr>
        <w:t xml:space="preserve">jak </w:t>
      </w:r>
      <w:r>
        <w:rPr>
          <w:color w:val="000000"/>
        </w:rPr>
        <w:t>z hlediska</w:t>
      </w:r>
      <w:r w:rsidRPr="005D6E4B">
        <w:rPr>
          <w:color w:val="000000"/>
        </w:rPr>
        <w:t> sociální</w:t>
      </w:r>
      <w:r>
        <w:rPr>
          <w:color w:val="000000"/>
        </w:rPr>
        <w:t>ho</w:t>
      </w:r>
      <w:r w:rsidRPr="005D6E4B">
        <w:rPr>
          <w:color w:val="000000"/>
        </w:rPr>
        <w:t xml:space="preserve"> tak ekonomické</w:t>
      </w:r>
      <w:r>
        <w:rPr>
          <w:color w:val="000000"/>
        </w:rPr>
        <w:t>ho</w:t>
      </w:r>
      <w:r w:rsidRPr="005D6E4B">
        <w:rPr>
          <w:color w:val="000000"/>
        </w:rPr>
        <w:t xml:space="preserve"> pilíř</w:t>
      </w:r>
      <w:r>
        <w:rPr>
          <w:color w:val="000000"/>
        </w:rPr>
        <w:t>e</w:t>
      </w:r>
      <w:r w:rsidRPr="005D6E4B">
        <w:rPr>
          <w:color w:val="000000"/>
        </w:rPr>
        <w:t>. Vlivy změnové plochy územního plánu na životní prostředí (environmentální pilíř udržitelného rozvoje) jsou hodnoceny převážně neutrálně. V</w:t>
      </w:r>
      <w:r w:rsidRPr="005D6E4B">
        <w:rPr>
          <w:lang w:eastAsia="zh-CN"/>
        </w:rPr>
        <w:t> souvislosti s</w:t>
      </w:r>
      <w:r>
        <w:rPr>
          <w:lang w:eastAsia="zh-CN"/>
        </w:rPr>
        <w:t> </w:t>
      </w:r>
      <w:r w:rsidRPr="005D6E4B">
        <w:rPr>
          <w:lang w:eastAsia="zh-CN"/>
        </w:rPr>
        <w:t>navrhovanou změnou nebyly identifikov</w:t>
      </w:r>
      <w:r>
        <w:rPr>
          <w:lang w:eastAsia="zh-CN"/>
        </w:rPr>
        <w:t xml:space="preserve">ányžádné </w:t>
      </w:r>
      <w:r w:rsidRPr="005D6E4B">
        <w:rPr>
          <w:lang w:eastAsia="zh-CN"/>
        </w:rPr>
        <w:t>významnější negativní vlivy na jednotlivé pilíře udržitelného rozvoje.</w:t>
      </w:r>
    </w:p>
    <w:p w:rsidR="005D7B18" w:rsidRPr="00B72FCA" w:rsidRDefault="005D7B18" w:rsidP="00DF64ED">
      <w:pPr>
        <w:jc w:val="both"/>
        <w:rPr>
          <w:lang w:eastAsia="zh-CN"/>
        </w:rPr>
      </w:pPr>
    </w:p>
    <w:p w:rsidR="005D7B18" w:rsidRPr="00B72FCA" w:rsidRDefault="005D7B18" w:rsidP="00DF64ED">
      <w:pPr>
        <w:jc w:val="both"/>
        <w:rPr>
          <w:lang w:eastAsia="zh-CN"/>
        </w:rPr>
      </w:pPr>
    </w:p>
    <w:p w:rsidR="005D7B18" w:rsidRPr="00B72FCA" w:rsidRDefault="005D7B18" w:rsidP="00DF64ED">
      <w:pPr>
        <w:pStyle w:val="Zkladntext3"/>
        <w:rPr>
          <w:rFonts w:cs="Arial"/>
          <w:b/>
          <w:i/>
          <w:sz w:val="24"/>
          <w:szCs w:val="24"/>
          <w:lang w:eastAsia="zh-CN"/>
        </w:rPr>
      </w:pPr>
      <w:r w:rsidRPr="00B72FCA">
        <w:rPr>
          <w:rFonts w:cs="Arial"/>
          <w:b/>
          <w:i/>
          <w:sz w:val="24"/>
          <w:szCs w:val="24"/>
          <w:lang w:eastAsia="zh-CN"/>
        </w:rPr>
        <w:t>F.II. Vyhodnocení vlivů na udržitelný rozvoj území – shrnutí</w:t>
      </w:r>
    </w:p>
    <w:p w:rsidR="005D7B18" w:rsidRPr="00B72FCA" w:rsidRDefault="005D7B18" w:rsidP="00DF64ED">
      <w:pPr>
        <w:pStyle w:val="Zkladntext3"/>
        <w:rPr>
          <w:rFonts w:cs="Arial"/>
          <w:sz w:val="24"/>
          <w:szCs w:val="24"/>
          <w:lang w:eastAsia="zh-CN"/>
        </w:rPr>
      </w:pPr>
    </w:p>
    <w:p w:rsidR="005D7B18" w:rsidRPr="005D6E4B" w:rsidRDefault="005D7B18" w:rsidP="00DF64ED">
      <w:pPr>
        <w:jc w:val="both"/>
        <w:rPr>
          <w:lang w:eastAsia="zh-CN"/>
        </w:rPr>
      </w:pPr>
      <w:r w:rsidRPr="005D6E4B">
        <w:rPr>
          <w:color w:val="000000"/>
        </w:rPr>
        <w:t xml:space="preserve">Změny funkčního využití plochy uvedené v návrhu změny </w:t>
      </w:r>
      <w:r w:rsidRPr="005D6E4B">
        <w:t xml:space="preserve">Z 3286/18 </w:t>
      </w:r>
      <w:r w:rsidRPr="005D6E4B">
        <w:rPr>
          <w:color w:val="000000"/>
        </w:rPr>
        <w:t xml:space="preserve">Územního plánu sídelního útvaru hl. m. Prahy směřují k výstavbě </w:t>
      </w:r>
      <w:r>
        <w:rPr>
          <w:color w:val="000000"/>
        </w:rPr>
        <w:t xml:space="preserve">několika </w:t>
      </w:r>
      <w:r w:rsidRPr="005D6E4B">
        <w:rPr>
          <w:color w:val="000000"/>
        </w:rPr>
        <w:t xml:space="preserve">rodinných domů a </w:t>
      </w:r>
      <w:r>
        <w:rPr>
          <w:color w:val="000000"/>
        </w:rPr>
        <w:t xml:space="preserve">menších solitérních </w:t>
      </w:r>
      <w:r w:rsidRPr="005D6E4B">
        <w:rPr>
          <w:color w:val="000000"/>
        </w:rPr>
        <w:t>viladomů. Bydlení je základním předpokladem územního rozvoje a má vztah jak k sociálnímu tak ekonomickému pilíři. Vlivy změnové plochy územního plánu na životní prostředí (environmentální pilíř udržitelného rozvoje) jsou hodnoceny převážně neutrálně. V</w:t>
      </w:r>
      <w:r w:rsidRPr="005D6E4B">
        <w:rPr>
          <w:lang w:eastAsia="zh-CN"/>
        </w:rPr>
        <w:t> souvislosti s</w:t>
      </w:r>
      <w:r>
        <w:rPr>
          <w:lang w:eastAsia="zh-CN"/>
        </w:rPr>
        <w:t> </w:t>
      </w:r>
      <w:r w:rsidRPr="005D6E4B">
        <w:rPr>
          <w:lang w:eastAsia="zh-CN"/>
        </w:rPr>
        <w:t>navrhovanou změnou nebyly identifikov</w:t>
      </w:r>
      <w:r>
        <w:rPr>
          <w:lang w:eastAsia="zh-CN"/>
        </w:rPr>
        <w:t>á</w:t>
      </w:r>
      <w:r w:rsidRPr="005D6E4B">
        <w:rPr>
          <w:lang w:eastAsia="zh-CN"/>
        </w:rPr>
        <w:t>n</w:t>
      </w:r>
      <w:r>
        <w:rPr>
          <w:lang w:eastAsia="zh-CN"/>
        </w:rPr>
        <w:t>y</w:t>
      </w:r>
      <w:r w:rsidRPr="005D6E4B">
        <w:rPr>
          <w:lang w:eastAsia="zh-CN"/>
        </w:rPr>
        <w:t xml:space="preserve"> významn</w:t>
      </w:r>
      <w:r>
        <w:rPr>
          <w:lang w:eastAsia="zh-CN"/>
        </w:rPr>
        <w:t>é</w:t>
      </w:r>
      <w:r w:rsidRPr="005D6E4B">
        <w:rPr>
          <w:lang w:eastAsia="zh-CN"/>
        </w:rPr>
        <w:t xml:space="preserve"> negativní vlivy na jednotlivé pilíře udržitelného rozvoje.</w:t>
      </w:r>
    </w:p>
    <w:p w:rsidR="005D7B18" w:rsidRPr="00BE23A4" w:rsidRDefault="005D7B18" w:rsidP="00DF64ED">
      <w:pPr>
        <w:pStyle w:val="Zkladntext2"/>
        <w:jc w:val="both"/>
        <w:rPr>
          <w:i w:val="0"/>
          <w:szCs w:val="22"/>
          <w:highlight w:val="green"/>
        </w:rPr>
      </w:pPr>
    </w:p>
    <w:p w:rsidR="005D7B18" w:rsidRDefault="005D7B18" w:rsidP="00DF64ED">
      <w:pPr>
        <w:pStyle w:val="Zkladntext3"/>
        <w:rPr>
          <w:rFonts w:cs="Arial"/>
          <w:sz w:val="24"/>
          <w:szCs w:val="24"/>
          <w:lang w:eastAsia="zh-CN"/>
        </w:rPr>
      </w:pPr>
      <w:r w:rsidRPr="0059315A">
        <w:rPr>
          <w:rFonts w:cs="Arial"/>
          <w:sz w:val="24"/>
          <w:szCs w:val="24"/>
          <w:lang w:eastAsia="zh-CN"/>
        </w:rPr>
        <w:t xml:space="preserve">S ohledem na skutečnosti zjištěné v rámci zpracování tohoto Vyhodnocení vlivů návrhu změny </w:t>
      </w:r>
      <w:r w:rsidRPr="005D6E4B">
        <w:rPr>
          <w:rFonts w:cs="Arial"/>
          <w:sz w:val="24"/>
          <w:szCs w:val="24"/>
          <w:lang w:eastAsia="zh-CN"/>
        </w:rPr>
        <w:t xml:space="preserve">Z 3286/18 </w:t>
      </w:r>
      <w:r w:rsidRPr="0059315A">
        <w:rPr>
          <w:rFonts w:cs="Arial"/>
          <w:sz w:val="24"/>
          <w:szCs w:val="24"/>
          <w:lang w:eastAsia="zh-CN"/>
        </w:rPr>
        <w:t>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5D7B18" w:rsidRPr="005D6E4B" w:rsidRDefault="005D7B18" w:rsidP="00DF64ED">
      <w:pPr>
        <w:numPr>
          <w:ilvl w:val="0"/>
          <w:numId w:val="21"/>
        </w:numPr>
        <w:spacing w:before="120"/>
        <w:ind w:left="426"/>
        <w:jc w:val="both"/>
        <w:rPr>
          <w:color w:val="000000"/>
        </w:rPr>
      </w:pPr>
      <w:r>
        <w:rPr>
          <w:color w:val="000000"/>
        </w:rPr>
        <w:t xml:space="preserve">Podkladem pro návrh změny </w:t>
      </w:r>
      <w:r w:rsidRPr="00785B93">
        <w:rPr>
          <w:color w:val="000000"/>
        </w:rPr>
        <w:t>Z</w:t>
      </w:r>
      <w:r>
        <w:rPr>
          <w:color w:val="000000"/>
        </w:rPr>
        <w:t xml:space="preserve"> 3286/18byla podkladová studie pro změnu územního plánu </w:t>
      </w:r>
      <w:r w:rsidRPr="00785B93">
        <w:rPr>
          <w:color w:val="000000"/>
        </w:rPr>
        <w:t>„</w:t>
      </w:r>
      <w:r>
        <w:rPr>
          <w:color w:val="000000"/>
        </w:rPr>
        <w:t>Břevnov Rozdělovská“ zpracovaná společnostíDAM</w:t>
      </w:r>
      <w:r w:rsidRPr="00785B93">
        <w:rPr>
          <w:color w:val="000000"/>
        </w:rPr>
        <w:t xml:space="preserve"> architekti s.r.o. (</w:t>
      </w:r>
      <w:r>
        <w:rPr>
          <w:color w:val="000000"/>
        </w:rPr>
        <w:t>12</w:t>
      </w:r>
      <w:r w:rsidRPr="00785B93">
        <w:rPr>
          <w:color w:val="000000"/>
        </w:rPr>
        <w:t>/20</w:t>
      </w:r>
      <w:r>
        <w:rPr>
          <w:color w:val="000000"/>
        </w:rPr>
        <w:t>17</w:t>
      </w:r>
      <w:r w:rsidRPr="00785B93">
        <w:rPr>
          <w:color w:val="000000"/>
        </w:rPr>
        <w:t xml:space="preserve">). </w:t>
      </w:r>
      <w:r>
        <w:rPr>
          <w:color w:val="000000"/>
        </w:rPr>
        <w:t xml:space="preserve">Studie prověřila </w:t>
      </w:r>
      <w:r w:rsidRPr="005D6E4B">
        <w:rPr>
          <w:color w:val="000000"/>
        </w:rPr>
        <w:t>stanovovanou míru využití území vzhledem k okolní stabilizované zástavbě a struktuře a rámcově představila možný záměr v řešeném území změny</w:t>
      </w:r>
      <w:r>
        <w:rPr>
          <w:color w:val="000000"/>
        </w:rPr>
        <w:t xml:space="preserve"> Z 3286/18</w:t>
      </w:r>
      <w:r w:rsidRPr="005D6E4B">
        <w:rPr>
          <w:color w:val="000000"/>
        </w:rPr>
        <w:t xml:space="preserve">. Ten by měl svým měřítkem odpovídat stávající okolní zástavbě, což bylo ve studii prokazováno. </w:t>
      </w:r>
    </w:p>
    <w:p w:rsidR="005D7B18" w:rsidRPr="00785B93" w:rsidRDefault="005D7B18" w:rsidP="00DF64ED">
      <w:pPr>
        <w:numPr>
          <w:ilvl w:val="0"/>
          <w:numId w:val="21"/>
        </w:numPr>
        <w:spacing w:before="120"/>
        <w:ind w:left="426"/>
        <w:jc w:val="both"/>
        <w:rPr>
          <w:color w:val="000000"/>
        </w:rPr>
      </w:pPr>
      <w:r w:rsidRPr="00785B93">
        <w:rPr>
          <w:color w:val="000000"/>
        </w:rPr>
        <w:t>Vzhledem k charakteru navrhované změny územního plánu a novému využití území lze očekávat pouze bodové dopady (působení v místě navrhované změny a v jeho nejbližším okolí). Vlivy návrhu změny Z </w:t>
      </w:r>
      <w:r>
        <w:rPr>
          <w:color w:val="000000"/>
        </w:rPr>
        <w:t>3286</w:t>
      </w:r>
      <w:r w:rsidRPr="00785B93">
        <w:rPr>
          <w:color w:val="000000"/>
        </w:rPr>
        <w:t>/18 ÚP SÚ hl. m. Prahy na jednotlivé složky životního prostředí a obyvatelstvo se převážně pohybují v oblasti neutrálních a </w:t>
      </w:r>
      <w:r>
        <w:rPr>
          <w:color w:val="000000"/>
        </w:rPr>
        <w:t xml:space="preserve">mírně </w:t>
      </w:r>
      <w:r w:rsidRPr="00785B93">
        <w:rPr>
          <w:color w:val="000000"/>
        </w:rPr>
        <w:t xml:space="preserve">pozitivních vlivů. </w:t>
      </w:r>
    </w:p>
    <w:p w:rsidR="005D7B18" w:rsidRPr="00785B93" w:rsidRDefault="005D7B18" w:rsidP="00DF64ED">
      <w:pPr>
        <w:numPr>
          <w:ilvl w:val="0"/>
          <w:numId w:val="21"/>
        </w:numPr>
        <w:spacing w:before="120"/>
        <w:ind w:left="426"/>
        <w:jc w:val="both"/>
        <w:rPr>
          <w:color w:val="000000"/>
        </w:rPr>
      </w:pPr>
      <w:r>
        <w:rPr>
          <w:color w:val="000000"/>
        </w:rPr>
        <w:t>N</w:t>
      </w:r>
      <w:r w:rsidRPr="00785B93">
        <w:rPr>
          <w:color w:val="000000"/>
        </w:rPr>
        <w:t>ebyly identifikovány žádné významné negativní nebo pozitivní vlivy navrhované změny územního plánu na životní prostředí</w:t>
      </w:r>
      <w:r>
        <w:rPr>
          <w:color w:val="000000"/>
        </w:rPr>
        <w:t xml:space="preserve"> a</w:t>
      </w:r>
      <w:r w:rsidRPr="00785B93">
        <w:rPr>
          <w:color w:val="000000"/>
        </w:rPr>
        <w:t xml:space="preserve"> nebyly indikovány žádné vyhodnotitelné potenciální kumulativní nebo synergické vlivy.</w:t>
      </w:r>
    </w:p>
    <w:p w:rsidR="005D7B18" w:rsidRPr="00785B93" w:rsidRDefault="005D7B18" w:rsidP="00DF64ED">
      <w:pPr>
        <w:numPr>
          <w:ilvl w:val="0"/>
          <w:numId w:val="21"/>
        </w:numPr>
        <w:spacing w:before="120"/>
        <w:ind w:left="426"/>
        <w:jc w:val="both"/>
        <w:rPr>
          <w:color w:val="000000"/>
        </w:rPr>
      </w:pPr>
      <w:r w:rsidRPr="00785B93">
        <w:rPr>
          <w:color w:val="000000"/>
        </w:rPr>
        <w:t>S ohledem na charakter a rozsah navrhovaných změn územního plánu lze důvodně předpokládat, že realizace změny Z </w:t>
      </w:r>
      <w:r>
        <w:rPr>
          <w:color w:val="000000"/>
        </w:rPr>
        <w:t>3286</w:t>
      </w:r>
      <w:r w:rsidRPr="00785B93">
        <w:rPr>
          <w:color w:val="000000"/>
        </w:rPr>
        <w:t>/1</w:t>
      </w:r>
      <w:r>
        <w:rPr>
          <w:color w:val="000000"/>
        </w:rPr>
        <w:t>8</w:t>
      </w:r>
      <w:r w:rsidRPr="00785B93">
        <w:rPr>
          <w:color w:val="000000"/>
        </w:rPr>
        <w:t xml:space="preserve"> ÚP SÚ hl. m. Prahy nebude mít významné negativní vlivy na zdraví obyvatel, a že v důsledku navrhovaných změn územního plánu nedojde k vyhodnotitelnému zvýšení rizika akutních nebo chronických zdravotních účinků.</w:t>
      </w:r>
    </w:p>
    <w:p w:rsidR="005D7B18" w:rsidRPr="009A72C5" w:rsidRDefault="005D7B18" w:rsidP="00DF64ED">
      <w:pPr>
        <w:numPr>
          <w:ilvl w:val="0"/>
          <w:numId w:val="21"/>
        </w:numPr>
        <w:spacing w:before="120"/>
        <w:ind w:left="426"/>
        <w:jc w:val="both"/>
        <w:rPr>
          <w:color w:val="000000"/>
        </w:rPr>
      </w:pPr>
      <w:r w:rsidRPr="00AE3BB1">
        <w:rPr>
          <w:color w:val="000000"/>
        </w:rPr>
        <w:t xml:space="preserve">Z hlediska využití </w:t>
      </w:r>
      <w:r>
        <w:rPr>
          <w:color w:val="000000"/>
        </w:rPr>
        <w:t xml:space="preserve">pozitiv zjištěných </w:t>
      </w:r>
      <w:r w:rsidRPr="00692926">
        <w:rPr>
          <w:color w:val="000000"/>
        </w:rPr>
        <w:t>v rámci Rozboru udržitelného rozvoje území ÚAP hl. m. Prahy</w:t>
      </w:r>
      <w:r>
        <w:rPr>
          <w:color w:val="000000"/>
        </w:rPr>
        <w:t xml:space="preserve"> j</w:t>
      </w:r>
      <w:r w:rsidRPr="00AE3BB1">
        <w:rPr>
          <w:color w:val="000000"/>
        </w:rPr>
        <w:t>e daná změna hodnocena převážně neutrálně až velmi mírně pozitivně</w:t>
      </w:r>
      <w:r>
        <w:rPr>
          <w:color w:val="000000"/>
        </w:rPr>
        <w:t>. N</w:t>
      </w:r>
      <w:r w:rsidRPr="00785B93">
        <w:rPr>
          <w:color w:val="000000"/>
        </w:rPr>
        <w:t xml:space="preserve">avrhovaná změna </w:t>
      </w:r>
      <w:r>
        <w:rPr>
          <w:color w:val="000000"/>
        </w:rPr>
        <w:t>m</w:t>
      </w:r>
      <w:r w:rsidRPr="007C5E5F">
        <w:rPr>
          <w:color w:val="000000"/>
        </w:rPr>
        <w:t xml:space="preserve">írně </w:t>
      </w:r>
      <w:r w:rsidRPr="009A72C5">
        <w:rPr>
          <w:color w:val="000000"/>
        </w:rPr>
        <w:t xml:space="preserve">posiluje pozitivum znovuvyužívání brownfieldů, zařazování opatření pro hospodaření s dešťovou vodou do nových projektů a pozitiva zaměřená na zvyšování propojenosti a prostupnosti území pro pěší pohyb a cyklistickou dopravu. Na zbývající pozitiva nemá navrhovaná změna vliv. </w:t>
      </w:r>
    </w:p>
    <w:p w:rsidR="005D7B18" w:rsidRDefault="005D7B18" w:rsidP="00DF64ED">
      <w:pPr>
        <w:numPr>
          <w:ilvl w:val="0"/>
          <w:numId w:val="21"/>
        </w:numPr>
        <w:spacing w:before="120"/>
        <w:ind w:left="426"/>
        <w:jc w:val="both"/>
        <w:rPr>
          <w:color w:val="000000"/>
        </w:rPr>
      </w:pPr>
      <w:r>
        <w:rPr>
          <w:color w:val="000000"/>
        </w:rPr>
        <w:t>Na</w:t>
      </w:r>
      <w:r w:rsidRPr="009A72C5">
        <w:rPr>
          <w:color w:val="000000"/>
        </w:rPr>
        <w:t xml:space="preserve"> převážnou většinu negativ zjištěných v rámci Rozboru udržitelného rozvoje území nemá navrhovaná změna vliv. Navrhovaná změna mírně zmírňuje negativum</w:t>
      </w:r>
      <w:r>
        <w:rPr>
          <w:color w:val="000000"/>
        </w:rPr>
        <w:t xml:space="preserve"> týkající se </w:t>
      </w:r>
      <w:r w:rsidRPr="007218F7">
        <w:rPr>
          <w:color w:val="000000"/>
        </w:rPr>
        <w:t>nevyužívaných a devastovaných území, brownfieldů, ve vystavěném prostředí města</w:t>
      </w:r>
      <w:r w:rsidRPr="009A72C5">
        <w:rPr>
          <w:color w:val="000000"/>
        </w:rPr>
        <w:t>, negativum týkající se poklesu podílu obyvatel, kteří mají bydliště v docházkové vzdálenosti zastávky kolejové veřejné dopravy, a potenciálně také negativum týkající se nedostatečného využívání dešťové vody. Řešení navrhované změny mírně přispívá ke zhoršení negativa zvyšování zastavěných a nepropustných ploch.</w:t>
      </w:r>
    </w:p>
    <w:p w:rsidR="005D7B18" w:rsidRPr="00692926" w:rsidRDefault="005D7B18" w:rsidP="00DF64ED">
      <w:pPr>
        <w:numPr>
          <w:ilvl w:val="0"/>
          <w:numId w:val="21"/>
        </w:numPr>
        <w:spacing w:before="120"/>
        <w:ind w:left="426"/>
        <w:jc w:val="both"/>
        <w:rPr>
          <w:color w:val="000000"/>
        </w:rPr>
      </w:pPr>
      <w:r w:rsidRPr="00692926">
        <w:rPr>
          <w:color w:val="000000"/>
        </w:rPr>
        <w:t xml:space="preserve">Nebyly tedy zjištěny a nejsou předpokládány žádné negativní ani pozitivní vlivy na hodnoty </w:t>
      </w:r>
      <w:r>
        <w:rPr>
          <w:color w:val="000000"/>
        </w:rPr>
        <w:t xml:space="preserve">zjištěné </w:t>
      </w:r>
      <w:r w:rsidRPr="00692926">
        <w:rPr>
          <w:color w:val="000000"/>
        </w:rPr>
        <w:t xml:space="preserve">v rámci Rozboru udržitelného rozvoje území ÚAP hl. m. Prahy. </w:t>
      </w:r>
    </w:p>
    <w:p w:rsidR="005D7B18" w:rsidRPr="003B0F56" w:rsidRDefault="005D7B18" w:rsidP="00DF64ED">
      <w:pPr>
        <w:numPr>
          <w:ilvl w:val="0"/>
          <w:numId w:val="21"/>
        </w:numPr>
        <w:spacing w:before="120"/>
        <w:ind w:left="426"/>
        <w:jc w:val="both"/>
        <w:rPr>
          <w:color w:val="000000"/>
        </w:rPr>
      </w:pPr>
      <w:r>
        <w:rPr>
          <w:color w:val="000000"/>
        </w:rPr>
        <w:t>Navrhovaná změna má</w:t>
      </w:r>
      <w:r w:rsidRPr="003B0F56">
        <w:rPr>
          <w:color w:val="000000"/>
        </w:rPr>
        <w:t>, až na jednu výjimku</w:t>
      </w:r>
      <w:r>
        <w:rPr>
          <w:color w:val="000000"/>
        </w:rPr>
        <w:t>,</w:t>
      </w:r>
      <w:r w:rsidRPr="003B0F56">
        <w:rPr>
          <w:color w:val="000000"/>
        </w:rPr>
        <w:t xml:space="preserve"> nulový vliv na problémy zjištěné v rámci Rozboru udržitelného rozvoje území ÚAP hl. m. Prahy (předkládaná změna územního plánu nemá na převážnou většinu problémů území </w:t>
      </w:r>
      <w:r>
        <w:rPr>
          <w:color w:val="000000"/>
        </w:rPr>
        <w:t xml:space="preserve">žádný </w:t>
      </w:r>
      <w:r w:rsidRPr="003B0F56">
        <w:rPr>
          <w:color w:val="000000"/>
        </w:rPr>
        <w:t>vliv). Navrhovaná změna mírně přispívá ve změnovém území k</w:t>
      </w:r>
      <w:r>
        <w:rPr>
          <w:color w:val="000000"/>
        </w:rPr>
        <w:t> </w:t>
      </w:r>
      <w:r w:rsidRPr="003B0F56">
        <w:rPr>
          <w:color w:val="000000"/>
        </w:rPr>
        <w:t>eliminaci problému „nevyužívání vnitřní rezervy města – brownfieldů při navrhování nových ploch pro výstavbu“.</w:t>
      </w:r>
    </w:p>
    <w:p w:rsidR="005D7B18" w:rsidRPr="003B0F56" w:rsidRDefault="005D7B18" w:rsidP="00DF64ED">
      <w:pPr>
        <w:numPr>
          <w:ilvl w:val="0"/>
          <w:numId w:val="21"/>
        </w:numPr>
        <w:spacing w:before="120"/>
        <w:ind w:left="426"/>
        <w:jc w:val="both"/>
        <w:rPr>
          <w:color w:val="000000"/>
        </w:rPr>
      </w:pPr>
      <w:r>
        <w:rPr>
          <w:color w:val="000000"/>
        </w:rPr>
        <w:t>Realizace navrhované změny vyvolá</w:t>
      </w:r>
      <w:r w:rsidRPr="003B0F56">
        <w:rPr>
          <w:color w:val="000000"/>
        </w:rPr>
        <w:t xml:space="preserve"> zábor ZPF v I. bonitní třídě. Protože je však změnové území charakterizováno jako brownfield, budou využívány pozemky, které jsou zákonem přednostně určeny k vyjmutí ze ZPF a umožnění zástavby. Tím se snižuje tlak na zábor ZPF ve volné krajině a je naplňován veřejný zájem ochrany ZPF. Vliv navrhované změny na plochy změn ÚPnSÚ s vysokou bonitou půdy </w:t>
      </w:r>
      <w:r>
        <w:rPr>
          <w:color w:val="000000"/>
        </w:rPr>
        <w:t xml:space="preserve">/ zemědělský půdní fond </w:t>
      </w:r>
      <w:r w:rsidRPr="003B0F56">
        <w:rPr>
          <w:color w:val="000000"/>
        </w:rPr>
        <w:t xml:space="preserve">je proto hodnocen jako nulový. </w:t>
      </w:r>
    </w:p>
    <w:p w:rsidR="005D7B18" w:rsidRPr="00AE3BB1" w:rsidRDefault="005D7B18" w:rsidP="00DF64ED">
      <w:pPr>
        <w:numPr>
          <w:ilvl w:val="0"/>
          <w:numId w:val="21"/>
        </w:numPr>
        <w:spacing w:before="120"/>
        <w:ind w:left="426"/>
        <w:jc w:val="both"/>
        <w:rPr>
          <w:color w:val="000000"/>
        </w:rPr>
      </w:pPr>
      <w:r>
        <w:rPr>
          <w:color w:val="000000"/>
        </w:rPr>
        <w:t xml:space="preserve">Využití </w:t>
      </w:r>
      <w:r w:rsidRPr="00AE3BB1">
        <w:rPr>
          <w:color w:val="000000"/>
        </w:rPr>
        <w:t xml:space="preserve">potenciálu </w:t>
      </w:r>
      <w:r>
        <w:rPr>
          <w:color w:val="000000"/>
        </w:rPr>
        <w:t xml:space="preserve">navrhované změny </w:t>
      </w:r>
      <w:r w:rsidRPr="00AE3BB1">
        <w:rPr>
          <w:color w:val="000000"/>
        </w:rPr>
        <w:t xml:space="preserve">bude záviset na konkrétním </w:t>
      </w:r>
      <w:r>
        <w:rPr>
          <w:color w:val="000000"/>
        </w:rPr>
        <w:t>řešení budoucí výstavby ve změnovém území</w:t>
      </w:r>
      <w:r w:rsidRPr="00AE3BB1">
        <w:rPr>
          <w:color w:val="000000"/>
        </w:rPr>
        <w:t>. S ohledem na stávající legislativní praxi a trendy je zde potenciál využití moderních architektonických a</w:t>
      </w:r>
      <w:r>
        <w:rPr>
          <w:color w:val="000000"/>
        </w:rPr>
        <w:t> </w:t>
      </w:r>
      <w:r w:rsidRPr="00AE3BB1">
        <w:rPr>
          <w:color w:val="000000"/>
        </w:rPr>
        <w:t>stavebních prvků pro výstavbu inteligentní</w:t>
      </w:r>
      <w:r>
        <w:rPr>
          <w:color w:val="000000"/>
        </w:rPr>
        <w:t>ch</w:t>
      </w:r>
      <w:r w:rsidRPr="00AE3BB1">
        <w:rPr>
          <w:color w:val="000000"/>
        </w:rPr>
        <w:t xml:space="preserve"> budov s nízkou/minimalizovanou spotřebou energie pro vytápění a chlazení, s potenciálem pro využití OZE a s efektivním nakládáním se srážkovou i pitnou vodou. </w:t>
      </w:r>
    </w:p>
    <w:p w:rsidR="005D7B18" w:rsidRPr="00AE3BB1" w:rsidRDefault="005D7B18" w:rsidP="00DF64ED">
      <w:pPr>
        <w:numPr>
          <w:ilvl w:val="0"/>
          <w:numId w:val="21"/>
        </w:numPr>
        <w:spacing w:before="120"/>
        <w:ind w:left="426"/>
        <w:jc w:val="both"/>
        <w:rPr>
          <w:color w:val="000000"/>
        </w:rPr>
      </w:pPr>
      <w:r w:rsidRPr="00AE3BB1">
        <w:rPr>
          <w:color w:val="000000"/>
        </w:rPr>
        <w:t>Návrh změny Z</w:t>
      </w:r>
      <w:r>
        <w:rPr>
          <w:color w:val="000000"/>
        </w:rPr>
        <w:t> 3286/18</w:t>
      </w:r>
      <w:r w:rsidRPr="00AE3BB1">
        <w:rPr>
          <w:color w:val="000000"/>
        </w:rPr>
        <w:t xml:space="preserve"> Územního plánu sídelního útvaru hl. m. Prahy není v konfliktu se stanovenými republikovými prioritami územního plánování. S ohledem na velikost a charakter změny se dá předpokládat velmi nízký přínos k některým z uvedených republikových priorit.</w:t>
      </w:r>
    </w:p>
    <w:p w:rsidR="005D7B18" w:rsidRPr="00AE3BB1" w:rsidRDefault="005D7B18" w:rsidP="00DF64ED">
      <w:pPr>
        <w:jc w:val="both"/>
        <w:rPr>
          <w:color w:val="000000"/>
        </w:rPr>
      </w:pPr>
    </w:p>
    <w:p w:rsidR="005D7B18" w:rsidRPr="00713B11" w:rsidRDefault="005D7B18" w:rsidP="00DF64ED">
      <w:pPr>
        <w:jc w:val="both"/>
        <w:rPr>
          <w:color w:val="000000"/>
        </w:rPr>
      </w:pPr>
      <w:r w:rsidRPr="00AE3BB1">
        <w:rPr>
          <w:color w:val="000000"/>
        </w:rPr>
        <w:t xml:space="preserve">Návrh změny </w:t>
      </w:r>
      <w:r w:rsidRPr="00AE3BB1">
        <w:t>Z</w:t>
      </w:r>
      <w:r>
        <w:t> 3286/18</w:t>
      </w:r>
      <w:r w:rsidRPr="00AE3BB1">
        <w:rPr>
          <w:color w:val="000000"/>
        </w:rPr>
        <w:t xml:space="preserve">ÚP SÚ hl. m. Prahy nebude mít významný vliv na udržitelný rozvoj území a schválením návrhu a jeho následnou implementací nevznikne nebezpečí ohrožení příznivých podmínek pro současné nebo budoucí generace. </w:t>
      </w:r>
      <w:r>
        <w:rPr>
          <w:color w:val="000000"/>
        </w:rPr>
        <w:t>Vlivy n</w:t>
      </w:r>
      <w:r w:rsidRPr="00AE3BB1">
        <w:rPr>
          <w:color w:val="000000"/>
        </w:rPr>
        <w:t xml:space="preserve">avrhované změny budou </w:t>
      </w:r>
      <w:r w:rsidRPr="00713B11">
        <w:rPr>
          <w:color w:val="000000"/>
        </w:rPr>
        <w:t xml:space="preserve">pro město převážně neutrální. Identifikované mírně pozitivní vlivy navrhované změny </w:t>
      </w:r>
      <w:r>
        <w:rPr>
          <w:color w:val="000000"/>
        </w:rPr>
        <w:t xml:space="preserve">významně </w:t>
      </w:r>
      <w:r w:rsidRPr="00713B11">
        <w:rPr>
          <w:color w:val="000000"/>
        </w:rPr>
        <w:t>přev</w:t>
      </w:r>
      <w:r>
        <w:rPr>
          <w:color w:val="000000"/>
        </w:rPr>
        <w:t>a</w:t>
      </w:r>
      <w:r w:rsidRPr="00713B11">
        <w:rPr>
          <w:color w:val="000000"/>
        </w:rPr>
        <w:t>ž</w:t>
      </w:r>
      <w:r>
        <w:rPr>
          <w:color w:val="000000"/>
        </w:rPr>
        <w:t>ují</w:t>
      </w:r>
      <w:r w:rsidRPr="00713B11">
        <w:rPr>
          <w:color w:val="000000"/>
        </w:rPr>
        <w:t xml:space="preserve"> nad identifikovanými mírnými negativními </w:t>
      </w:r>
      <w:r>
        <w:rPr>
          <w:color w:val="000000"/>
        </w:rPr>
        <w:t>vlivy</w:t>
      </w:r>
      <w:r w:rsidRPr="00713B11">
        <w:rPr>
          <w:color w:val="000000"/>
        </w:rPr>
        <w:t>.</w:t>
      </w:r>
    </w:p>
    <w:p w:rsidR="005D7B18" w:rsidRDefault="005D7B18" w:rsidP="00DF64ED">
      <w:pPr>
        <w:jc w:val="both"/>
        <w:rPr>
          <w:color w:val="000000"/>
          <w:u w:val="single"/>
        </w:rPr>
      </w:pPr>
    </w:p>
    <w:p w:rsidR="005D7B18" w:rsidRPr="009E49CE" w:rsidRDefault="005D7B18" w:rsidP="00DF64ED">
      <w:pPr>
        <w:jc w:val="both"/>
        <w:rPr>
          <w:color w:val="000000"/>
        </w:rPr>
      </w:pPr>
      <w:r w:rsidRPr="009E49CE">
        <w:rPr>
          <w:color w:val="000000"/>
        </w:rPr>
        <w:t>S ohledem na výsledky Vyhodnocení vlivů návrhu změny Z 3286/18 Územního plánu sídelního útvaru hl. m. Prahy na udržitelný rozvoj území nejsou v rámci tohoto Vyhodnocení navrhovány žádné úpravy dotčeného návrhu změny.</w:t>
      </w:r>
    </w:p>
    <w:p w:rsidR="005D7B18" w:rsidRPr="003F2FBC" w:rsidRDefault="005D7B18" w:rsidP="00DF64ED">
      <w:pPr>
        <w:jc w:val="both"/>
        <w:rPr>
          <w:color w:val="000000"/>
        </w:rPr>
      </w:pPr>
    </w:p>
    <w:p w:rsidR="005D7B18" w:rsidRPr="003F2FBC" w:rsidRDefault="005D7B18" w:rsidP="003F0991">
      <w:pPr>
        <w:jc w:val="both"/>
        <w:rPr>
          <w:color w:val="000000"/>
        </w:rPr>
      </w:pPr>
    </w:p>
    <w:p w:rsidR="005D7B18" w:rsidRPr="00F343EF" w:rsidRDefault="005D7B18" w:rsidP="00F343EF">
      <w:pPr>
        <w:jc w:val="both"/>
        <w:rPr>
          <w:color w:val="000000"/>
        </w:rPr>
      </w:pPr>
    </w:p>
    <w:p w:rsidR="005D7B18" w:rsidRPr="00F343EF" w:rsidRDefault="005D7B18" w:rsidP="00F343EF">
      <w:pPr>
        <w:jc w:val="both"/>
        <w:rPr>
          <w:color w:val="000000"/>
        </w:rPr>
      </w:pPr>
    </w:p>
    <w:p w:rsidR="005D7B18" w:rsidRPr="00F343EF" w:rsidRDefault="005D7B18">
      <w:pPr>
        <w:spacing w:after="200" w:line="276" w:lineRule="auto"/>
        <w:rPr>
          <w:color w:val="000000"/>
        </w:rPr>
      </w:pPr>
      <w:r w:rsidRPr="00F343EF">
        <w:rPr>
          <w:color w:val="000000"/>
        </w:rPr>
        <w:br w:type="page"/>
      </w:r>
    </w:p>
    <w:p w:rsidR="005D7B18" w:rsidRPr="00266117" w:rsidRDefault="005D7B18" w:rsidP="00F343EF">
      <w:pPr>
        <w:pStyle w:val="Nadpis1"/>
        <w:numPr>
          <w:ilvl w:val="0"/>
          <w:numId w:val="0"/>
        </w:numPr>
        <w:jc w:val="left"/>
        <w:rPr>
          <w:caps w:val="0"/>
          <w:smallCaps/>
          <w:u w:val="single"/>
        </w:rPr>
      </w:pPr>
      <w:bookmarkStart w:id="280" w:name="_Toc39565653"/>
      <w:bookmarkStart w:id="281" w:name="_Toc45049248"/>
      <w:bookmarkStart w:id="282" w:name="_Toc115267088"/>
      <w:r w:rsidRPr="00266117">
        <w:rPr>
          <w:caps w:val="0"/>
          <w:smallCaps/>
          <w:u w:val="single"/>
        </w:rPr>
        <w:t>Seznam zpracovatelů vyhodnocení koncepce</w:t>
      </w:r>
      <w:bookmarkEnd w:id="280"/>
      <w:bookmarkEnd w:id="281"/>
      <w:bookmarkEnd w:id="282"/>
    </w:p>
    <w:p w:rsidR="005D7B18" w:rsidRPr="00266117" w:rsidRDefault="005D7B18"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5D7B18" w:rsidRPr="00266117" w:rsidRDefault="005D7B18"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5D7B18" w:rsidRPr="00725022" w:rsidRDefault="005D7B18" w:rsidP="00D27DA9">
      <w:pPr>
        <w:jc w:val="both"/>
        <w:rPr>
          <w:b/>
          <w:bCs/>
        </w:rPr>
      </w:pPr>
      <w:r w:rsidRPr="00725022">
        <w:rPr>
          <w:b/>
          <w:bCs/>
        </w:rPr>
        <w:t>Zhotovitel:</w:t>
      </w:r>
      <w:r w:rsidRPr="00725022">
        <w:rPr>
          <w:b/>
          <w:bCs/>
        </w:rPr>
        <w:tab/>
      </w:r>
      <w:r w:rsidRPr="00725022">
        <w:rPr>
          <w:b/>
          <w:bCs/>
        </w:rPr>
        <w:tab/>
        <w:t>Společnost RADDIT-EKOTOXA</w:t>
      </w:r>
    </w:p>
    <w:p w:rsidR="005D7B18" w:rsidRPr="00725022" w:rsidRDefault="005D7B18" w:rsidP="00D27DA9">
      <w:pPr>
        <w:pStyle w:val="Zkladntext"/>
        <w:spacing w:before="0" w:line="240" w:lineRule="auto"/>
        <w:ind w:left="2160"/>
        <w:rPr>
          <w:bCs/>
          <w:szCs w:val="22"/>
        </w:rPr>
      </w:pPr>
    </w:p>
    <w:p w:rsidR="005D7B18" w:rsidRPr="00725022" w:rsidRDefault="005D7B18" w:rsidP="00D27DA9">
      <w:pPr>
        <w:jc w:val="both"/>
        <w:rPr>
          <w:b/>
          <w:bCs/>
        </w:rPr>
      </w:pPr>
      <w:r w:rsidRPr="00725022">
        <w:rPr>
          <w:b/>
          <w:bCs/>
        </w:rPr>
        <w:t>Vedoucí společník smlouvy o sdružení:</w:t>
      </w:r>
    </w:p>
    <w:p w:rsidR="005D7B18" w:rsidRPr="00725022" w:rsidRDefault="005D7B18" w:rsidP="00D27DA9">
      <w:pPr>
        <w:suppressAutoHyphens/>
        <w:ind w:left="1440" w:firstLine="720"/>
        <w:jc w:val="both"/>
      </w:pPr>
    </w:p>
    <w:p w:rsidR="005D7B18" w:rsidRPr="00725022" w:rsidRDefault="005D7B18" w:rsidP="00D27DA9">
      <w:pPr>
        <w:ind w:left="1440" w:firstLine="720"/>
        <w:jc w:val="both"/>
      </w:pPr>
      <w:r w:rsidRPr="00725022">
        <w:t>RADDIT consulting, s.r.o.</w:t>
      </w:r>
    </w:p>
    <w:p w:rsidR="005D7B18" w:rsidRPr="00725022" w:rsidRDefault="005D7B18" w:rsidP="00D27DA9">
      <w:pPr>
        <w:ind w:left="1440" w:firstLine="720"/>
        <w:jc w:val="both"/>
      </w:pPr>
      <w:r w:rsidRPr="00725022">
        <w:t>zastoupená RNDr. Radimem Misiačkem, jednatelem společnosti</w:t>
      </w:r>
    </w:p>
    <w:p w:rsidR="005D7B18" w:rsidRPr="00725022" w:rsidRDefault="005D7B18" w:rsidP="00D27DA9">
      <w:pPr>
        <w:ind w:left="1440" w:firstLine="720"/>
        <w:jc w:val="both"/>
      </w:pPr>
      <w:r w:rsidRPr="00725022">
        <w:t>Fojtská 574</w:t>
      </w:r>
    </w:p>
    <w:p w:rsidR="005D7B18" w:rsidRPr="00725022" w:rsidRDefault="005D7B18" w:rsidP="00D27DA9">
      <w:pPr>
        <w:ind w:left="1440" w:firstLine="720"/>
        <w:jc w:val="both"/>
      </w:pPr>
      <w:r w:rsidRPr="00725022">
        <w:t>739 24 Krmelín</w:t>
      </w:r>
    </w:p>
    <w:p w:rsidR="005D7B18" w:rsidRPr="00F343EF" w:rsidRDefault="005D7B18" w:rsidP="00D27DA9">
      <w:pPr>
        <w:suppressAutoHyphens/>
        <w:jc w:val="both"/>
      </w:pPr>
    </w:p>
    <w:p w:rsidR="005D7B18" w:rsidRPr="004F6170" w:rsidRDefault="005D7B18" w:rsidP="00D27DA9">
      <w:pPr>
        <w:jc w:val="both"/>
      </w:pPr>
      <w:r w:rsidRPr="004F6170">
        <w:rPr>
          <w:b/>
          <w:bCs/>
        </w:rPr>
        <w:t>Společník smlouvy o sdružení:</w:t>
      </w:r>
      <w:r w:rsidRPr="004F6170">
        <w:tab/>
      </w:r>
    </w:p>
    <w:p w:rsidR="005D7B18" w:rsidRPr="004F6170" w:rsidRDefault="005D7B18" w:rsidP="00D27DA9">
      <w:pPr>
        <w:ind w:left="1440" w:firstLine="720"/>
        <w:jc w:val="both"/>
      </w:pPr>
    </w:p>
    <w:p w:rsidR="005D7B18" w:rsidRDefault="005D7B18" w:rsidP="00D27DA9">
      <w:pPr>
        <w:ind w:left="1440" w:firstLine="720"/>
        <w:jc w:val="both"/>
      </w:pPr>
      <w:r w:rsidRPr="00DF6813">
        <w:t>EKOTOXA s.r.o.</w:t>
      </w:r>
    </w:p>
    <w:p w:rsidR="005D7B18" w:rsidRPr="00692441" w:rsidRDefault="005D7B18" w:rsidP="00D27DA9">
      <w:pPr>
        <w:ind w:left="1440" w:firstLine="720"/>
        <w:jc w:val="both"/>
      </w:pPr>
      <w:r w:rsidRPr="00692441">
        <w:t xml:space="preserve">zastoupená </w:t>
      </w:r>
      <w:r w:rsidRPr="00DF6813">
        <w:t>Ing. Michalem Broklem</w:t>
      </w:r>
      <w:r w:rsidRPr="00692441">
        <w:t>, jednatelem společnosti</w:t>
      </w:r>
    </w:p>
    <w:p w:rsidR="005D7B18" w:rsidRDefault="005D7B18" w:rsidP="00D27DA9">
      <w:pPr>
        <w:ind w:left="1440" w:firstLine="720"/>
        <w:jc w:val="both"/>
      </w:pPr>
      <w:r w:rsidRPr="00DF6813">
        <w:t>Fišova 403/</w:t>
      </w:r>
      <w:r>
        <w:t>7</w:t>
      </w:r>
    </w:p>
    <w:p w:rsidR="005D7B18" w:rsidRDefault="005D7B18" w:rsidP="00D27DA9">
      <w:pPr>
        <w:ind w:left="1440" w:firstLine="720"/>
        <w:jc w:val="both"/>
        <w:rPr>
          <w:b/>
          <w:bCs/>
        </w:rPr>
      </w:pPr>
      <w:r w:rsidRPr="00DF6813">
        <w:t>602 00 Brno - Černá Pole</w:t>
      </w:r>
    </w:p>
    <w:p w:rsidR="005D7B18" w:rsidRDefault="005D7B18" w:rsidP="00D27DA9">
      <w:pPr>
        <w:ind w:left="1440" w:firstLine="720"/>
        <w:jc w:val="both"/>
      </w:pPr>
    </w:p>
    <w:p w:rsidR="005D7B18" w:rsidRPr="00F343EF" w:rsidRDefault="005D7B18" w:rsidP="00D27DA9">
      <w:pPr>
        <w:jc w:val="both"/>
      </w:pPr>
      <w:r w:rsidRPr="00F343EF">
        <w:rPr>
          <w:b/>
          <w:bCs/>
        </w:rPr>
        <w:t>Odpovědný řešitel:</w:t>
      </w:r>
      <w:r w:rsidRPr="00F343EF">
        <w:tab/>
      </w:r>
    </w:p>
    <w:p w:rsidR="005D7B18" w:rsidRPr="00F343EF" w:rsidRDefault="005D7B18" w:rsidP="00D27DA9">
      <w:pPr>
        <w:ind w:left="1440" w:firstLine="720"/>
        <w:jc w:val="both"/>
      </w:pPr>
    </w:p>
    <w:p w:rsidR="005D7B18" w:rsidRPr="00F343EF" w:rsidRDefault="005D7B18" w:rsidP="00D27DA9">
      <w:pPr>
        <w:ind w:left="1440" w:firstLine="720"/>
        <w:jc w:val="both"/>
      </w:pPr>
      <w:r w:rsidRPr="00F343EF">
        <w:t>Ing. Bohumil Sulek, CSc.</w:t>
      </w:r>
    </w:p>
    <w:p w:rsidR="005D7B18" w:rsidRPr="00F343EF" w:rsidRDefault="005D7B18" w:rsidP="00D27DA9">
      <w:pPr>
        <w:pStyle w:val="Zkladntext"/>
        <w:spacing w:before="0" w:line="240" w:lineRule="auto"/>
        <w:ind w:left="2160"/>
        <w:rPr>
          <w:bCs/>
          <w:szCs w:val="24"/>
        </w:rPr>
      </w:pPr>
      <w:r w:rsidRPr="00F343EF">
        <w:rPr>
          <w:bCs/>
          <w:szCs w:val="24"/>
        </w:rPr>
        <w:t>Na Pláni 2863/9</w:t>
      </w:r>
    </w:p>
    <w:p w:rsidR="005D7B18" w:rsidRPr="00F343EF" w:rsidRDefault="005D7B18" w:rsidP="00D27DA9">
      <w:pPr>
        <w:pStyle w:val="Zkladntext"/>
        <w:spacing w:before="0" w:line="240" w:lineRule="auto"/>
        <w:ind w:left="2160"/>
        <w:rPr>
          <w:bCs/>
          <w:szCs w:val="24"/>
        </w:rPr>
      </w:pPr>
      <w:r w:rsidRPr="00F343EF">
        <w:rPr>
          <w:bCs/>
          <w:szCs w:val="24"/>
        </w:rPr>
        <w:t>150 00 Praha 5</w:t>
      </w:r>
    </w:p>
    <w:p w:rsidR="005D7B18" w:rsidRPr="00F343EF" w:rsidRDefault="005D7B18" w:rsidP="00D27DA9">
      <w:pPr>
        <w:pStyle w:val="Zkladntext"/>
        <w:spacing w:before="0" w:line="240" w:lineRule="auto"/>
        <w:ind w:left="1440" w:firstLine="720"/>
        <w:rPr>
          <w:bCs/>
          <w:szCs w:val="24"/>
        </w:rPr>
      </w:pPr>
      <w:r w:rsidRPr="00F343EF">
        <w:rPr>
          <w:bCs/>
          <w:szCs w:val="24"/>
        </w:rPr>
        <w:t xml:space="preserve">e-mail: </w:t>
      </w:r>
      <w:hyperlink r:id="rId42" w:history="1">
        <w:r w:rsidRPr="00F343EF">
          <w:rPr>
            <w:bCs/>
            <w:szCs w:val="24"/>
          </w:rPr>
          <w:t>bob.sulek@seznam.cz</w:t>
        </w:r>
      </w:hyperlink>
    </w:p>
    <w:p w:rsidR="005D7B18" w:rsidRPr="00F343EF" w:rsidRDefault="005D7B18" w:rsidP="00D27DA9">
      <w:pPr>
        <w:pStyle w:val="Zkladntext"/>
        <w:spacing w:before="0" w:line="240" w:lineRule="auto"/>
        <w:ind w:left="1440" w:firstLine="720"/>
        <w:rPr>
          <w:bCs/>
          <w:szCs w:val="24"/>
        </w:rPr>
      </w:pPr>
      <w:r w:rsidRPr="00F343EF">
        <w:rPr>
          <w:bCs/>
          <w:szCs w:val="24"/>
        </w:rPr>
        <w:t>telefon: 602 353 194</w:t>
      </w:r>
    </w:p>
    <w:p w:rsidR="005D7B18" w:rsidRPr="00F343EF" w:rsidRDefault="005D7B18" w:rsidP="00D27DA9">
      <w:pPr>
        <w:shd w:val="solid" w:color="FFFFFF" w:fill="FFFFFF"/>
        <w:tabs>
          <w:tab w:val="left" w:pos="1560"/>
        </w:tabs>
        <w:ind w:left="2160"/>
        <w:jc w:val="both"/>
      </w:pPr>
    </w:p>
    <w:p w:rsidR="005D7B18" w:rsidRPr="00F343EF" w:rsidRDefault="005D7B18" w:rsidP="00D27DA9">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5D7B18" w:rsidRPr="00F343EF" w:rsidRDefault="005D7B18" w:rsidP="00D27DA9">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5D7B18" w:rsidRDefault="005D7B18" w:rsidP="00D27DA9">
      <w:pPr>
        <w:ind w:left="2160" w:hanging="2160"/>
        <w:jc w:val="both"/>
        <w:rPr>
          <w:b/>
          <w:bCs/>
        </w:rPr>
      </w:pPr>
    </w:p>
    <w:p w:rsidR="005D7B18" w:rsidRPr="00F343EF" w:rsidRDefault="005D7B18" w:rsidP="00D27DA9">
      <w:pPr>
        <w:ind w:left="2160" w:hanging="2160"/>
        <w:jc w:val="both"/>
        <w:rPr>
          <w:b/>
          <w:bCs/>
        </w:rPr>
      </w:pPr>
      <w:r w:rsidRPr="00F343EF">
        <w:rPr>
          <w:b/>
          <w:bCs/>
        </w:rPr>
        <w:t>Řešitelský tým (v abecedním pořadí):</w:t>
      </w:r>
    </w:p>
    <w:p w:rsidR="005D7B18" w:rsidRPr="00F343EF" w:rsidRDefault="005D7B18" w:rsidP="00D27DA9">
      <w:pPr>
        <w:shd w:val="solid" w:color="FFFFFF" w:fill="FFFFFF"/>
        <w:tabs>
          <w:tab w:val="left" w:pos="1560"/>
        </w:tabs>
        <w:jc w:val="both"/>
      </w:pPr>
    </w:p>
    <w:p w:rsidR="005D7B18" w:rsidRPr="00F343EF" w:rsidRDefault="005D7B18" w:rsidP="00D27DA9">
      <w:pPr>
        <w:pStyle w:val="Zkladntext"/>
        <w:spacing w:line="240" w:lineRule="auto"/>
        <w:ind w:left="2160"/>
        <w:rPr>
          <w:bCs/>
          <w:szCs w:val="24"/>
        </w:rPr>
      </w:pPr>
      <w:r w:rsidRPr="00F343EF">
        <w:rPr>
          <w:bCs/>
          <w:szCs w:val="24"/>
        </w:rPr>
        <w:t>Mgr. Zdenek Frélich</w:t>
      </w:r>
      <w:r>
        <w:rPr>
          <w:bCs/>
          <w:szCs w:val="24"/>
        </w:rPr>
        <w:t xml:space="preserve"> (EKOTOXA)</w:t>
      </w:r>
    </w:p>
    <w:p w:rsidR="005D7B18" w:rsidRDefault="005D7B18" w:rsidP="00D27DA9">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5D7B18" w:rsidRDefault="005D7B18" w:rsidP="00D27DA9">
      <w:pPr>
        <w:pStyle w:val="Zkladntext"/>
        <w:spacing w:line="240" w:lineRule="auto"/>
        <w:ind w:left="2160"/>
        <w:rPr>
          <w:bCs/>
          <w:szCs w:val="24"/>
        </w:rPr>
      </w:pPr>
      <w:r w:rsidRPr="00AD7C17">
        <w:rPr>
          <w:bCs/>
          <w:szCs w:val="24"/>
        </w:rPr>
        <w:t>Mgr. Radek Jareš</w:t>
      </w:r>
      <w:r>
        <w:rPr>
          <w:bCs/>
          <w:szCs w:val="24"/>
        </w:rPr>
        <w:t xml:space="preserve"> (ATEM)</w:t>
      </w:r>
    </w:p>
    <w:p w:rsidR="005D7B18" w:rsidRDefault="005D7B18" w:rsidP="00D27DA9">
      <w:pPr>
        <w:pStyle w:val="Zkladntext"/>
        <w:spacing w:line="240" w:lineRule="auto"/>
        <w:ind w:left="2160"/>
        <w:rPr>
          <w:bCs/>
          <w:szCs w:val="24"/>
        </w:rPr>
      </w:pPr>
      <w:r w:rsidRPr="00AD7C17">
        <w:rPr>
          <w:bCs/>
          <w:szCs w:val="24"/>
        </w:rPr>
        <w:t>Mgr. Jan Karel</w:t>
      </w:r>
      <w:r>
        <w:rPr>
          <w:bCs/>
          <w:szCs w:val="24"/>
        </w:rPr>
        <w:t xml:space="preserve">  (ATEM)</w:t>
      </w:r>
    </w:p>
    <w:p w:rsidR="005D7B18" w:rsidRPr="00AD7C17" w:rsidRDefault="005D7B18" w:rsidP="00D27DA9">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5D7B18" w:rsidRDefault="005D7B18" w:rsidP="00D27DA9">
      <w:pPr>
        <w:pStyle w:val="Zkladntext"/>
        <w:spacing w:line="240" w:lineRule="auto"/>
        <w:ind w:left="2160"/>
        <w:rPr>
          <w:bCs/>
          <w:szCs w:val="24"/>
        </w:rPr>
      </w:pPr>
      <w:r w:rsidRPr="00EF5AF3">
        <w:rPr>
          <w:bCs/>
          <w:szCs w:val="24"/>
        </w:rPr>
        <w:t>Mgr. Zuzana Karkoszková</w:t>
      </w:r>
      <w:r>
        <w:rPr>
          <w:bCs/>
          <w:szCs w:val="24"/>
        </w:rPr>
        <w:t xml:space="preserve"> (RADDIT)</w:t>
      </w:r>
    </w:p>
    <w:p w:rsidR="005D7B18" w:rsidRPr="00EF5AF3" w:rsidRDefault="005D7B18" w:rsidP="00D27DA9">
      <w:pPr>
        <w:pStyle w:val="Zkladntext"/>
        <w:spacing w:line="240" w:lineRule="auto"/>
        <w:ind w:left="2160"/>
        <w:rPr>
          <w:bCs/>
          <w:szCs w:val="24"/>
        </w:rPr>
      </w:pPr>
      <w:r w:rsidRPr="00AD7C17">
        <w:rPr>
          <w:bCs/>
          <w:szCs w:val="24"/>
        </w:rPr>
        <w:t>Ing. Josef Martinovský</w:t>
      </w:r>
      <w:r>
        <w:rPr>
          <w:bCs/>
          <w:szCs w:val="24"/>
        </w:rPr>
        <w:t xml:space="preserve">  (ATEM)</w:t>
      </w:r>
    </w:p>
    <w:p w:rsidR="005D7B18" w:rsidRDefault="005D7B18" w:rsidP="00D27DA9">
      <w:pPr>
        <w:pStyle w:val="Zkladntext"/>
        <w:spacing w:line="240" w:lineRule="auto"/>
        <w:ind w:left="2160"/>
        <w:rPr>
          <w:bCs/>
          <w:szCs w:val="24"/>
        </w:rPr>
      </w:pPr>
      <w:r w:rsidRPr="00EF5AF3">
        <w:rPr>
          <w:bCs/>
          <w:szCs w:val="24"/>
        </w:rPr>
        <w:t>RNDr. Radim Misiaček</w:t>
      </w:r>
      <w:r>
        <w:rPr>
          <w:bCs/>
          <w:szCs w:val="24"/>
        </w:rPr>
        <w:t xml:space="preserve"> (RADDIT)</w:t>
      </w:r>
    </w:p>
    <w:p w:rsidR="005D7B18" w:rsidRPr="003F09C1" w:rsidRDefault="005D7B18" w:rsidP="00D27DA9">
      <w:pPr>
        <w:pStyle w:val="Zkladntext"/>
        <w:spacing w:line="240" w:lineRule="auto"/>
        <w:ind w:left="2160"/>
        <w:rPr>
          <w:bCs/>
          <w:szCs w:val="24"/>
        </w:rPr>
      </w:pPr>
      <w:r w:rsidRPr="003F09C1">
        <w:rPr>
          <w:bCs/>
          <w:szCs w:val="24"/>
        </w:rPr>
        <w:t>Mgr. Robert Polák</w:t>
      </w:r>
      <w:r>
        <w:rPr>
          <w:bCs/>
          <w:szCs w:val="24"/>
        </w:rPr>
        <w:t xml:space="preserve">  (ATEM)</w:t>
      </w:r>
    </w:p>
    <w:p w:rsidR="005D7B18" w:rsidRDefault="005D7B18" w:rsidP="00D27DA9">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5D7B18" w:rsidRDefault="005D7B18" w:rsidP="00D27DA9">
      <w:pPr>
        <w:pStyle w:val="Zkladntext"/>
        <w:spacing w:line="240" w:lineRule="auto"/>
        <w:ind w:left="2160"/>
        <w:rPr>
          <w:bCs/>
          <w:szCs w:val="24"/>
        </w:rPr>
      </w:pPr>
      <w:r w:rsidRPr="00AD7C17">
        <w:rPr>
          <w:bCs/>
          <w:szCs w:val="24"/>
        </w:rPr>
        <w:t>Ing. Eva Smolová</w:t>
      </w:r>
      <w:r>
        <w:rPr>
          <w:bCs/>
          <w:szCs w:val="24"/>
        </w:rPr>
        <w:t xml:space="preserve"> (RADDIT)</w:t>
      </w:r>
    </w:p>
    <w:p w:rsidR="005D7B18" w:rsidRPr="00413F57" w:rsidRDefault="005D7B18" w:rsidP="00D27DA9">
      <w:pPr>
        <w:pStyle w:val="Zkladntext"/>
        <w:spacing w:line="240" w:lineRule="auto"/>
        <w:ind w:left="2160"/>
        <w:rPr>
          <w:bCs/>
          <w:szCs w:val="24"/>
        </w:rPr>
      </w:pPr>
      <w:r w:rsidRPr="00413F57">
        <w:rPr>
          <w:bCs/>
          <w:szCs w:val="24"/>
        </w:rPr>
        <w:t>Bc. Tereza Staňková</w:t>
      </w:r>
      <w:r>
        <w:rPr>
          <w:bCs/>
          <w:szCs w:val="24"/>
        </w:rPr>
        <w:t xml:space="preserve"> (EKOTOXA)</w:t>
      </w:r>
    </w:p>
    <w:p w:rsidR="005D7B18" w:rsidRDefault="005D7B18" w:rsidP="00D27DA9">
      <w:pPr>
        <w:pStyle w:val="Zkladntext"/>
        <w:spacing w:line="240" w:lineRule="auto"/>
        <w:ind w:left="2160"/>
        <w:rPr>
          <w:bCs/>
          <w:szCs w:val="24"/>
        </w:rPr>
      </w:pPr>
      <w:r w:rsidRPr="00EF5AF3">
        <w:rPr>
          <w:bCs/>
          <w:szCs w:val="24"/>
        </w:rPr>
        <w:t>Ing. Bohumil Sulek, CSc.</w:t>
      </w:r>
      <w:r>
        <w:rPr>
          <w:bCs/>
          <w:szCs w:val="24"/>
        </w:rPr>
        <w:t xml:space="preserve"> (RADDIT)</w:t>
      </w:r>
    </w:p>
    <w:p w:rsidR="005D7B18" w:rsidRPr="00EF5AF3" w:rsidRDefault="005D7B18" w:rsidP="00D27DA9">
      <w:pPr>
        <w:pStyle w:val="Zkladntext"/>
        <w:spacing w:line="240" w:lineRule="auto"/>
        <w:ind w:left="2160"/>
        <w:rPr>
          <w:bCs/>
          <w:szCs w:val="24"/>
        </w:rPr>
      </w:pPr>
      <w:r w:rsidRPr="00EF5AF3">
        <w:rPr>
          <w:bCs/>
          <w:szCs w:val="24"/>
        </w:rPr>
        <w:t>Mgr. Lenka Trojáčková</w:t>
      </w:r>
      <w:r>
        <w:rPr>
          <w:bCs/>
          <w:szCs w:val="24"/>
        </w:rPr>
        <w:t xml:space="preserve"> (RADDIT)</w:t>
      </w:r>
    </w:p>
    <w:p w:rsidR="005D7B18" w:rsidRDefault="005D7B18" w:rsidP="00D27DA9">
      <w:pPr>
        <w:pStyle w:val="Zkladntext"/>
        <w:spacing w:before="0" w:line="240" w:lineRule="auto"/>
        <w:ind w:left="1440" w:firstLine="720"/>
        <w:rPr>
          <w:bCs/>
          <w:szCs w:val="22"/>
        </w:rPr>
      </w:pPr>
    </w:p>
    <w:p w:rsidR="005D7B18" w:rsidRPr="008527AA" w:rsidRDefault="005D7B18" w:rsidP="00D27DA9">
      <w:pPr>
        <w:pStyle w:val="Zkladntext"/>
        <w:spacing w:before="0" w:line="240" w:lineRule="auto"/>
        <w:ind w:left="2160"/>
        <w:rPr>
          <w:bCs/>
          <w:szCs w:val="2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ab/>
      </w:r>
      <w:r w:rsidR="00DB0F45">
        <w:t>30</w:t>
      </w:r>
      <w:r w:rsidRPr="008527AA">
        <w:t>.</w:t>
      </w:r>
      <w:r w:rsidR="00DB0F45">
        <w:t xml:space="preserve"> listopadu</w:t>
      </w:r>
      <w:r w:rsidRPr="008527AA">
        <w:t xml:space="preserve"> 2022</w:t>
      </w:r>
    </w:p>
    <w:p w:rsidR="005D7B18" w:rsidRPr="008527AA" w:rsidRDefault="005D7B18" w:rsidP="00D27DA9">
      <w:pPr>
        <w:pStyle w:val="Zkladntext"/>
        <w:spacing w:before="0" w:line="240" w:lineRule="auto"/>
        <w:ind w:left="2160"/>
        <w:rPr>
          <w:bCs/>
          <w:szCs w:val="2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jc w:val="both"/>
        <w:rPr>
          <w:spacing w:val="-2"/>
        </w:rPr>
      </w:pPr>
    </w:p>
    <w:p w:rsidR="005D7B18" w:rsidRPr="008527AA"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5D7B18" w:rsidRPr="00F343EF" w:rsidRDefault="005D7B18" w:rsidP="00D27DA9">
      <w:pPr>
        <w:jc w:val="both"/>
        <w:rPr>
          <w:rStyle w:val="Zkladntext1"/>
        </w:rPr>
      </w:pPr>
      <w:r w:rsidRPr="008527AA">
        <w:rPr>
          <w:rStyle w:val="Zkladntext1"/>
        </w:rPr>
        <w:tab/>
      </w:r>
      <w:r w:rsidRPr="008527AA">
        <w:t>RNDr. Radim Misiaček</w:t>
      </w:r>
    </w:p>
    <w:p w:rsidR="005D7B18" w:rsidRPr="00F343EF" w:rsidRDefault="005D7B18" w:rsidP="00D27DA9">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5D7B18" w:rsidRPr="00F343EF" w:rsidRDefault="005D7B18" w:rsidP="00D27DA9">
      <w:pPr>
        <w:pStyle w:val="Nadpis1"/>
        <w:numPr>
          <w:ilvl w:val="0"/>
          <w:numId w:val="0"/>
        </w:numPr>
        <w:spacing w:before="240"/>
        <w:jc w:val="left"/>
        <w:rPr>
          <w:caps w:val="0"/>
          <w:smallCaps/>
          <w:u w:val="single"/>
        </w:rPr>
      </w:pPr>
      <w:bookmarkStart w:id="283" w:name="_Toc39565654"/>
      <w:bookmarkStart w:id="284" w:name="_Toc45049249"/>
      <w:bookmarkStart w:id="285" w:name="_Toc110244042"/>
      <w:bookmarkStart w:id="286" w:name="_Toc115267089"/>
      <w:r w:rsidRPr="00F343EF">
        <w:rPr>
          <w:caps w:val="0"/>
          <w:smallCaps/>
          <w:u w:val="single"/>
        </w:rPr>
        <w:t>Seznam příloh</w:t>
      </w:r>
      <w:bookmarkEnd w:id="283"/>
      <w:bookmarkEnd w:id="284"/>
      <w:bookmarkEnd w:id="285"/>
      <w:bookmarkEnd w:id="286"/>
    </w:p>
    <w:p w:rsidR="005D7B18" w:rsidRPr="00F343EF" w:rsidRDefault="005D7B18" w:rsidP="00D27DA9">
      <w:pPr>
        <w:jc w:val="both"/>
      </w:pPr>
    </w:p>
    <w:p w:rsidR="00411F96" w:rsidRPr="00F343EF" w:rsidRDefault="00411F96" w:rsidP="00411F96">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411F96" w:rsidRPr="00F343EF" w:rsidRDefault="00411F96" w:rsidP="00411F96">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411F96" w:rsidRDefault="00411F96" w:rsidP="00411F96">
      <w:pPr>
        <w:spacing w:before="120"/>
        <w:ind w:left="1418" w:hanging="1418"/>
      </w:pPr>
      <w:r w:rsidRPr="00F343EF">
        <w:t xml:space="preserve">Příloha č. </w:t>
      </w:r>
      <w:r>
        <w:t>2</w:t>
      </w:r>
      <w:r w:rsidRPr="00F343EF">
        <w:t>:</w:t>
      </w:r>
      <w:r w:rsidRPr="00F343EF">
        <w:tab/>
        <w:t>Fotodokumentace</w:t>
      </w:r>
    </w:p>
    <w:p w:rsidR="005D7B18" w:rsidRPr="00F343EF" w:rsidRDefault="00411F96" w:rsidP="00411F96">
      <w:pPr>
        <w:spacing w:before="120"/>
        <w:ind w:left="1418" w:hanging="1418"/>
      </w:pPr>
      <w:r>
        <w:t>Příloha č. 3</w:t>
      </w:r>
      <w:r>
        <w:tab/>
        <w:t>D</w:t>
      </w:r>
      <w:r w:rsidRPr="00F343EF">
        <w:t>oklady o autorizaci zpracovatele SEA</w:t>
      </w:r>
    </w:p>
    <w:p w:rsidR="005D7B18" w:rsidRPr="00F343EF" w:rsidRDefault="005D7B18" w:rsidP="00F343EF">
      <w:pPr>
        <w:ind w:left="1418" w:hanging="1418"/>
      </w:pPr>
    </w:p>
    <w:p w:rsidR="005D7B18" w:rsidRPr="00F343EF" w:rsidRDefault="005D7B18">
      <w:pPr>
        <w:spacing w:after="200" w:line="276" w:lineRule="auto"/>
      </w:pPr>
      <w:r w:rsidRPr="00F343EF">
        <w:br w:type="page"/>
      </w:r>
    </w:p>
    <w:p w:rsidR="005D7B18" w:rsidRPr="00F343EF" w:rsidRDefault="005D7B18" w:rsidP="00F343EF">
      <w:pPr>
        <w:pStyle w:val="Nadpis1"/>
        <w:numPr>
          <w:ilvl w:val="0"/>
          <w:numId w:val="0"/>
        </w:numPr>
        <w:spacing w:before="120"/>
        <w:jc w:val="left"/>
        <w:rPr>
          <w:caps w:val="0"/>
          <w:smallCaps/>
          <w:u w:val="single"/>
        </w:rPr>
      </w:pPr>
    </w:p>
    <w:p w:rsidR="005D7B18" w:rsidRPr="00912725" w:rsidRDefault="005D7B18" w:rsidP="00F343EF">
      <w:pPr>
        <w:pStyle w:val="Nadpis1"/>
        <w:numPr>
          <w:ilvl w:val="0"/>
          <w:numId w:val="0"/>
        </w:numPr>
        <w:spacing w:before="120"/>
        <w:jc w:val="left"/>
        <w:rPr>
          <w:caps w:val="0"/>
          <w:smallCaps/>
          <w:u w:val="single"/>
        </w:rPr>
      </w:pPr>
      <w:bookmarkStart w:id="287" w:name="_Toc39565655"/>
      <w:bookmarkStart w:id="288" w:name="_Toc45049250"/>
      <w:bookmarkStart w:id="289" w:name="_Toc115267090"/>
      <w:r w:rsidRPr="00912725">
        <w:rPr>
          <w:caps w:val="0"/>
          <w:smallCaps/>
          <w:u w:val="single"/>
        </w:rPr>
        <w:t>Seznam použitých podkladů</w:t>
      </w:r>
      <w:bookmarkEnd w:id="287"/>
      <w:bookmarkEnd w:id="288"/>
      <w:bookmarkEnd w:id="289"/>
    </w:p>
    <w:p w:rsidR="005D7B18" w:rsidRPr="00912725" w:rsidRDefault="005D7B18" w:rsidP="00F343EF">
      <w:pPr>
        <w:rPr>
          <w:b/>
          <w:bCs/>
          <w:snapToGrid w:val="0"/>
          <w:u w:val="single"/>
        </w:rPr>
      </w:pPr>
    </w:p>
    <w:p w:rsidR="005D7B18" w:rsidRPr="00912725" w:rsidRDefault="005D7B18" w:rsidP="00912725">
      <w:pPr>
        <w:pStyle w:val="Zkladntext"/>
        <w:spacing w:before="60"/>
      </w:pPr>
      <w:r w:rsidRPr="00912725">
        <w:t>Stanovisko orgánu ochrany prostředí - OCP MHMP - č.j.: MHMP 1830495/2019 ze dne 4.9.2019 k návrhu na pořízení změny Územního plánu sídelního útvaru hl. m. Prahy</w:t>
      </w:r>
    </w:p>
    <w:p w:rsidR="005D7B18" w:rsidRPr="00912725" w:rsidRDefault="005D7B18" w:rsidP="00912725">
      <w:pPr>
        <w:pStyle w:val="Zkladntext"/>
        <w:spacing w:before="60"/>
      </w:pPr>
      <w:r w:rsidRPr="00912725">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5D7B18" w:rsidRPr="00912725" w:rsidRDefault="005D7B18" w:rsidP="00912725">
      <w:pPr>
        <w:pStyle w:val="Zkladntext"/>
        <w:spacing w:before="60"/>
      </w:pPr>
      <w:r w:rsidRPr="00912725">
        <w:t>Státní politika životního prostředí</w:t>
      </w:r>
    </w:p>
    <w:p w:rsidR="005D7B18" w:rsidRPr="00912725" w:rsidRDefault="005D7B18" w:rsidP="00912725">
      <w:pPr>
        <w:pStyle w:val="Zkladntext"/>
        <w:spacing w:before="60"/>
      </w:pPr>
      <w:r w:rsidRPr="00912725">
        <w:t>Politika udržitelného rozvoje ČR</w:t>
      </w:r>
    </w:p>
    <w:p w:rsidR="005D7B18" w:rsidRPr="00912725" w:rsidRDefault="005D7B18" w:rsidP="00912725">
      <w:pPr>
        <w:pStyle w:val="Zkladntext"/>
        <w:spacing w:before="60"/>
      </w:pPr>
      <w:r w:rsidRPr="00912725">
        <w:t xml:space="preserve">Zásady územního rozvoje hl. m. Prahy </w:t>
      </w:r>
    </w:p>
    <w:p w:rsidR="005D7B18" w:rsidRPr="00912725" w:rsidRDefault="005D7B18" w:rsidP="00912725">
      <w:pPr>
        <w:pStyle w:val="Zkladntext"/>
        <w:spacing w:before="60"/>
      </w:pPr>
      <w:r w:rsidRPr="00912725">
        <w:t>Plán rozvoje vodovodů a kanalizací Středočeského kraje, 2004 (po aktualizaci)</w:t>
      </w:r>
    </w:p>
    <w:p w:rsidR="005D7B18" w:rsidRPr="00912725" w:rsidRDefault="005D7B18" w:rsidP="00912725">
      <w:pPr>
        <w:pStyle w:val="Zkladntext"/>
        <w:spacing w:before="60"/>
      </w:pPr>
      <w:r w:rsidRPr="00912725">
        <w:t>Plán odpadového hospodářství Středočeského kraje pro období 2016 až 2025</w:t>
      </w:r>
    </w:p>
    <w:p w:rsidR="005D7B18" w:rsidRPr="00912725" w:rsidRDefault="005D7B18" w:rsidP="00912725">
      <w:pPr>
        <w:pStyle w:val="Zkladntext"/>
        <w:spacing w:before="60"/>
      </w:pPr>
      <w:r w:rsidRPr="00912725">
        <w:t>Územní energetická koncepce Středočeského kraje, 2005</w:t>
      </w:r>
    </w:p>
    <w:p w:rsidR="005D7B18" w:rsidRPr="00912725" w:rsidRDefault="005D7B18" w:rsidP="00912725">
      <w:pPr>
        <w:pStyle w:val="Zkladntext"/>
        <w:spacing w:before="60"/>
      </w:pPr>
      <w:r w:rsidRPr="00912725">
        <w:t>Program zlepšování kvality ovzduší – zóna Střední Čechy – CZ02 (2016)</w:t>
      </w:r>
    </w:p>
    <w:p w:rsidR="005D7B18" w:rsidRPr="00912725" w:rsidRDefault="005D7B18" w:rsidP="00912725">
      <w:pPr>
        <w:pStyle w:val="Zkladntext"/>
        <w:spacing w:before="60"/>
      </w:pPr>
      <w:r w:rsidRPr="00912725">
        <w:t>Plán oblasti povodí Dolní Vltavy</w:t>
      </w:r>
    </w:p>
    <w:p w:rsidR="005D7B18" w:rsidRPr="00912725" w:rsidRDefault="005D7B18" w:rsidP="00912725">
      <w:pPr>
        <w:pStyle w:val="Zkladntext"/>
        <w:spacing w:before="60"/>
      </w:pPr>
      <w:r w:rsidRPr="00912725">
        <w:t>Analýza a příprava opatření ke zmírnění negativních dopadů sucha a nedostatku vody na území Středočeského kraje</w:t>
      </w:r>
    </w:p>
    <w:p w:rsidR="005D7B18" w:rsidRPr="00912725" w:rsidRDefault="005D7B18" w:rsidP="00912725">
      <w:pPr>
        <w:pStyle w:val="Zkladntext"/>
        <w:spacing w:before="60"/>
      </w:pPr>
      <w:r w:rsidRPr="00912725">
        <w:t>Územně analytické podklady ORP Černošice</w:t>
      </w:r>
    </w:p>
    <w:p w:rsidR="005D7B18" w:rsidRPr="00912725" w:rsidRDefault="005D7B18" w:rsidP="00912725">
      <w:pPr>
        <w:pStyle w:val="Zkladntext"/>
        <w:spacing w:before="60"/>
      </w:pPr>
      <w:r w:rsidRPr="00912725">
        <w:t>Aktualizace programu rozvoje města</w:t>
      </w:r>
    </w:p>
    <w:p w:rsidR="005D7B18" w:rsidRPr="00912725" w:rsidRDefault="005D7B18" w:rsidP="00912725">
      <w:pPr>
        <w:pStyle w:val="Zkladntext"/>
        <w:spacing w:before="60"/>
      </w:pPr>
      <w:r w:rsidRPr="00912725">
        <w:t>Zákon č. 183/2006 Sb., o územním plánování a stavebním řádu, ve znění pozdějších předpisů</w:t>
      </w:r>
    </w:p>
    <w:p w:rsidR="005D7B18" w:rsidRPr="00912725" w:rsidRDefault="005D7B18" w:rsidP="00912725">
      <w:pPr>
        <w:pStyle w:val="Zkladntext"/>
        <w:spacing w:before="60"/>
      </w:pPr>
      <w:r w:rsidRPr="00912725">
        <w:t>Vyhláška č. 500/2006 Sb., o územně analytických podkladech, územně plánovací dokumentaci a způsobu evidence územně plánovací činnosti, ve znění pozdějších předpisů</w:t>
      </w:r>
    </w:p>
    <w:p w:rsidR="005D7B18" w:rsidRPr="00912725" w:rsidRDefault="005D7B18" w:rsidP="00912725">
      <w:pPr>
        <w:pStyle w:val="Zkladntext"/>
        <w:spacing w:before="60"/>
      </w:pPr>
      <w:r w:rsidRPr="00912725">
        <w:t>Zákon č. 100/2001 Sb., o posuzování vlivů na životní prostředí, ve znění pozdějších předpisů</w:t>
      </w:r>
    </w:p>
    <w:p w:rsidR="005D7B18" w:rsidRPr="00912725" w:rsidRDefault="005D7B18" w:rsidP="00912725">
      <w:pPr>
        <w:pStyle w:val="Zkladntext"/>
        <w:spacing w:before="60"/>
      </w:pPr>
      <w:r w:rsidRPr="00912725">
        <w:t>Zákon č. 114/1992 Sb., o ochraně přírody a krajiny, ve znění pozdějších předpisů</w:t>
      </w:r>
    </w:p>
    <w:p w:rsidR="005D7B18" w:rsidRPr="00912725" w:rsidRDefault="005D7B18" w:rsidP="00912725">
      <w:pPr>
        <w:pStyle w:val="Zkladntext"/>
        <w:spacing w:before="60"/>
      </w:pPr>
      <w:r w:rsidRPr="00912725">
        <w:t>Internetové stránky MŽP, ČHMÚ, ČSÚ, hlavního města Prahy</w:t>
      </w:r>
    </w:p>
    <w:p w:rsidR="005D7B18" w:rsidRPr="00912725" w:rsidRDefault="005D7B18" w:rsidP="00912725">
      <w:pPr>
        <w:pStyle w:val="Zkladntext"/>
        <w:spacing w:before="60"/>
        <w:jc w:val="left"/>
      </w:pPr>
      <w:r w:rsidRPr="00912725">
        <w:t>http://webgis.nature.cz/mapomat/</w:t>
      </w:r>
    </w:p>
    <w:p w:rsidR="005D7B18" w:rsidRPr="00912725" w:rsidRDefault="00D9453B" w:rsidP="00912725">
      <w:pPr>
        <w:pStyle w:val="Zkladntext"/>
        <w:spacing w:before="60"/>
        <w:jc w:val="left"/>
      </w:pPr>
      <w:hyperlink r:id="rId43" w:history="1">
        <w:r w:rsidR="005D7B18" w:rsidRPr="00912725">
          <w:t>http://stanoviste.natura2000.cz</w:t>
        </w:r>
      </w:hyperlink>
    </w:p>
    <w:p w:rsidR="005D7B18" w:rsidRPr="00912725" w:rsidRDefault="00D9453B" w:rsidP="00912725">
      <w:pPr>
        <w:pStyle w:val="Zkladntext"/>
        <w:spacing w:before="60"/>
        <w:jc w:val="left"/>
      </w:pPr>
      <w:hyperlink r:id="rId44" w:history="1">
        <w:r w:rsidR="005D7B18" w:rsidRPr="00912725">
          <w:t>http://ptaci.natura2000.cz</w:t>
        </w:r>
      </w:hyperlink>
    </w:p>
    <w:p w:rsidR="005D7B18" w:rsidRPr="00912725" w:rsidRDefault="00D9453B" w:rsidP="00912725">
      <w:pPr>
        <w:pStyle w:val="Zkladntext"/>
        <w:spacing w:before="60"/>
        <w:jc w:val="left"/>
      </w:pPr>
      <w:hyperlink r:id="rId45" w:history="1">
        <w:r w:rsidR="005D7B18" w:rsidRPr="00912725">
          <w:t>http://www.mzp.cz</w:t>
        </w:r>
      </w:hyperlink>
      <w:r w:rsidR="005D7B18" w:rsidRPr="00912725">
        <w:t xml:space="preserve">, </w:t>
      </w:r>
    </w:p>
    <w:p w:rsidR="005D7B18" w:rsidRPr="00912725" w:rsidRDefault="00D9453B" w:rsidP="00912725">
      <w:pPr>
        <w:pStyle w:val="Zkladntext"/>
        <w:spacing w:before="60"/>
        <w:jc w:val="left"/>
      </w:pPr>
      <w:hyperlink r:id="rId46" w:history="1">
        <w:r w:rsidR="005D7B18" w:rsidRPr="00912725">
          <w:t>https://geoportal.gov.cz/web/guest/home</w:t>
        </w:r>
      </w:hyperlink>
    </w:p>
    <w:p w:rsidR="005D7B18" w:rsidRPr="00F343EF" w:rsidRDefault="005D7B18" w:rsidP="00912725">
      <w:pPr>
        <w:pStyle w:val="Zkladntext"/>
        <w:spacing w:before="60"/>
        <w:jc w:val="left"/>
      </w:pPr>
      <w:r w:rsidRPr="00912725">
        <w:t>další Internetové zdroje</w:t>
      </w:r>
    </w:p>
    <w:sectPr w:rsidR="005D7B18" w:rsidRPr="00F343EF" w:rsidSect="00FC35AB">
      <w:headerReference w:type="default" r:id="rId47"/>
      <w:footerReference w:type="default" r:id="rId48"/>
      <w:pgSz w:w="12240" w:h="15840"/>
      <w:pgMar w:top="1440" w:right="1440" w:bottom="1440" w:left="1440" w:header="708" w:footer="92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371B" w:rsidRDefault="0051371B">
      <w:r>
        <w:separator/>
      </w:r>
    </w:p>
  </w:endnote>
  <w:endnote w:type="continuationSeparator" w:id="0">
    <w:p w:rsidR="0051371B" w:rsidRDefault="0051371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TimesNewRoman CE">
    <w:altName w:val="Times New Roman"/>
    <w:panose1 w:val="00000000000000000000"/>
    <w:charset w:val="EE"/>
    <w:family w:val="roman"/>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7A7600">
    <w:pPr>
      <w:pStyle w:val="Zpat"/>
      <w:pBdr>
        <w:top w:val="single" w:sz="6" w:space="1" w:color="auto"/>
      </w:pBdr>
      <w:tabs>
        <w:tab w:val="clear" w:pos="4536"/>
        <w:tab w:val="center" w:pos="8647"/>
        <w:tab w:val="left" w:pos="9000"/>
      </w:tabs>
      <w:ind w:right="27"/>
      <w:rPr>
        <w:rFonts w:ascii="Calibri" w:hAnsi="Calibri"/>
        <w:i/>
        <w:sz w:val="20"/>
        <w:szCs w:val="22"/>
      </w:rPr>
    </w:pPr>
    <w:r>
      <w:rPr>
        <w:rFonts w:ascii="Arial Narrow" w:hAnsi="Arial Narrow"/>
        <w:i/>
        <w:sz w:val="16"/>
      </w:rPr>
      <w:t xml:space="preserve">RADDIT – EKOTOXA, </w:t>
    </w:r>
    <w:r w:rsidR="0056669E">
      <w:rPr>
        <w:rFonts w:ascii="Arial Narrow" w:hAnsi="Arial Narrow"/>
        <w:i/>
        <w:sz w:val="16"/>
      </w:rPr>
      <w:t>listopad</w:t>
    </w:r>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411F96">
      <w:rPr>
        <w:rFonts w:ascii="Calibri" w:hAnsi="Calibri"/>
        <w:noProof/>
        <w:sz w:val="22"/>
        <w:szCs w:val="22"/>
      </w:rPr>
      <w:t>11</w:t>
    </w:r>
    <w:r w:rsidR="00D9453B" w:rsidRPr="00F55656">
      <w:rPr>
        <w:rFonts w:ascii="Calibri" w:hAnsi="Calibri"/>
        <w:sz w:val="22"/>
        <w:szCs w:val="22"/>
      </w:rPr>
      <w:fldChar w:fldCharType="end"/>
    </w:r>
  </w:p>
  <w:p w:rsidR="005D7B18" w:rsidRPr="007A7600" w:rsidRDefault="005D7B18" w:rsidP="007A7600">
    <w:pPr>
      <w:pStyle w:val="Zpat"/>
      <w:pBdr>
        <w:top w:val="single" w:sz="6" w:space="1" w:color="auto"/>
      </w:pBdr>
      <w:tabs>
        <w:tab w:val="clear" w:pos="4536"/>
        <w:tab w:val="center" w:pos="8647"/>
        <w:tab w:val="left" w:pos="9000"/>
      </w:tabs>
      <w:ind w:right="27"/>
      <w:rPr>
        <w:rFonts w:ascii="Calibri" w:hAnsi="Calibri"/>
        <w:i/>
        <w:sz w:val="20"/>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rPr>
        <w:rFonts w:ascii="Calibri" w:hAnsi="Calibri"/>
        <w:sz w:val="22"/>
        <w:szCs w:val="22"/>
      </w:rPr>
    </w:pPr>
    <w:r>
      <w:rPr>
        <w:rFonts w:ascii="Arial Narrow" w:hAnsi="Arial Narrow"/>
        <w:i/>
        <w:sz w:val="16"/>
      </w:rPr>
      <w:t xml:space="preserve">RADDIT – EKOTOXA, </w:t>
    </w:r>
    <w:r w:rsidR="0056669E">
      <w:rPr>
        <w:rFonts w:ascii="Arial Narrow" w:hAnsi="Arial Narrow"/>
        <w:i/>
        <w:sz w:val="16"/>
      </w:rPr>
      <w:t>listopad</w:t>
    </w:r>
    <w:r>
      <w:rPr>
        <w:rFonts w:ascii="Arial Narrow" w:hAnsi="Arial Narrow"/>
        <w:i/>
        <w:sz w:val="16"/>
      </w:rPr>
      <w:t xml:space="preserve"> 2022</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411F96">
      <w:rPr>
        <w:rFonts w:ascii="Calibri" w:hAnsi="Calibri"/>
        <w:noProof/>
        <w:sz w:val="22"/>
        <w:szCs w:val="22"/>
      </w:rPr>
      <w:t>62</w:t>
    </w:r>
    <w:r w:rsidR="00D9453B" w:rsidRPr="00F55656">
      <w:rPr>
        <w:rFonts w:ascii="Calibri" w:hAnsi="Calibri"/>
        <w:sz w:val="22"/>
        <w:szCs w:val="22"/>
      </w:rPr>
      <w:fldChar w:fldCharType="end"/>
    </w:r>
  </w:p>
  <w:p w:rsidR="005D7B18" w:rsidRPr="00F50AA5" w:rsidRDefault="005D7B18" w:rsidP="00667777">
    <w:pPr>
      <w:pStyle w:val="Zpat"/>
      <w:rPr>
        <w:rFonts w:ascii="Calibri" w:hAnsi="Calibri"/>
        <w:i/>
        <w:sz w:val="20"/>
        <w:szCs w:val="2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rPr>
        <w:rFonts w:ascii="Calibri" w:hAnsi="Calibri"/>
        <w:i/>
        <w:sz w:val="20"/>
        <w:szCs w:val="22"/>
      </w:rPr>
    </w:pPr>
  </w:p>
  <w:p w:rsidR="005D7B18" w:rsidRPr="00033614" w:rsidRDefault="005D7B18" w:rsidP="00667777">
    <w:pPr>
      <w:pStyle w:val="Zpat"/>
      <w:tabs>
        <w:tab w:val="clear" w:pos="9072"/>
        <w:tab w:val="right" w:pos="14175"/>
      </w:tabs>
      <w:rPr>
        <w:rFonts w:ascii="Calibri" w:hAnsi="Calibri"/>
        <w:sz w:val="22"/>
        <w:szCs w:val="22"/>
      </w:rPr>
    </w:pPr>
    <w:r>
      <w:rPr>
        <w:rFonts w:ascii="Arial Narrow" w:hAnsi="Arial Narrow"/>
        <w:i/>
        <w:sz w:val="16"/>
      </w:rPr>
      <w:t>RADDIT – EKOTOXA, září 2022</w:t>
    </w:r>
    <w:r w:rsidRPr="00F55656">
      <w:rPr>
        <w:rFonts w:ascii="Calibri" w:hAnsi="Calibri"/>
        <w:sz w:val="20"/>
        <w:szCs w:val="22"/>
      </w:rPr>
      <w:tab/>
    </w:r>
    <w:r>
      <w:rPr>
        <w:rFonts w:ascii="Calibri" w:hAnsi="Calibri"/>
        <w:sz w:val="20"/>
        <w:szCs w:val="22"/>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6C7BF0">
      <w:rPr>
        <w:rFonts w:ascii="Calibri" w:hAnsi="Calibri"/>
        <w:noProof/>
        <w:sz w:val="22"/>
        <w:szCs w:val="22"/>
      </w:rPr>
      <w:t>66</w:t>
    </w:r>
    <w:r w:rsidR="00D9453B"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033614" w:rsidRDefault="005D7B18" w:rsidP="00FC35AB">
    <w:pPr>
      <w:pStyle w:val="Zpat"/>
      <w:tabs>
        <w:tab w:val="clear" w:pos="4536"/>
        <w:tab w:val="clear" w:pos="9072"/>
        <w:tab w:val="center" w:pos="8505"/>
        <w:tab w:val="right" w:pos="14175"/>
      </w:tabs>
      <w:rPr>
        <w:rFonts w:ascii="Calibri" w:hAnsi="Calibri"/>
        <w:sz w:val="22"/>
        <w:szCs w:val="22"/>
      </w:rPr>
    </w:pPr>
    <w:r>
      <w:rPr>
        <w:rFonts w:ascii="Arial Narrow" w:hAnsi="Arial Narrow"/>
        <w:i/>
        <w:sz w:val="16"/>
      </w:rPr>
      <w:t>RADDIT – EKOTOXA, září 2022</w:t>
    </w:r>
    <w:r>
      <w:rPr>
        <w:rFonts w:ascii="Arial Narrow" w:hAnsi="Arial Narrow"/>
        <w:i/>
        <w:sz w:val="16"/>
      </w:rPr>
      <w:tab/>
    </w:r>
    <w:r w:rsidR="00D9453B"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9453B" w:rsidRPr="00F55656">
      <w:rPr>
        <w:rFonts w:ascii="Calibri" w:hAnsi="Calibri"/>
        <w:sz w:val="22"/>
        <w:szCs w:val="22"/>
      </w:rPr>
      <w:fldChar w:fldCharType="separate"/>
    </w:r>
    <w:r w:rsidR="006C7BF0">
      <w:rPr>
        <w:rFonts w:ascii="Calibri" w:hAnsi="Calibri"/>
        <w:noProof/>
        <w:sz w:val="22"/>
        <w:szCs w:val="22"/>
      </w:rPr>
      <w:t>70</w:t>
    </w:r>
    <w:r w:rsidR="00D9453B" w:rsidRPr="00F55656">
      <w:rPr>
        <w:rFonts w:ascii="Calibri" w:hAnsi="Calibri"/>
        <w:sz w:val="22"/>
        <w:szCs w:val="22"/>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pBdr>
        <w:top w:val="single" w:sz="6" w:space="1" w:color="auto"/>
      </w:pBdr>
      <w:tabs>
        <w:tab w:val="left" w:pos="9000"/>
      </w:tabs>
      <w:ind w:right="27"/>
    </w:pPr>
    <w:r>
      <w:rPr>
        <w:rFonts w:ascii="Arial Narrow" w:hAnsi="Arial Narrow"/>
        <w:i/>
        <w:sz w:val="16"/>
      </w:rPr>
      <w:t>RADDIT – EKOTOXA, září 2022</w:t>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Pr>
        <w:rFonts w:ascii="Arial Narrow" w:hAnsi="Arial Narrow"/>
        <w:i/>
        <w:sz w:val="16"/>
      </w:rPr>
      <w:tab/>
    </w:r>
    <w:r w:rsidR="00D9453B">
      <w:rPr>
        <w:rStyle w:val="slostrnky"/>
      </w:rPr>
      <w:fldChar w:fldCharType="begin"/>
    </w:r>
    <w:r>
      <w:rPr>
        <w:rStyle w:val="slostrnky"/>
      </w:rPr>
      <w:instrText xml:space="preserve"> PAGE </w:instrText>
    </w:r>
    <w:r w:rsidR="00D9453B">
      <w:rPr>
        <w:rStyle w:val="slostrnky"/>
      </w:rPr>
      <w:fldChar w:fldCharType="separate"/>
    </w:r>
    <w:r w:rsidR="00411F96">
      <w:rPr>
        <w:rStyle w:val="slostrnky"/>
        <w:noProof/>
      </w:rPr>
      <w:t>71</w:t>
    </w:r>
    <w:r w:rsidR="00D9453B">
      <w:rPr>
        <w:rStyle w:val="slostrnky"/>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pat"/>
      <w:pBdr>
        <w:top w:val="single" w:sz="6" w:space="1" w:color="auto"/>
      </w:pBdr>
      <w:tabs>
        <w:tab w:val="left" w:pos="9000"/>
      </w:tabs>
      <w:ind w:right="27"/>
    </w:pPr>
    <w:r>
      <w:rPr>
        <w:rFonts w:ascii="Arial Narrow" w:hAnsi="Arial Narrow"/>
        <w:i/>
        <w:sz w:val="16"/>
      </w:rPr>
      <w:t>RADDIT – EKOTOXA,</w:t>
    </w:r>
    <w:r w:rsidR="0056669E">
      <w:rPr>
        <w:rFonts w:ascii="Arial Narrow" w:hAnsi="Arial Narrow"/>
        <w:i/>
        <w:sz w:val="16"/>
      </w:rPr>
      <w:t>listopad</w:t>
    </w:r>
    <w:r>
      <w:rPr>
        <w:rFonts w:ascii="Arial Narrow" w:hAnsi="Arial Narrow"/>
        <w:i/>
        <w:sz w:val="16"/>
      </w:rPr>
      <w:t xml:space="preserve"> 2022</w:t>
    </w:r>
    <w:r>
      <w:rPr>
        <w:rFonts w:ascii="Arial Narrow" w:hAnsi="Arial Narrow"/>
        <w:i/>
        <w:sz w:val="16"/>
      </w:rPr>
      <w:tab/>
    </w:r>
    <w:r>
      <w:rPr>
        <w:rFonts w:ascii="Arial Narrow" w:hAnsi="Arial Narrow"/>
        <w:i/>
        <w:sz w:val="16"/>
      </w:rPr>
      <w:tab/>
    </w:r>
    <w:r w:rsidR="00D9453B">
      <w:rPr>
        <w:rStyle w:val="slostrnky"/>
      </w:rPr>
      <w:fldChar w:fldCharType="begin"/>
    </w:r>
    <w:r>
      <w:rPr>
        <w:rStyle w:val="slostrnky"/>
      </w:rPr>
      <w:instrText xml:space="preserve"> PAGE </w:instrText>
    </w:r>
    <w:r w:rsidR="00D9453B">
      <w:rPr>
        <w:rStyle w:val="slostrnky"/>
      </w:rPr>
      <w:fldChar w:fldCharType="separate"/>
    </w:r>
    <w:r w:rsidR="00411F96">
      <w:rPr>
        <w:rStyle w:val="slostrnky"/>
        <w:noProof/>
      </w:rPr>
      <w:t>111</w:t>
    </w:r>
    <w:r w:rsidR="00D9453B">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371B" w:rsidRDefault="0051371B">
      <w:r>
        <w:separator/>
      </w:r>
    </w:p>
  </w:footnote>
  <w:footnote w:type="continuationSeparator" w:id="0">
    <w:p w:rsidR="0051371B" w:rsidRDefault="005137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pPr>
      <w:pStyle w:val="Zhlav"/>
      <w:rPr>
        <w:sz w:val="20"/>
      </w:rPr>
    </w:pPr>
  </w:p>
  <w:p w:rsidR="005D7B18" w:rsidRPr="007A7600" w:rsidRDefault="005D7B18" w:rsidP="001B7A52">
    <w:pPr>
      <w:pStyle w:val="Zhlav"/>
      <w:pBdr>
        <w:bottom w:val="single" w:sz="4" w:space="1" w:color="auto"/>
      </w:pBdr>
      <w:rPr>
        <w:i/>
        <w:iCs/>
        <w:spacing w:val="-2"/>
        <w:sz w:val="22"/>
        <w:lang w:val="cs-CZ"/>
      </w:rPr>
    </w:pPr>
    <w:r w:rsidRPr="007A7600">
      <w:rPr>
        <w:i/>
        <w:iCs/>
        <w:spacing w:val="-2"/>
        <w:sz w:val="22"/>
        <w:lang w:val="cs-CZ"/>
      </w:rPr>
      <w:t>Vyhodnocení vlivů návrhu změny Z </w:t>
    </w:r>
    <w:r>
      <w:rPr>
        <w:i/>
        <w:iCs/>
        <w:spacing w:val="-2"/>
        <w:sz w:val="22"/>
        <w:lang w:val="cs-CZ"/>
      </w:rPr>
      <w:t>3286</w:t>
    </w:r>
    <w:r w:rsidRPr="007A7600">
      <w:rPr>
        <w:i/>
        <w:iCs/>
        <w:spacing w:val="-2"/>
        <w:sz w:val="22"/>
        <w:lang w:val="cs-CZ"/>
      </w:rPr>
      <w:t>/18 ÚP SÚ hl. m. Prahy na udržitelný rozvoj území</w:t>
    </w:r>
  </w:p>
  <w:p w:rsidR="005D7B18" w:rsidRPr="008D61D7" w:rsidRDefault="005D7B18" w:rsidP="001B7A52">
    <w:pPr>
      <w:pStyle w:val="Zhlav"/>
      <w:pBdr>
        <w:bottom w:val="single" w:sz="4" w:space="1" w:color="auto"/>
      </w:pBdr>
      <w:rPr>
        <w:i/>
        <w:iCs/>
        <w:sz w:val="16"/>
        <w:szCs w:val="16"/>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5D2B02" w:rsidRDefault="005D7B18" w:rsidP="00667777">
    <w:pPr>
      <w:pStyle w:val="Zhlav"/>
      <w:pBdr>
        <w:bottom w:val="single" w:sz="4" w:space="1" w:color="auto"/>
      </w:pBdr>
      <w:rPr>
        <w:i/>
        <w:iCs/>
        <w:spacing w:val="-2"/>
        <w:sz w:val="22"/>
        <w:lang w:val="cs-CZ"/>
      </w:rPr>
    </w:pPr>
    <w:r w:rsidRPr="005D2B02">
      <w:rPr>
        <w:i/>
        <w:iCs/>
        <w:spacing w:val="-2"/>
        <w:sz w:val="22"/>
        <w:lang w:val="cs-CZ"/>
      </w:rPr>
      <w:t>Vyhodnocení vlivů návrhu změny Z </w:t>
    </w:r>
    <w:r>
      <w:rPr>
        <w:i/>
        <w:iCs/>
        <w:spacing w:val="-2"/>
        <w:sz w:val="22"/>
        <w:lang w:val="cs-CZ"/>
      </w:rPr>
      <w:t>3286</w:t>
    </w:r>
    <w:r w:rsidRPr="005D2B02">
      <w:rPr>
        <w:i/>
        <w:iCs/>
        <w:spacing w:val="-2"/>
        <w:sz w:val="22"/>
        <w:lang w:val="cs-CZ"/>
      </w:rPr>
      <w:t>/18 ÚP SÚ hl. m. Prahy na udržitelný rozvoj území</w:t>
    </w:r>
  </w:p>
  <w:p w:rsidR="005D7B18" w:rsidRPr="00C97447" w:rsidRDefault="005D7B18" w:rsidP="00667777">
    <w:pPr>
      <w:pStyle w:val="Zhlav"/>
      <w:pBdr>
        <w:bottom w:val="single" w:sz="4" w:space="1" w:color="auto"/>
      </w:pBdr>
      <w:rPr>
        <w:i/>
        <w:iCs/>
        <w:sz w:val="16"/>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Pr="00C97447" w:rsidRDefault="005D7B18" w:rsidP="00667777">
    <w:pPr>
      <w:pStyle w:val="Zhlav"/>
      <w:pBdr>
        <w:bottom w:val="single" w:sz="4" w:space="1" w:color="auto"/>
      </w:pBdr>
      <w:rPr>
        <w:i/>
        <w:iCs/>
        <w:sz w:val="16"/>
        <w:szCs w:val="16"/>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pPr>
      <w:pStyle w:val="Zhlav"/>
      <w:rPr>
        <w:sz w:val="20"/>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Pr="008D61D7" w:rsidRDefault="005D7B18" w:rsidP="00667777">
    <w:pPr>
      <w:pStyle w:val="Zhlav"/>
      <w:pBdr>
        <w:bottom w:val="single" w:sz="4" w:space="1" w:color="auto"/>
      </w:pBdr>
      <w:rPr>
        <w:i/>
        <w:iCs/>
        <w:sz w:val="16"/>
        <w:szCs w:val="16"/>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hlav"/>
      <w:pBdr>
        <w:bottom w:val="single" w:sz="4" w:space="1" w:color="auto"/>
      </w:pBdr>
      <w:rPr>
        <w:i/>
        <w:iCs/>
        <w:spacing w:val="-2"/>
        <w:sz w:val="22"/>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Default="005D7B18" w:rsidP="00667777">
    <w:pPr>
      <w:pStyle w:val="Zhlav"/>
      <w:pBdr>
        <w:bottom w:val="single" w:sz="4" w:space="1" w:color="auto"/>
      </w:pBdr>
      <w:rPr>
        <w:i/>
        <w:iCs/>
        <w:spacing w:val="-2"/>
        <w:sz w:val="22"/>
      </w:rPr>
    </w:pPr>
  </w:p>
  <w:p w:rsidR="005D7B18" w:rsidRPr="00E87047" w:rsidRDefault="005D7B18" w:rsidP="00667777">
    <w:pPr>
      <w:pStyle w:val="Zhlav"/>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B18" w:rsidRDefault="005D7B18" w:rsidP="00667777">
    <w:pPr>
      <w:pStyle w:val="Zhlav"/>
      <w:pBdr>
        <w:bottom w:val="single" w:sz="4" w:space="1" w:color="auto"/>
      </w:pBdr>
      <w:rPr>
        <w:i/>
        <w:iCs/>
        <w:spacing w:val="-2"/>
        <w:sz w:val="22"/>
      </w:rPr>
    </w:pPr>
  </w:p>
  <w:p w:rsidR="005D7B18" w:rsidRPr="00FC35AB" w:rsidRDefault="005D7B18" w:rsidP="00667777">
    <w:pPr>
      <w:pStyle w:val="Zhlav"/>
      <w:pBdr>
        <w:bottom w:val="single" w:sz="4" w:space="1" w:color="auto"/>
      </w:pBdr>
      <w:rPr>
        <w:i/>
        <w:iCs/>
        <w:spacing w:val="-2"/>
        <w:sz w:val="22"/>
        <w:lang w:val="cs-CZ"/>
      </w:rPr>
    </w:pPr>
    <w:r w:rsidRPr="00FC35AB">
      <w:rPr>
        <w:i/>
        <w:iCs/>
        <w:spacing w:val="-2"/>
        <w:sz w:val="22"/>
        <w:lang w:val="cs-CZ"/>
      </w:rPr>
      <w:t>Vyhodnocení vlivů návrhu změny Z </w:t>
    </w:r>
    <w:r>
      <w:rPr>
        <w:i/>
        <w:iCs/>
        <w:spacing w:val="-2"/>
        <w:sz w:val="22"/>
        <w:lang w:val="cs-CZ"/>
      </w:rPr>
      <w:t>3286</w:t>
    </w:r>
    <w:r w:rsidRPr="00FC35AB">
      <w:rPr>
        <w:i/>
        <w:iCs/>
        <w:spacing w:val="-2"/>
        <w:sz w:val="22"/>
        <w:lang w:val="cs-CZ"/>
      </w:rPr>
      <w:t>/18 ÚP SÚ hl. m. Prahy na udržitelný rozvoj území</w:t>
    </w:r>
  </w:p>
  <w:p w:rsidR="005D7B18" w:rsidRDefault="005D7B18" w:rsidP="00667777">
    <w:pPr>
      <w:pStyle w:val="Zhlav"/>
      <w:pBdr>
        <w:bottom w:val="single" w:sz="4" w:space="1" w:color="auto"/>
      </w:pBdr>
      <w:rPr>
        <w:i/>
        <w:iCs/>
        <w:spacing w:val="-2"/>
        <w:sz w:val="22"/>
      </w:rPr>
    </w:pPr>
  </w:p>
  <w:p w:rsidR="005D7B18" w:rsidRPr="00E87047" w:rsidRDefault="005D7B18"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tylodrvtabZa0b"/>
      <w:lvlText w:val="%1."/>
      <w:lvlJc w:val="left"/>
      <w:pPr>
        <w:tabs>
          <w:tab w:val="num" w:pos="360"/>
        </w:tabs>
        <w:ind w:left="360" w:hanging="360"/>
      </w:pPr>
      <w:rPr>
        <w:rFonts w:cs="Times New Roman"/>
      </w:rPr>
    </w:lvl>
  </w:abstractNum>
  <w:abstractNum w:abstractNumId="2">
    <w:nsid w:val="FFFFFF89"/>
    <w:multiLevelType w:val="singleLevel"/>
    <w:tmpl w:val="78EA1F66"/>
    <w:lvl w:ilvl="0">
      <w:start w:val="1"/>
      <w:numFmt w:val="bullet"/>
      <w:pStyle w:val="slovanseznam"/>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cs="Times New Roman" w:hint="default"/>
      </w:rPr>
    </w:lvl>
    <w:lvl w:ilvl="1" w:tplc="F38E19D4">
      <w:start w:val="1"/>
      <w:numFmt w:val="lowerLetter"/>
      <w:lvlText w:val="%2)"/>
      <w:lvlJc w:val="left"/>
      <w:pPr>
        <w:ind w:left="1440" w:hanging="360"/>
      </w:pPr>
      <w:rPr>
        <w:rFonts w:cs="Times New Roman" w:hint="default"/>
      </w:rPr>
    </w:lvl>
    <w:lvl w:ilvl="2" w:tplc="0405001B" w:tentative="1">
      <w:start w:val="1"/>
      <w:numFmt w:val="lowerRoman"/>
      <w:pStyle w:val="Nadpis3a"/>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F161F38"/>
    <w:multiLevelType w:val="hybridMultilevel"/>
    <w:tmpl w:val="A3BAB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E66082"/>
    <w:multiLevelType w:val="hybridMultilevel"/>
    <w:tmpl w:val="46DCCAE8"/>
    <w:lvl w:ilvl="0" w:tplc="9F60C326">
      <w:start w:val="1"/>
      <w:numFmt w:val="bullet"/>
      <w:lvlText w:val="-"/>
      <w:lvlJc w:val="left"/>
      <w:pPr>
        <w:ind w:left="720" w:hanging="360"/>
      </w:pPr>
      <w:rPr>
        <w:rFonts w:ascii="Tahoma" w:eastAsia="Times New Roman" w:hAnsi="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rPr>
        <w:rFonts w:cs="Times New Roman"/>
      </w:rPr>
    </w:lvl>
  </w:abstractNum>
  <w:abstractNum w:abstractNumId="21">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3">
    <w:nsid w:val="62983B6C"/>
    <w:multiLevelType w:val="multilevel"/>
    <w:tmpl w:val="11CE4F32"/>
    <w:lvl w:ilvl="0">
      <w:start w:val="1"/>
      <w:numFmt w:val="decimal"/>
      <w:pStyle w:val="Nadpis1"/>
      <w:lvlText w:val="%1"/>
      <w:lvlJc w:val="left"/>
      <w:pPr>
        <w:tabs>
          <w:tab w:val="num" w:pos="432"/>
        </w:tabs>
        <w:ind w:left="432" w:hanging="432"/>
      </w:pPr>
      <w:rPr>
        <w:rFonts w:cs="Times New Roman" w:hint="default"/>
      </w:rPr>
    </w:lvl>
    <w:lvl w:ilvl="1">
      <w:start w:val="1"/>
      <w:numFmt w:val="decimal"/>
      <w:lvlText w:val="%2."/>
      <w:lvlJc w:val="left"/>
      <w:pPr>
        <w:tabs>
          <w:tab w:val="num" w:pos="360"/>
        </w:tabs>
        <w:ind w:left="360" w:hanging="360"/>
      </w:pPr>
      <w:rPr>
        <w:rFonts w:cs="Times New Roman" w:hint="default"/>
      </w:rPr>
    </w:lvl>
    <w:lvl w:ilvl="2">
      <w:start w:val="1"/>
      <w:numFmt w:val="decimal"/>
      <w:pStyle w:val="Nadpis3"/>
      <w:lvlText w:val="%1.%2.%3"/>
      <w:lvlJc w:val="left"/>
      <w:pPr>
        <w:tabs>
          <w:tab w:val="num" w:pos="900"/>
        </w:tabs>
        <w:ind w:left="900" w:hanging="720"/>
      </w:pPr>
      <w:rPr>
        <w:rFonts w:cs="Times New Roman" w:hint="default"/>
      </w:rPr>
    </w:lvl>
    <w:lvl w:ilvl="3">
      <w:start w:val="1"/>
      <w:numFmt w:val="decimal"/>
      <w:pStyle w:val="Nadpis4"/>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dpis6"/>
      <w:lvlText w:val="%1.%2.%3.%4.%5.%6"/>
      <w:lvlJc w:val="left"/>
      <w:pPr>
        <w:tabs>
          <w:tab w:val="num" w:pos="1152"/>
        </w:tabs>
        <w:ind w:left="1152" w:hanging="1152"/>
      </w:pPr>
      <w:rPr>
        <w:rFonts w:cs="Times New Roman" w:hint="default"/>
      </w:rPr>
    </w:lvl>
    <w:lvl w:ilvl="6">
      <w:start w:val="1"/>
      <w:numFmt w:val="decimal"/>
      <w:pStyle w:val="Nadpis7"/>
      <w:lvlText w:val="%1.%2.%3.%4.%5.%6.%7"/>
      <w:lvlJc w:val="left"/>
      <w:pPr>
        <w:tabs>
          <w:tab w:val="num" w:pos="1296"/>
        </w:tabs>
        <w:ind w:left="1296" w:hanging="1296"/>
      </w:pPr>
      <w:rPr>
        <w:rFonts w:cs="Times New Roman" w:hint="default"/>
      </w:rPr>
    </w:lvl>
    <w:lvl w:ilvl="7">
      <w:start w:val="1"/>
      <w:numFmt w:val="decimal"/>
      <w:pStyle w:val="Nadpis8"/>
      <w:lvlText w:val="%1.%2.%3.%4.%5.%6.%7.%8"/>
      <w:lvlJc w:val="left"/>
      <w:pPr>
        <w:tabs>
          <w:tab w:val="num" w:pos="1440"/>
        </w:tabs>
        <w:ind w:left="1440" w:hanging="1440"/>
      </w:pPr>
      <w:rPr>
        <w:rFonts w:cs="Times New Roman" w:hint="default"/>
      </w:rPr>
    </w:lvl>
    <w:lvl w:ilvl="8">
      <w:start w:val="1"/>
      <w:numFmt w:val="decimal"/>
      <w:pStyle w:val="Nadpis9"/>
      <w:lvlText w:val="%1.%2.%3.%4.%5.%6.%7.%8.%9"/>
      <w:lvlJc w:val="left"/>
      <w:pPr>
        <w:tabs>
          <w:tab w:val="num" w:pos="1584"/>
        </w:tabs>
        <w:ind w:left="1584" w:hanging="1584"/>
      </w:pPr>
      <w:rPr>
        <w:rFonts w:cs="Times New Roman" w:hint="default"/>
      </w:rPr>
    </w:lvl>
  </w:abstractNum>
  <w:abstractNum w:abstractNumId="24">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
  </w:num>
  <w:num w:numId="4">
    <w:abstractNumId w:val="2"/>
  </w:num>
  <w:num w:numId="5">
    <w:abstractNumId w:val="2"/>
  </w:num>
  <w:num w:numId="6">
    <w:abstractNumId w:val="0"/>
  </w:num>
  <w:num w:numId="7">
    <w:abstractNumId w:val="1"/>
  </w:num>
  <w:num w:numId="8">
    <w:abstractNumId w:val="22"/>
  </w:num>
  <w:num w:numId="9">
    <w:abstractNumId w:val="14"/>
  </w:num>
  <w:num w:numId="10">
    <w:abstractNumId w:val="23"/>
  </w:num>
  <w:num w:numId="11">
    <w:abstractNumId w:val="7"/>
  </w:num>
  <w:num w:numId="12">
    <w:abstractNumId w:val="3"/>
  </w:num>
  <w:num w:numId="13">
    <w:abstractNumId w:val="20"/>
  </w:num>
  <w:num w:numId="14">
    <w:abstractNumId w:val="9"/>
  </w:num>
  <w:num w:numId="15">
    <w:abstractNumId w:val="5"/>
  </w:num>
  <w:num w:numId="16">
    <w:abstractNumId w:val="10"/>
  </w:num>
  <w:num w:numId="17">
    <w:abstractNumId w:val="17"/>
  </w:num>
  <w:num w:numId="18">
    <w:abstractNumId w:val="25"/>
  </w:num>
  <w:num w:numId="19">
    <w:abstractNumId w:val="15"/>
  </w:num>
  <w:num w:numId="20">
    <w:abstractNumId w:val="21"/>
  </w:num>
  <w:num w:numId="21">
    <w:abstractNumId w:val="26"/>
  </w:num>
  <w:num w:numId="22">
    <w:abstractNumId w:val="24"/>
  </w:num>
  <w:num w:numId="23">
    <w:abstractNumId w:val="18"/>
  </w:num>
  <w:num w:numId="24">
    <w:abstractNumId w:val="19"/>
  </w:num>
  <w:num w:numId="25">
    <w:abstractNumId w:val="11"/>
  </w:num>
  <w:num w:numId="26">
    <w:abstractNumId w:val="13"/>
  </w:num>
  <w:num w:numId="27">
    <w:abstractNumId w:val="12"/>
  </w:num>
  <w:num w:numId="28">
    <w:abstractNumId w:val="8"/>
  </w:num>
  <w:num w:numId="29">
    <w:abstractNumId w:val="6"/>
  </w:num>
  <w:num w:numId="30">
    <w:abstractNumId w:val="16"/>
  </w:num>
  <w:num w:numId="31">
    <w:abstractNumId w:val="4"/>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332E2F"/>
    <w:rsid w:val="00000C66"/>
    <w:rsid w:val="00003A86"/>
    <w:rsid w:val="00004C07"/>
    <w:rsid w:val="000054EC"/>
    <w:rsid w:val="000067C5"/>
    <w:rsid w:val="00012206"/>
    <w:rsid w:val="000124DB"/>
    <w:rsid w:val="00020694"/>
    <w:rsid w:val="0002206D"/>
    <w:rsid w:val="00022B12"/>
    <w:rsid w:val="00027701"/>
    <w:rsid w:val="00030BD6"/>
    <w:rsid w:val="00030DD4"/>
    <w:rsid w:val="00033614"/>
    <w:rsid w:val="00033D50"/>
    <w:rsid w:val="000343A3"/>
    <w:rsid w:val="00034E0D"/>
    <w:rsid w:val="000400EA"/>
    <w:rsid w:val="000408C7"/>
    <w:rsid w:val="00040A55"/>
    <w:rsid w:val="00043E86"/>
    <w:rsid w:val="0004534F"/>
    <w:rsid w:val="000459DB"/>
    <w:rsid w:val="00046430"/>
    <w:rsid w:val="00046590"/>
    <w:rsid w:val="00050322"/>
    <w:rsid w:val="000524FD"/>
    <w:rsid w:val="000526F0"/>
    <w:rsid w:val="000541FF"/>
    <w:rsid w:val="0005425F"/>
    <w:rsid w:val="0005493E"/>
    <w:rsid w:val="00065D95"/>
    <w:rsid w:val="00065DB5"/>
    <w:rsid w:val="00066F08"/>
    <w:rsid w:val="00075CCF"/>
    <w:rsid w:val="00076128"/>
    <w:rsid w:val="00080379"/>
    <w:rsid w:val="00083370"/>
    <w:rsid w:val="00085E99"/>
    <w:rsid w:val="0009444C"/>
    <w:rsid w:val="00096912"/>
    <w:rsid w:val="000A0458"/>
    <w:rsid w:val="000A17C4"/>
    <w:rsid w:val="000A3423"/>
    <w:rsid w:val="000A5222"/>
    <w:rsid w:val="000A564F"/>
    <w:rsid w:val="000A585E"/>
    <w:rsid w:val="000A6446"/>
    <w:rsid w:val="000A6B98"/>
    <w:rsid w:val="000B38B9"/>
    <w:rsid w:val="000B515F"/>
    <w:rsid w:val="000B57F8"/>
    <w:rsid w:val="000C09FA"/>
    <w:rsid w:val="000C0BD7"/>
    <w:rsid w:val="000C2060"/>
    <w:rsid w:val="000C20AA"/>
    <w:rsid w:val="000C76A2"/>
    <w:rsid w:val="000D2A84"/>
    <w:rsid w:val="000D443E"/>
    <w:rsid w:val="000D4C96"/>
    <w:rsid w:val="000D4F80"/>
    <w:rsid w:val="000D6D89"/>
    <w:rsid w:val="000E27E1"/>
    <w:rsid w:val="000E30C2"/>
    <w:rsid w:val="000E3AEA"/>
    <w:rsid w:val="000E7872"/>
    <w:rsid w:val="000F1E79"/>
    <w:rsid w:val="001027CC"/>
    <w:rsid w:val="00102AF3"/>
    <w:rsid w:val="00102BD6"/>
    <w:rsid w:val="0011398C"/>
    <w:rsid w:val="001155B9"/>
    <w:rsid w:val="001174CC"/>
    <w:rsid w:val="001202EB"/>
    <w:rsid w:val="00121693"/>
    <w:rsid w:val="00122922"/>
    <w:rsid w:val="0012378A"/>
    <w:rsid w:val="00123B1E"/>
    <w:rsid w:val="00124C71"/>
    <w:rsid w:val="00126219"/>
    <w:rsid w:val="0012706F"/>
    <w:rsid w:val="001319EB"/>
    <w:rsid w:val="00132848"/>
    <w:rsid w:val="00136CA2"/>
    <w:rsid w:val="00137479"/>
    <w:rsid w:val="00137C67"/>
    <w:rsid w:val="001407ED"/>
    <w:rsid w:val="00152F92"/>
    <w:rsid w:val="001530CC"/>
    <w:rsid w:val="001543AB"/>
    <w:rsid w:val="00157596"/>
    <w:rsid w:val="00161608"/>
    <w:rsid w:val="00162DBE"/>
    <w:rsid w:val="00167E94"/>
    <w:rsid w:val="00171D42"/>
    <w:rsid w:val="001731AC"/>
    <w:rsid w:val="00173851"/>
    <w:rsid w:val="00175502"/>
    <w:rsid w:val="0017550A"/>
    <w:rsid w:val="001757E9"/>
    <w:rsid w:val="00180E67"/>
    <w:rsid w:val="00183E29"/>
    <w:rsid w:val="00186908"/>
    <w:rsid w:val="00187A11"/>
    <w:rsid w:val="00193162"/>
    <w:rsid w:val="00193E24"/>
    <w:rsid w:val="0019714E"/>
    <w:rsid w:val="00197BA6"/>
    <w:rsid w:val="001A2B1D"/>
    <w:rsid w:val="001A41D3"/>
    <w:rsid w:val="001A6292"/>
    <w:rsid w:val="001A6C3B"/>
    <w:rsid w:val="001B1874"/>
    <w:rsid w:val="001B4472"/>
    <w:rsid w:val="001B5B89"/>
    <w:rsid w:val="001B7A52"/>
    <w:rsid w:val="001C11BA"/>
    <w:rsid w:val="001C49D8"/>
    <w:rsid w:val="001D4724"/>
    <w:rsid w:val="001D4D67"/>
    <w:rsid w:val="001D5F7B"/>
    <w:rsid w:val="001D78F9"/>
    <w:rsid w:val="001E040A"/>
    <w:rsid w:val="001E0509"/>
    <w:rsid w:val="001E0EFD"/>
    <w:rsid w:val="001E18E7"/>
    <w:rsid w:val="001E1D7B"/>
    <w:rsid w:val="001E405C"/>
    <w:rsid w:val="001E4986"/>
    <w:rsid w:val="001E4D49"/>
    <w:rsid w:val="001E5916"/>
    <w:rsid w:val="001E67CE"/>
    <w:rsid w:val="001F48C8"/>
    <w:rsid w:val="001F4948"/>
    <w:rsid w:val="001F5B81"/>
    <w:rsid w:val="001F64F8"/>
    <w:rsid w:val="00203B9C"/>
    <w:rsid w:val="0020481F"/>
    <w:rsid w:val="00204A2E"/>
    <w:rsid w:val="00205BB0"/>
    <w:rsid w:val="00214A3C"/>
    <w:rsid w:val="002161E6"/>
    <w:rsid w:val="0022094A"/>
    <w:rsid w:val="00220950"/>
    <w:rsid w:val="00221FD1"/>
    <w:rsid w:val="002231F7"/>
    <w:rsid w:val="002241C9"/>
    <w:rsid w:val="00227B30"/>
    <w:rsid w:val="00232770"/>
    <w:rsid w:val="0023289B"/>
    <w:rsid w:val="002329BF"/>
    <w:rsid w:val="0023309E"/>
    <w:rsid w:val="0024325C"/>
    <w:rsid w:val="0024667F"/>
    <w:rsid w:val="00247092"/>
    <w:rsid w:val="00251ACC"/>
    <w:rsid w:val="002527D9"/>
    <w:rsid w:val="0025435F"/>
    <w:rsid w:val="00264D9D"/>
    <w:rsid w:val="00266117"/>
    <w:rsid w:val="0027025F"/>
    <w:rsid w:val="00270338"/>
    <w:rsid w:val="002707A8"/>
    <w:rsid w:val="00270C5A"/>
    <w:rsid w:val="00272235"/>
    <w:rsid w:val="00273833"/>
    <w:rsid w:val="00273A51"/>
    <w:rsid w:val="00274DA0"/>
    <w:rsid w:val="00276F4E"/>
    <w:rsid w:val="002907C4"/>
    <w:rsid w:val="00290ED0"/>
    <w:rsid w:val="002A477F"/>
    <w:rsid w:val="002A4C79"/>
    <w:rsid w:val="002A5F9D"/>
    <w:rsid w:val="002B3669"/>
    <w:rsid w:val="002B7674"/>
    <w:rsid w:val="002C290A"/>
    <w:rsid w:val="002C32B3"/>
    <w:rsid w:val="002C36E2"/>
    <w:rsid w:val="002C3FB7"/>
    <w:rsid w:val="002C531F"/>
    <w:rsid w:val="002C592A"/>
    <w:rsid w:val="002D0DA9"/>
    <w:rsid w:val="002D2D9D"/>
    <w:rsid w:val="002D5956"/>
    <w:rsid w:val="002D6086"/>
    <w:rsid w:val="002D707E"/>
    <w:rsid w:val="002E0ED9"/>
    <w:rsid w:val="002E1BB8"/>
    <w:rsid w:val="002E3996"/>
    <w:rsid w:val="002E469D"/>
    <w:rsid w:val="002E47BE"/>
    <w:rsid w:val="002E49C6"/>
    <w:rsid w:val="002E4FE6"/>
    <w:rsid w:val="002E5D75"/>
    <w:rsid w:val="002F2C2F"/>
    <w:rsid w:val="002F459D"/>
    <w:rsid w:val="002F4DF1"/>
    <w:rsid w:val="0030167E"/>
    <w:rsid w:val="003035C8"/>
    <w:rsid w:val="00307ADC"/>
    <w:rsid w:val="00307CEC"/>
    <w:rsid w:val="003157AF"/>
    <w:rsid w:val="00315F68"/>
    <w:rsid w:val="003163D2"/>
    <w:rsid w:val="00317A55"/>
    <w:rsid w:val="003231CD"/>
    <w:rsid w:val="00325EA2"/>
    <w:rsid w:val="00327083"/>
    <w:rsid w:val="00332E2F"/>
    <w:rsid w:val="003334B9"/>
    <w:rsid w:val="00335E58"/>
    <w:rsid w:val="00335FA7"/>
    <w:rsid w:val="00336EBF"/>
    <w:rsid w:val="0033762F"/>
    <w:rsid w:val="003402B2"/>
    <w:rsid w:val="00343580"/>
    <w:rsid w:val="00344186"/>
    <w:rsid w:val="003521A4"/>
    <w:rsid w:val="00352EE1"/>
    <w:rsid w:val="00353A81"/>
    <w:rsid w:val="0035547E"/>
    <w:rsid w:val="00360066"/>
    <w:rsid w:val="003608D4"/>
    <w:rsid w:val="00361382"/>
    <w:rsid w:val="00362500"/>
    <w:rsid w:val="0036565E"/>
    <w:rsid w:val="0036602C"/>
    <w:rsid w:val="00372529"/>
    <w:rsid w:val="003752FB"/>
    <w:rsid w:val="00376AF8"/>
    <w:rsid w:val="0038002F"/>
    <w:rsid w:val="00383DCA"/>
    <w:rsid w:val="00386247"/>
    <w:rsid w:val="003923AC"/>
    <w:rsid w:val="00394BC0"/>
    <w:rsid w:val="0039627F"/>
    <w:rsid w:val="003967A4"/>
    <w:rsid w:val="003A16F6"/>
    <w:rsid w:val="003A2C68"/>
    <w:rsid w:val="003A2F24"/>
    <w:rsid w:val="003A486E"/>
    <w:rsid w:val="003A5FF9"/>
    <w:rsid w:val="003A7C8C"/>
    <w:rsid w:val="003A7E5F"/>
    <w:rsid w:val="003B0244"/>
    <w:rsid w:val="003B0F56"/>
    <w:rsid w:val="003B3F00"/>
    <w:rsid w:val="003C19B7"/>
    <w:rsid w:val="003C2E39"/>
    <w:rsid w:val="003C59D9"/>
    <w:rsid w:val="003C5B96"/>
    <w:rsid w:val="003D2525"/>
    <w:rsid w:val="003D34FF"/>
    <w:rsid w:val="003D54C1"/>
    <w:rsid w:val="003D589B"/>
    <w:rsid w:val="003D782B"/>
    <w:rsid w:val="003D7841"/>
    <w:rsid w:val="003D7D88"/>
    <w:rsid w:val="003E75A1"/>
    <w:rsid w:val="003F014D"/>
    <w:rsid w:val="003F0991"/>
    <w:rsid w:val="003F09C1"/>
    <w:rsid w:val="003F2FBC"/>
    <w:rsid w:val="003F3D3A"/>
    <w:rsid w:val="003F43A8"/>
    <w:rsid w:val="003F5678"/>
    <w:rsid w:val="00400049"/>
    <w:rsid w:val="00400D96"/>
    <w:rsid w:val="00401CAB"/>
    <w:rsid w:val="00401D63"/>
    <w:rsid w:val="00406514"/>
    <w:rsid w:val="004078CB"/>
    <w:rsid w:val="00407F6C"/>
    <w:rsid w:val="00410137"/>
    <w:rsid w:val="00411F96"/>
    <w:rsid w:val="00413F57"/>
    <w:rsid w:val="0041408F"/>
    <w:rsid w:val="00415043"/>
    <w:rsid w:val="00420315"/>
    <w:rsid w:val="00421EE2"/>
    <w:rsid w:val="00421FE2"/>
    <w:rsid w:val="00422495"/>
    <w:rsid w:val="004262F9"/>
    <w:rsid w:val="00426608"/>
    <w:rsid w:val="00433197"/>
    <w:rsid w:val="004402F3"/>
    <w:rsid w:val="0044087A"/>
    <w:rsid w:val="004465AA"/>
    <w:rsid w:val="00447F3B"/>
    <w:rsid w:val="004506C0"/>
    <w:rsid w:val="00450BA6"/>
    <w:rsid w:val="004575C2"/>
    <w:rsid w:val="00457649"/>
    <w:rsid w:val="00463CA8"/>
    <w:rsid w:val="00465582"/>
    <w:rsid w:val="0046634A"/>
    <w:rsid w:val="00470239"/>
    <w:rsid w:val="004728CE"/>
    <w:rsid w:val="00472B9D"/>
    <w:rsid w:val="0047364A"/>
    <w:rsid w:val="004736A6"/>
    <w:rsid w:val="004749B4"/>
    <w:rsid w:val="00475560"/>
    <w:rsid w:val="004807C4"/>
    <w:rsid w:val="0048560D"/>
    <w:rsid w:val="00486AA3"/>
    <w:rsid w:val="00490672"/>
    <w:rsid w:val="00490713"/>
    <w:rsid w:val="00490781"/>
    <w:rsid w:val="0049096F"/>
    <w:rsid w:val="00490978"/>
    <w:rsid w:val="00492025"/>
    <w:rsid w:val="00493D5C"/>
    <w:rsid w:val="00494A9F"/>
    <w:rsid w:val="00496347"/>
    <w:rsid w:val="004A0373"/>
    <w:rsid w:val="004A61E3"/>
    <w:rsid w:val="004B61BC"/>
    <w:rsid w:val="004B6FF2"/>
    <w:rsid w:val="004C0510"/>
    <w:rsid w:val="004C28D9"/>
    <w:rsid w:val="004D0BF0"/>
    <w:rsid w:val="004E0478"/>
    <w:rsid w:val="004E0B1F"/>
    <w:rsid w:val="004E3DFA"/>
    <w:rsid w:val="004F2B00"/>
    <w:rsid w:val="004F3DB1"/>
    <w:rsid w:val="004F6170"/>
    <w:rsid w:val="004F6C20"/>
    <w:rsid w:val="005023BD"/>
    <w:rsid w:val="0051371B"/>
    <w:rsid w:val="005162AA"/>
    <w:rsid w:val="005174FA"/>
    <w:rsid w:val="0051784A"/>
    <w:rsid w:val="0052028F"/>
    <w:rsid w:val="00520DE6"/>
    <w:rsid w:val="00524D6F"/>
    <w:rsid w:val="00525B57"/>
    <w:rsid w:val="00526191"/>
    <w:rsid w:val="00533F2C"/>
    <w:rsid w:val="005341C0"/>
    <w:rsid w:val="00534FB7"/>
    <w:rsid w:val="005361D3"/>
    <w:rsid w:val="005379E0"/>
    <w:rsid w:val="005467E7"/>
    <w:rsid w:val="005505B4"/>
    <w:rsid w:val="0055191B"/>
    <w:rsid w:val="00554FC2"/>
    <w:rsid w:val="005573FA"/>
    <w:rsid w:val="0056106A"/>
    <w:rsid w:val="0056669E"/>
    <w:rsid w:val="00566AD3"/>
    <w:rsid w:val="00567373"/>
    <w:rsid w:val="005679FB"/>
    <w:rsid w:val="005709BE"/>
    <w:rsid w:val="005723C1"/>
    <w:rsid w:val="00582226"/>
    <w:rsid w:val="00582716"/>
    <w:rsid w:val="00583D2B"/>
    <w:rsid w:val="0059072A"/>
    <w:rsid w:val="00591D7E"/>
    <w:rsid w:val="00592292"/>
    <w:rsid w:val="0059315A"/>
    <w:rsid w:val="0059669A"/>
    <w:rsid w:val="005971C5"/>
    <w:rsid w:val="005A1316"/>
    <w:rsid w:val="005A1DAE"/>
    <w:rsid w:val="005B0296"/>
    <w:rsid w:val="005B13C3"/>
    <w:rsid w:val="005B3BC3"/>
    <w:rsid w:val="005B49D4"/>
    <w:rsid w:val="005B7DEE"/>
    <w:rsid w:val="005C0198"/>
    <w:rsid w:val="005C217F"/>
    <w:rsid w:val="005C2560"/>
    <w:rsid w:val="005C2D75"/>
    <w:rsid w:val="005C584A"/>
    <w:rsid w:val="005D034F"/>
    <w:rsid w:val="005D0664"/>
    <w:rsid w:val="005D1B85"/>
    <w:rsid w:val="005D2B02"/>
    <w:rsid w:val="005D2CC7"/>
    <w:rsid w:val="005D361A"/>
    <w:rsid w:val="005D497D"/>
    <w:rsid w:val="005D648B"/>
    <w:rsid w:val="005D6E4B"/>
    <w:rsid w:val="005D7B18"/>
    <w:rsid w:val="005E02AF"/>
    <w:rsid w:val="005E0ED9"/>
    <w:rsid w:val="005E6C8B"/>
    <w:rsid w:val="005F1210"/>
    <w:rsid w:val="005F1DFF"/>
    <w:rsid w:val="005F274D"/>
    <w:rsid w:val="005F5D92"/>
    <w:rsid w:val="005F75D6"/>
    <w:rsid w:val="005F780F"/>
    <w:rsid w:val="00601CA2"/>
    <w:rsid w:val="006023BE"/>
    <w:rsid w:val="006048AA"/>
    <w:rsid w:val="00606332"/>
    <w:rsid w:val="006063DB"/>
    <w:rsid w:val="00606E2B"/>
    <w:rsid w:val="00610B9D"/>
    <w:rsid w:val="00610EAE"/>
    <w:rsid w:val="00614D1F"/>
    <w:rsid w:val="00614E66"/>
    <w:rsid w:val="006167A9"/>
    <w:rsid w:val="00620077"/>
    <w:rsid w:val="00624223"/>
    <w:rsid w:val="00626551"/>
    <w:rsid w:val="006346E6"/>
    <w:rsid w:val="00635A82"/>
    <w:rsid w:val="00640990"/>
    <w:rsid w:val="00645F06"/>
    <w:rsid w:val="006520AD"/>
    <w:rsid w:val="00653442"/>
    <w:rsid w:val="006623F7"/>
    <w:rsid w:val="00662597"/>
    <w:rsid w:val="00664AB3"/>
    <w:rsid w:val="006661B4"/>
    <w:rsid w:val="00667777"/>
    <w:rsid w:val="00667896"/>
    <w:rsid w:val="00667BAF"/>
    <w:rsid w:val="00671524"/>
    <w:rsid w:val="006728C4"/>
    <w:rsid w:val="006811F9"/>
    <w:rsid w:val="00681770"/>
    <w:rsid w:val="00681F22"/>
    <w:rsid w:val="00682D39"/>
    <w:rsid w:val="00682EEB"/>
    <w:rsid w:val="00690656"/>
    <w:rsid w:val="00692441"/>
    <w:rsid w:val="00692926"/>
    <w:rsid w:val="00692A57"/>
    <w:rsid w:val="00693EA0"/>
    <w:rsid w:val="00696B04"/>
    <w:rsid w:val="00696BA3"/>
    <w:rsid w:val="006A03C6"/>
    <w:rsid w:val="006A0E7E"/>
    <w:rsid w:val="006A1A7F"/>
    <w:rsid w:val="006A242D"/>
    <w:rsid w:val="006A4194"/>
    <w:rsid w:val="006A5122"/>
    <w:rsid w:val="006B19F6"/>
    <w:rsid w:val="006B1F71"/>
    <w:rsid w:val="006B332E"/>
    <w:rsid w:val="006B4803"/>
    <w:rsid w:val="006B6199"/>
    <w:rsid w:val="006B6C70"/>
    <w:rsid w:val="006C03AD"/>
    <w:rsid w:val="006C0E21"/>
    <w:rsid w:val="006C47E5"/>
    <w:rsid w:val="006C4801"/>
    <w:rsid w:val="006C7BF0"/>
    <w:rsid w:val="006C7DAC"/>
    <w:rsid w:val="006D072A"/>
    <w:rsid w:val="006D0E26"/>
    <w:rsid w:val="006D5803"/>
    <w:rsid w:val="006D7A1C"/>
    <w:rsid w:val="006D7BD9"/>
    <w:rsid w:val="006E2BEB"/>
    <w:rsid w:val="006E3604"/>
    <w:rsid w:val="006E4DFE"/>
    <w:rsid w:val="006E501E"/>
    <w:rsid w:val="006E67FB"/>
    <w:rsid w:val="006E7045"/>
    <w:rsid w:val="006E760A"/>
    <w:rsid w:val="006F0844"/>
    <w:rsid w:val="006F15A6"/>
    <w:rsid w:val="006F182B"/>
    <w:rsid w:val="006F301F"/>
    <w:rsid w:val="006F3435"/>
    <w:rsid w:val="006F686B"/>
    <w:rsid w:val="006F7997"/>
    <w:rsid w:val="007049A1"/>
    <w:rsid w:val="0070610A"/>
    <w:rsid w:val="00707421"/>
    <w:rsid w:val="0071064B"/>
    <w:rsid w:val="00712667"/>
    <w:rsid w:val="00713B11"/>
    <w:rsid w:val="007218F7"/>
    <w:rsid w:val="00721B03"/>
    <w:rsid w:val="0072255E"/>
    <w:rsid w:val="00723433"/>
    <w:rsid w:val="00723A93"/>
    <w:rsid w:val="00723C1E"/>
    <w:rsid w:val="00725022"/>
    <w:rsid w:val="0073191E"/>
    <w:rsid w:val="0073259C"/>
    <w:rsid w:val="00734EF1"/>
    <w:rsid w:val="00735B77"/>
    <w:rsid w:val="007441B7"/>
    <w:rsid w:val="007500D1"/>
    <w:rsid w:val="00750A93"/>
    <w:rsid w:val="00750D4E"/>
    <w:rsid w:val="007564AA"/>
    <w:rsid w:val="00756ABF"/>
    <w:rsid w:val="007620DA"/>
    <w:rsid w:val="00762751"/>
    <w:rsid w:val="00762C35"/>
    <w:rsid w:val="00766C3A"/>
    <w:rsid w:val="00767F15"/>
    <w:rsid w:val="0077181D"/>
    <w:rsid w:val="00771D95"/>
    <w:rsid w:val="007747B7"/>
    <w:rsid w:val="0077481C"/>
    <w:rsid w:val="0077509F"/>
    <w:rsid w:val="007750CC"/>
    <w:rsid w:val="00775FE5"/>
    <w:rsid w:val="0077707F"/>
    <w:rsid w:val="00777AFF"/>
    <w:rsid w:val="00782235"/>
    <w:rsid w:val="00782476"/>
    <w:rsid w:val="007830FE"/>
    <w:rsid w:val="00785B93"/>
    <w:rsid w:val="00786D3C"/>
    <w:rsid w:val="0079108E"/>
    <w:rsid w:val="0079336C"/>
    <w:rsid w:val="00794126"/>
    <w:rsid w:val="007968EA"/>
    <w:rsid w:val="007A0B3A"/>
    <w:rsid w:val="007A4C47"/>
    <w:rsid w:val="007A674F"/>
    <w:rsid w:val="007A67D7"/>
    <w:rsid w:val="007A7600"/>
    <w:rsid w:val="007A775E"/>
    <w:rsid w:val="007A7DA3"/>
    <w:rsid w:val="007B0A2A"/>
    <w:rsid w:val="007B2FB1"/>
    <w:rsid w:val="007B4329"/>
    <w:rsid w:val="007B52A0"/>
    <w:rsid w:val="007C066E"/>
    <w:rsid w:val="007C1445"/>
    <w:rsid w:val="007C28D4"/>
    <w:rsid w:val="007C2CF0"/>
    <w:rsid w:val="007C31BF"/>
    <w:rsid w:val="007C3941"/>
    <w:rsid w:val="007C58A4"/>
    <w:rsid w:val="007C5E5F"/>
    <w:rsid w:val="007C7B4D"/>
    <w:rsid w:val="007C7DFB"/>
    <w:rsid w:val="007D03E4"/>
    <w:rsid w:val="007D30A6"/>
    <w:rsid w:val="007D3F18"/>
    <w:rsid w:val="007E29FF"/>
    <w:rsid w:val="007E418A"/>
    <w:rsid w:val="007E458D"/>
    <w:rsid w:val="007E4EF8"/>
    <w:rsid w:val="007E547E"/>
    <w:rsid w:val="007F0F50"/>
    <w:rsid w:val="007F558D"/>
    <w:rsid w:val="007F6A36"/>
    <w:rsid w:val="007F7C8B"/>
    <w:rsid w:val="00800EC1"/>
    <w:rsid w:val="008011B5"/>
    <w:rsid w:val="00801220"/>
    <w:rsid w:val="00801AC1"/>
    <w:rsid w:val="00801B48"/>
    <w:rsid w:val="00811D95"/>
    <w:rsid w:val="0081480E"/>
    <w:rsid w:val="0081574E"/>
    <w:rsid w:val="008203E3"/>
    <w:rsid w:val="008241B5"/>
    <w:rsid w:val="0082522D"/>
    <w:rsid w:val="00826560"/>
    <w:rsid w:val="0083242C"/>
    <w:rsid w:val="00832EC4"/>
    <w:rsid w:val="0083452D"/>
    <w:rsid w:val="008347A3"/>
    <w:rsid w:val="0084069D"/>
    <w:rsid w:val="008409DD"/>
    <w:rsid w:val="0084183A"/>
    <w:rsid w:val="008424FA"/>
    <w:rsid w:val="00845B63"/>
    <w:rsid w:val="00845C46"/>
    <w:rsid w:val="008470E6"/>
    <w:rsid w:val="00847F27"/>
    <w:rsid w:val="008511B1"/>
    <w:rsid w:val="008527AA"/>
    <w:rsid w:val="00853148"/>
    <w:rsid w:val="00860E95"/>
    <w:rsid w:val="00862245"/>
    <w:rsid w:val="00862996"/>
    <w:rsid w:val="0086322C"/>
    <w:rsid w:val="00863852"/>
    <w:rsid w:val="008646CE"/>
    <w:rsid w:val="00870284"/>
    <w:rsid w:val="0087108E"/>
    <w:rsid w:val="00871A3C"/>
    <w:rsid w:val="00872B99"/>
    <w:rsid w:val="008751C0"/>
    <w:rsid w:val="008757AF"/>
    <w:rsid w:val="00875EE5"/>
    <w:rsid w:val="00876A11"/>
    <w:rsid w:val="00876F5B"/>
    <w:rsid w:val="00877B7F"/>
    <w:rsid w:val="008835F3"/>
    <w:rsid w:val="00886968"/>
    <w:rsid w:val="00890597"/>
    <w:rsid w:val="008955B6"/>
    <w:rsid w:val="00896F9B"/>
    <w:rsid w:val="00897D4C"/>
    <w:rsid w:val="008A0029"/>
    <w:rsid w:val="008A01F6"/>
    <w:rsid w:val="008A3111"/>
    <w:rsid w:val="008A60EF"/>
    <w:rsid w:val="008B030C"/>
    <w:rsid w:val="008B123B"/>
    <w:rsid w:val="008B461C"/>
    <w:rsid w:val="008B5BA1"/>
    <w:rsid w:val="008B6ABE"/>
    <w:rsid w:val="008C21B9"/>
    <w:rsid w:val="008C67D7"/>
    <w:rsid w:val="008C76A8"/>
    <w:rsid w:val="008D032A"/>
    <w:rsid w:val="008D05CB"/>
    <w:rsid w:val="008D1036"/>
    <w:rsid w:val="008D305C"/>
    <w:rsid w:val="008D48D5"/>
    <w:rsid w:val="008D491B"/>
    <w:rsid w:val="008D61D7"/>
    <w:rsid w:val="008E24CE"/>
    <w:rsid w:val="008E2872"/>
    <w:rsid w:val="008E2AFC"/>
    <w:rsid w:val="008E2FB1"/>
    <w:rsid w:val="008E504B"/>
    <w:rsid w:val="008F02DC"/>
    <w:rsid w:val="008F2E90"/>
    <w:rsid w:val="008F38A3"/>
    <w:rsid w:val="008F6B36"/>
    <w:rsid w:val="008F749C"/>
    <w:rsid w:val="009001BB"/>
    <w:rsid w:val="009025AF"/>
    <w:rsid w:val="00903B61"/>
    <w:rsid w:val="00904549"/>
    <w:rsid w:val="00907AD9"/>
    <w:rsid w:val="00910068"/>
    <w:rsid w:val="009115E7"/>
    <w:rsid w:val="00911B0E"/>
    <w:rsid w:val="00912725"/>
    <w:rsid w:val="009127C9"/>
    <w:rsid w:val="00912B1B"/>
    <w:rsid w:val="00913EEE"/>
    <w:rsid w:val="00914B77"/>
    <w:rsid w:val="00917BC5"/>
    <w:rsid w:val="009220F0"/>
    <w:rsid w:val="00924C2D"/>
    <w:rsid w:val="009270E7"/>
    <w:rsid w:val="00931103"/>
    <w:rsid w:val="00932DAC"/>
    <w:rsid w:val="009336A4"/>
    <w:rsid w:val="009340A2"/>
    <w:rsid w:val="009369A2"/>
    <w:rsid w:val="00941DE1"/>
    <w:rsid w:val="00943C8D"/>
    <w:rsid w:val="00944D33"/>
    <w:rsid w:val="00945660"/>
    <w:rsid w:val="00946342"/>
    <w:rsid w:val="00946434"/>
    <w:rsid w:val="00946528"/>
    <w:rsid w:val="009468DD"/>
    <w:rsid w:val="009516A4"/>
    <w:rsid w:val="00955D06"/>
    <w:rsid w:val="009606C9"/>
    <w:rsid w:val="00961C38"/>
    <w:rsid w:val="00967FA6"/>
    <w:rsid w:val="00970D83"/>
    <w:rsid w:val="00970DD5"/>
    <w:rsid w:val="00971F8C"/>
    <w:rsid w:val="00974F07"/>
    <w:rsid w:val="0098170B"/>
    <w:rsid w:val="00983626"/>
    <w:rsid w:val="0098481C"/>
    <w:rsid w:val="00986817"/>
    <w:rsid w:val="00987EDB"/>
    <w:rsid w:val="00991D56"/>
    <w:rsid w:val="00993A93"/>
    <w:rsid w:val="00995EE9"/>
    <w:rsid w:val="00996CA8"/>
    <w:rsid w:val="00997736"/>
    <w:rsid w:val="0099785C"/>
    <w:rsid w:val="009A06F0"/>
    <w:rsid w:val="009A1383"/>
    <w:rsid w:val="009A1D81"/>
    <w:rsid w:val="009A2793"/>
    <w:rsid w:val="009A4101"/>
    <w:rsid w:val="009A487F"/>
    <w:rsid w:val="009A5CEC"/>
    <w:rsid w:val="009A72C5"/>
    <w:rsid w:val="009A77C0"/>
    <w:rsid w:val="009A7D7D"/>
    <w:rsid w:val="009B00D4"/>
    <w:rsid w:val="009C1DAC"/>
    <w:rsid w:val="009C242D"/>
    <w:rsid w:val="009C562C"/>
    <w:rsid w:val="009C7B03"/>
    <w:rsid w:val="009D128A"/>
    <w:rsid w:val="009D4004"/>
    <w:rsid w:val="009D5F3D"/>
    <w:rsid w:val="009D6297"/>
    <w:rsid w:val="009D6749"/>
    <w:rsid w:val="009D7BC5"/>
    <w:rsid w:val="009E0B65"/>
    <w:rsid w:val="009E333D"/>
    <w:rsid w:val="009E44E8"/>
    <w:rsid w:val="009E49CE"/>
    <w:rsid w:val="009E5903"/>
    <w:rsid w:val="009F2F0C"/>
    <w:rsid w:val="009F4636"/>
    <w:rsid w:val="009F50B6"/>
    <w:rsid w:val="009F6676"/>
    <w:rsid w:val="009F7841"/>
    <w:rsid w:val="00A009C8"/>
    <w:rsid w:val="00A00F49"/>
    <w:rsid w:val="00A06BBE"/>
    <w:rsid w:val="00A07BF2"/>
    <w:rsid w:val="00A10DC1"/>
    <w:rsid w:val="00A1258D"/>
    <w:rsid w:val="00A140E9"/>
    <w:rsid w:val="00A1657C"/>
    <w:rsid w:val="00A222B4"/>
    <w:rsid w:val="00A229AE"/>
    <w:rsid w:val="00A24782"/>
    <w:rsid w:val="00A24EE9"/>
    <w:rsid w:val="00A25C1B"/>
    <w:rsid w:val="00A27001"/>
    <w:rsid w:val="00A31FC2"/>
    <w:rsid w:val="00A3249E"/>
    <w:rsid w:val="00A333A1"/>
    <w:rsid w:val="00A363FD"/>
    <w:rsid w:val="00A37D91"/>
    <w:rsid w:val="00A40386"/>
    <w:rsid w:val="00A40674"/>
    <w:rsid w:val="00A40C17"/>
    <w:rsid w:val="00A41FDC"/>
    <w:rsid w:val="00A421E2"/>
    <w:rsid w:val="00A42F3F"/>
    <w:rsid w:val="00A45444"/>
    <w:rsid w:val="00A4551A"/>
    <w:rsid w:val="00A47926"/>
    <w:rsid w:val="00A52D5B"/>
    <w:rsid w:val="00A53B00"/>
    <w:rsid w:val="00A5419A"/>
    <w:rsid w:val="00A60154"/>
    <w:rsid w:val="00A61957"/>
    <w:rsid w:val="00A6209E"/>
    <w:rsid w:val="00A64E99"/>
    <w:rsid w:val="00A66645"/>
    <w:rsid w:val="00A66D1E"/>
    <w:rsid w:val="00A67599"/>
    <w:rsid w:val="00A6797B"/>
    <w:rsid w:val="00A67A20"/>
    <w:rsid w:val="00A67C2D"/>
    <w:rsid w:val="00A71DEB"/>
    <w:rsid w:val="00A738E6"/>
    <w:rsid w:val="00A7477D"/>
    <w:rsid w:val="00A7513E"/>
    <w:rsid w:val="00A75755"/>
    <w:rsid w:val="00A7579A"/>
    <w:rsid w:val="00A7582E"/>
    <w:rsid w:val="00A86802"/>
    <w:rsid w:val="00A901C0"/>
    <w:rsid w:val="00A911E3"/>
    <w:rsid w:val="00A912C1"/>
    <w:rsid w:val="00A97894"/>
    <w:rsid w:val="00AA1E5B"/>
    <w:rsid w:val="00AA262B"/>
    <w:rsid w:val="00AA3699"/>
    <w:rsid w:val="00AA3F04"/>
    <w:rsid w:val="00AA4AF1"/>
    <w:rsid w:val="00AB2321"/>
    <w:rsid w:val="00AB26C2"/>
    <w:rsid w:val="00AB49AD"/>
    <w:rsid w:val="00AC3B26"/>
    <w:rsid w:val="00AC507A"/>
    <w:rsid w:val="00AD2CFA"/>
    <w:rsid w:val="00AD6E44"/>
    <w:rsid w:val="00AD7C17"/>
    <w:rsid w:val="00AE1AFA"/>
    <w:rsid w:val="00AE2838"/>
    <w:rsid w:val="00AE2B32"/>
    <w:rsid w:val="00AE3BB1"/>
    <w:rsid w:val="00AE7CE8"/>
    <w:rsid w:val="00B00166"/>
    <w:rsid w:val="00B036EF"/>
    <w:rsid w:val="00B07BF6"/>
    <w:rsid w:val="00B11724"/>
    <w:rsid w:val="00B12258"/>
    <w:rsid w:val="00B12BA5"/>
    <w:rsid w:val="00B1313A"/>
    <w:rsid w:val="00B153FD"/>
    <w:rsid w:val="00B17836"/>
    <w:rsid w:val="00B21AC2"/>
    <w:rsid w:val="00B2204B"/>
    <w:rsid w:val="00B22A0B"/>
    <w:rsid w:val="00B239A2"/>
    <w:rsid w:val="00B24846"/>
    <w:rsid w:val="00B25017"/>
    <w:rsid w:val="00B3020B"/>
    <w:rsid w:val="00B3203E"/>
    <w:rsid w:val="00B34B53"/>
    <w:rsid w:val="00B35159"/>
    <w:rsid w:val="00B37419"/>
    <w:rsid w:val="00B40092"/>
    <w:rsid w:val="00B44816"/>
    <w:rsid w:val="00B45DE6"/>
    <w:rsid w:val="00B46F58"/>
    <w:rsid w:val="00B52082"/>
    <w:rsid w:val="00B52236"/>
    <w:rsid w:val="00B53B0F"/>
    <w:rsid w:val="00B569B0"/>
    <w:rsid w:val="00B570BD"/>
    <w:rsid w:val="00B62F6A"/>
    <w:rsid w:val="00B64234"/>
    <w:rsid w:val="00B72FCA"/>
    <w:rsid w:val="00B75081"/>
    <w:rsid w:val="00B75117"/>
    <w:rsid w:val="00B81A2B"/>
    <w:rsid w:val="00B82299"/>
    <w:rsid w:val="00B825F5"/>
    <w:rsid w:val="00B82737"/>
    <w:rsid w:val="00B84989"/>
    <w:rsid w:val="00B86A12"/>
    <w:rsid w:val="00B86B06"/>
    <w:rsid w:val="00B87C20"/>
    <w:rsid w:val="00B90197"/>
    <w:rsid w:val="00B909C3"/>
    <w:rsid w:val="00B90E6D"/>
    <w:rsid w:val="00B9485C"/>
    <w:rsid w:val="00B9577E"/>
    <w:rsid w:val="00BA19F6"/>
    <w:rsid w:val="00BA5A9F"/>
    <w:rsid w:val="00BB110B"/>
    <w:rsid w:val="00BB264A"/>
    <w:rsid w:val="00BB4A1E"/>
    <w:rsid w:val="00BB670B"/>
    <w:rsid w:val="00BB7668"/>
    <w:rsid w:val="00BC0557"/>
    <w:rsid w:val="00BC165A"/>
    <w:rsid w:val="00BC16D1"/>
    <w:rsid w:val="00BC1F44"/>
    <w:rsid w:val="00BC3789"/>
    <w:rsid w:val="00BC69F6"/>
    <w:rsid w:val="00BC700E"/>
    <w:rsid w:val="00BC71C6"/>
    <w:rsid w:val="00BD164B"/>
    <w:rsid w:val="00BD1FCF"/>
    <w:rsid w:val="00BD3068"/>
    <w:rsid w:val="00BD4574"/>
    <w:rsid w:val="00BD47FD"/>
    <w:rsid w:val="00BD6444"/>
    <w:rsid w:val="00BD6E32"/>
    <w:rsid w:val="00BD7CE7"/>
    <w:rsid w:val="00BE06B6"/>
    <w:rsid w:val="00BE1062"/>
    <w:rsid w:val="00BE1D2E"/>
    <w:rsid w:val="00BE23A4"/>
    <w:rsid w:val="00BF0A8D"/>
    <w:rsid w:val="00BF1F6F"/>
    <w:rsid w:val="00BF290D"/>
    <w:rsid w:val="00BF3710"/>
    <w:rsid w:val="00BF42CC"/>
    <w:rsid w:val="00BF5F7E"/>
    <w:rsid w:val="00BF644B"/>
    <w:rsid w:val="00BF64C9"/>
    <w:rsid w:val="00C005BE"/>
    <w:rsid w:val="00C023EF"/>
    <w:rsid w:val="00C042C6"/>
    <w:rsid w:val="00C05B0D"/>
    <w:rsid w:val="00C10E84"/>
    <w:rsid w:val="00C133DA"/>
    <w:rsid w:val="00C13614"/>
    <w:rsid w:val="00C140AD"/>
    <w:rsid w:val="00C1483D"/>
    <w:rsid w:val="00C1625D"/>
    <w:rsid w:val="00C260CE"/>
    <w:rsid w:val="00C2612E"/>
    <w:rsid w:val="00C26CE1"/>
    <w:rsid w:val="00C314DF"/>
    <w:rsid w:val="00C362F0"/>
    <w:rsid w:val="00C363F8"/>
    <w:rsid w:val="00C43375"/>
    <w:rsid w:val="00C4343D"/>
    <w:rsid w:val="00C43712"/>
    <w:rsid w:val="00C43D49"/>
    <w:rsid w:val="00C440FE"/>
    <w:rsid w:val="00C47B53"/>
    <w:rsid w:val="00C51F06"/>
    <w:rsid w:val="00C5348F"/>
    <w:rsid w:val="00C53B81"/>
    <w:rsid w:val="00C542C5"/>
    <w:rsid w:val="00C5504F"/>
    <w:rsid w:val="00C56C38"/>
    <w:rsid w:val="00C64F80"/>
    <w:rsid w:val="00C65A6A"/>
    <w:rsid w:val="00C664CD"/>
    <w:rsid w:val="00C67F28"/>
    <w:rsid w:val="00C7071B"/>
    <w:rsid w:val="00C736C1"/>
    <w:rsid w:val="00C73886"/>
    <w:rsid w:val="00C75F72"/>
    <w:rsid w:val="00C85A15"/>
    <w:rsid w:val="00C9231E"/>
    <w:rsid w:val="00C97447"/>
    <w:rsid w:val="00C97F8C"/>
    <w:rsid w:val="00CA3989"/>
    <w:rsid w:val="00CA4B15"/>
    <w:rsid w:val="00CB52E2"/>
    <w:rsid w:val="00CB625B"/>
    <w:rsid w:val="00CB6D84"/>
    <w:rsid w:val="00CB7E99"/>
    <w:rsid w:val="00CC19D8"/>
    <w:rsid w:val="00CC20C0"/>
    <w:rsid w:val="00CC27EB"/>
    <w:rsid w:val="00CC4E19"/>
    <w:rsid w:val="00CD02E0"/>
    <w:rsid w:val="00CD30BD"/>
    <w:rsid w:val="00CE29AF"/>
    <w:rsid w:val="00CE5551"/>
    <w:rsid w:val="00CE68C9"/>
    <w:rsid w:val="00CE6B6D"/>
    <w:rsid w:val="00CF06A4"/>
    <w:rsid w:val="00CF41B1"/>
    <w:rsid w:val="00CF7954"/>
    <w:rsid w:val="00D00283"/>
    <w:rsid w:val="00D0336D"/>
    <w:rsid w:val="00D12063"/>
    <w:rsid w:val="00D123FF"/>
    <w:rsid w:val="00D133DC"/>
    <w:rsid w:val="00D13E81"/>
    <w:rsid w:val="00D14260"/>
    <w:rsid w:val="00D14728"/>
    <w:rsid w:val="00D174C1"/>
    <w:rsid w:val="00D229E4"/>
    <w:rsid w:val="00D27DA9"/>
    <w:rsid w:val="00D352C2"/>
    <w:rsid w:val="00D35FAC"/>
    <w:rsid w:val="00D40971"/>
    <w:rsid w:val="00D4147A"/>
    <w:rsid w:val="00D41E99"/>
    <w:rsid w:val="00D422EC"/>
    <w:rsid w:val="00D43E11"/>
    <w:rsid w:val="00D44FA2"/>
    <w:rsid w:val="00D46C65"/>
    <w:rsid w:val="00D53142"/>
    <w:rsid w:val="00D638F0"/>
    <w:rsid w:val="00D64962"/>
    <w:rsid w:val="00D676B6"/>
    <w:rsid w:val="00D7003C"/>
    <w:rsid w:val="00D70307"/>
    <w:rsid w:val="00D70920"/>
    <w:rsid w:val="00D73495"/>
    <w:rsid w:val="00D73F62"/>
    <w:rsid w:val="00D8307E"/>
    <w:rsid w:val="00D843EE"/>
    <w:rsid w:val="00D8517F"/>
    <w:rsid w:val="00D85208"/>
    <w:rsid w:val="00D860CA"/>
    <w:rsid w:val="00D92374"/>
    <w:rsid w:val="00D928F8"/>
    <w:rsid w:val="00D93636"/>
    <w:rsid w:val="00D9453B"/>
    <w:rsid w:val="00D9473E"/>
    <w:rsid w:val="00DA254C"/>
    <w:rsid w:val="00DA5183"/>
    <w:rsid w:val="00DA7BF7"/>
    <w:rsid w:val="00DB0F45"/>
    <w:rsid w:val="00DB2328"/>
    <w:rsid w:val="00DB4B54"/>
    <w:rsid w:val="00DB716F"/>
    <w:rsid w:val="00DC0423"/>
    <w:rsid w:val="00DC2C70"/>
    <w:rsid w:val="00DC2F4D"/>
    <w:rsid w:val="00DC7075"/>
    <w:rsid w:val="00DD0F6D"/>
    <w:rsid w:val="00DD1882"/>
    <w:rsid w:val="00DD1EFD"/>
    <w:rsid w:val="00DD308C"/>
    <w:rsid w:val="00DD3DFF"/>
    <w:rsid w:val="00DD7B8D"/>
    <w:rsid w:val="00DE1F5F"/>
    <w:rsid w:val="00DE2075"/>
    <w:rsid w:val="00DE2905"/>
    <w:rsid w:val="00DE4E7A"/>
    <w:rsid w:val="00DE6995"/>
    <w:rsid w:val="00DE7ACF"/>
    <w:rsid w:val="00DF0F8C"/>
    <w:rsid w:val="00DF2C44"/>
    <w:rsid w:val="00DF502D"/>
    <w:rsid w:val="00DF64ED"/>
    <w:rsid w:val="00DF6604"/>
    <w:rsid w:val="00DF6813"/>
    <w:rsid w:val="00E0370A"/>
    <w:rsid w:val="00E07394"/>
    <w:rsid w:val="00E10DFF"/>
    <w:rsid w:val="00E126B2"/>
    <w:rsid w:val="00E126F6"/>
    <w:rsid w:val="00E131EC"/>
    <w:rsid w:val="00E13CF0"/>
    <w:rsid w:val="00E147FA"/>
    <w:rsid w:val="00E17144"/>
    <w:rsid w:val="00E1736C"/>
    <w:rsid w:val="00E229CA"/>
    <w:rsid w:val="00E25E52"/>
    <w:rsid w:val="00E30532"/>
    <w:rsid w:val="00E30708"/>
    <w:rsid w:val="00E33054"/>
    <w:rsid w:val="00E34FF2"/>
    <w:rsid w:val="00E44CEA"/>
    <w:rsid w:val="00E45998"/>
    <w:rsid w:val="00E46758"/>
    <w:rsid w:val="00E51093"/>
    <w:rsid w:val="00E57D56"/>
    <w:rsid w:val="00E600CD"/>
    <w:rsid w:val="00E6180B"/>
    <w:rsid w:val="00E62CAD"/>
    <w:rsid w:val="00E65064"/>
    <w:rsid w:val="00E65D65"/>
    <w:rsid w:val="00E662BE"/>
    <w:rsid w:val="00E67F8F"/>
    <w:rsid w:val="00E80D90"/>
    <w:rsid w:val="00E82823"/>
    <w:rsid w:val="00E82C0D"/>
    <w:rsid w:val="00E8476B"/>
    <w:rsid w:val="00E84D26"/>
    <w:rsid w:val="00E87047"/>
    <w:rsid w:val="00E90088"/>
    <w:rsid w:val="00E93F6D"/>
    <w:rsid w:val="00E97119"/>
    <w:rsid w:val="00E9753C"/>
    <w:rsid w:val="00EA23F7"/>
    <w:rsid w:val="00EA5ED0"/>
    <w:rsid w:val="00EA6D82"/>
    <w:rsid w:val="00EB2524"/>
    <w:rsid w:val="00EB4503"/>
    <w:rsid w:val="00EB5264"/>
    <w:rsid w:val="00EB6208"/>
    <w:rsid w:val="00EB756B"/>
    <w:rsid w:val="00EC2510"/>
    <w:rsid w:val="00EC348E"/>
    <w:rsid w:val="00EC3DAC"/>
    <w:rsid w:val="00EC642F"/>
    <w:rsid w:val="00EC65B1"/>
    <w:rsid w:val="00ED06CB"/>
    <w:rsid w:val="00ED1616"/>
    <w:rsid w:val="00ED26FD"/>
    <w:rsid w:val="00ED3E7D"/>
    <w:rsid w:val="00ED413F"/>
    <w:rsid w:val="00ED700A"/>
    <w:rsid w:val="00EE07B3"/>
    <w:rsid w:val="00EE316F"/>
    <w:rsid w:val="00EE39B2"/>
    <w:rsid w:val="00EE39C0"/>
    <w:rsid w:val="00EE6E16"/>
    <w:rsid w:val="00EF05AA"/>
    <w:rsid w:val="00EF2577"/>
    <w:rsid w:val="00EF507A"/>
    <w:rsid w:val="00EF5AF3"/>
    <w:rsid w:val="00EF632A"/>
    <w:rsid w:val="00F00122"/>
    <w:rsid w:val="00F00581"/>
    <w:rsid w:val="00F016DB"/>
    <w:rsid w:val="00F05017"/>
    <w:rsid w:val="00F056A8"/>
    <w:rsid w:val="00F0709D"/>
    <w:rsid w:val="00F135F2"/>
    <w:rsid w:val="00F13B00"/>
    <w:rsid w:val="00F14AC2"/>
    <w:rsid w:val="00F214DB"/>
    <w:rsid w:val="00F21C65"/>
    <w:rsid w:val="00F21CF9"/>
    <w:rsid w:val="00F224A0"/>
    <w:rsid w:val="00F23DD0"/>
    <w:rsid w:val="00F23E40"/>
    <w:rsid w:val="00F23EA0"/>
    <w:rsid w:val="00F32C61"/>
    <w:rsid w:val="00F33CB6"/>
    <w:rsid w:val="00F33E3F"/>
    <w:rsid w:val="00F343EF"/>
    <w:rsid w:val="00F3456B"/>
    <w:rsid w:val="00F35FEE"/>
    <w:rsid w:val="00F36E37"/>
    <w:rsid w:val="00F404C9"/>
    <w:rsid w:val="00F412F4"/>
    <w:rsid w:val="00F445A2"/>
    <w:rsid w:val="00F4627B"/>
    <w:rsid w:val="00F50AA5"/>
    <w:rsid w:val="00F551FE"/>
    <w:rsid w:val="00F55656"/>
    <w:rsid w:val="00F562DE"/>
    <w:rsid w:val="00F57D4F"/>
    <w:rsid w:val="00F64DA6"/>
    <w:rsid w:val="00F72CBA"/>
    <w:rsid w:val="00F72E0E"/>
    <w:rsid w:val="00F73C0E"/>
    <w:rsid w:val="00F77C84"/>
    <w:rsid w:val="00F8091D"/>
    <w:rsid w:val="00F8779A"/>
    <w:rsid w:val="00F904AD"/>
    <w:rsid w:val="00F92D91"/>
    <w:rsid w:val="00F94A16"/>
    <w:rsid w:val="00F973F5"/>
    <w:rsid w:val="00FA05AB"/>
    <w:rsid w:val="00FA7651"/>
    <w:rsid w:val="00FA7D3B"/>
    <w:rsid w:val="00FB0111"/>
    <w:rsid w:val="00FB48B3"/>
    <w:rsid w:val="00FB54A9"/>
    <w:rsid w:val="00FB5D14"/>
    <w:rsid w:val="00FB707D"/>
    <w:rsid w:val="00FC2777"/>
    <w:rsid w:val="00FC35AB"/>
    <w:rsid w:val="00FC56D2"/>
    <w:rsid w:val="00FD049E"/>
    <w:rsid w:val="00FD3963"/>
    <w:rsid w:val="00FD4FD7"/>
    <w:rsid w:val="00FE0EB7"/>
    <w:rsid w:val="00FE10B1"/>
    <w:rsid w:val="00FE15CC"/>
    <w:rsid w:val="00FE1F5C"/>
    <w:rsid w:val="00FE2F8B"/>
    <w:rsid w:val="00FE3C80"/>
    <w:rsid w:val="00FE41DE"/>
    <w:rsid w:val="00FE538C"/>
    <w:rsid w:val="00FE5E31"/>
    <w:rsid w:val="00FE6E72"/>
    <w:rsid w:val="00FF234F"/>
    <w:rsid w:val="00FF3117"/>
    <w:rsid w:val="00FF5171"/>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cs-CZ" w:eastAsia="cs-CZ"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uiPriority="0"/>
    <w:lsdException w:name="Balloon Text" w:locked="1" w:uiPriority="0"/>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eastAsia="en-US"/>
    </w:rPr>
  </w:style>
  <w:style w:type="paragraph" w:styleId="Nadpis1">
    <w:name w:val="heading 1"/>
    <w:aliases w:val="n1,CpKP,intoduction,Hlavní nadpis,text-pozice,Nadpis spec1"/>
    <w:basedOn w:val="Normln"/>
    <w:next w:val="Normln"/>
    <w:link w:val="Nadpis1Char"/>
    <w:uiPriority w:val="99"/>
    <w:qFormat/>
    <w:rsid w:val="00332E2F"/>
    <w:pPr>
      <w:keepNext/>
      <w:numPr>
        <w:numId w:val="10"/>
      </w:numPr>
      <w:spacing w:before="360"/>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10"/>
      </w:numPr>
      <w:spacing w:before="120" w:after="1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10"/>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10"/>
      </w:numPr>
      <w:spacing w:before="240"/>
      <w:outlineLvl w:val="5"/>
    </w:pPr>
    <w:rPr>
      <w:b/>
      <w:bCs/>
      <w:lang w:eastAsia="cs-CZ"/>
    </w:rPr>
  </w:style>
  <w:style w:type="paragraph" w:styleId="Nadpis7">
    <w:name w:val="heading 7"/>
    <w:basedOn w:val="Normln"/>
    <w:next w:val="Normln"/>
    <w:link w:val="Nadpis7Char"/>
    <w:uiPriority w:val="99"/>
    <w:qFormat/>
    <w:rsid w:val="00332E2F"/>
    <w:pPr>
      <w:keepNext/>
      <w:numPr>
        <w:ilvl w:val="6"/>
        <w:numId w:val="10"/>
      </w:numPr>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10"/>
      </w:numPr>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10"/>
      </w:numPr>
      <w:spacing w:before="40" w:after="40" w:line="288" w:lineRule="auto"/>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basedOn w:val="Standardnpsmoodstavce"/>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basedOn w:val="Standardnpsmoodstavce"/>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basedOn w:val="Standardnpsmoodstavce"/>
    <w:uiPriority w:val="9"/>
    <w:semiHidden/>
    <w:rsid w:val="00795F70"/>
    <w:rPr>
      <w:rFonts w:asciiTheme="majorHAnsi" w:eastAsiaTheme="majorEastAsia" w:hAnsiTheme="majorHAnsi" w:cstheme="majorBidi"/>
      <w:b/>
      <w:bCs/>
      <w:sz w:val="26"/>
      <w:szCs w:val="26"/>
      <w:lang w:eastAsia="en-US"/>
    </w:rPr>
  </w:style>
  <w:style w:type="character" w:customStyle="1" w:styleId="Nadpis4Char">
    <w:name w:val="Nadpis 4 Char"/>
    <w:aliases w:val="Nadpis_4_části Char,Titul2 Char"/>
    <w:basedOn w:val="Standardnpsmoodstavce"/>
    <w:link w:val="Nadpis4"/>
    <w:uiPriority w:val="99"/>
    <w:locked/>
    <w:rsid w:val="00332E2F"/>
    <w:rPr>
      <w:rFonts w:ascii="Times New Roman" w:eastAsia="Times New Roman" w:hAnsi="Times New Roman"/>
      <w:b/>
      <w:sz w:val="24"/>
      <w:szCs w:val="20"/>
    </w:rPr>
  </w:style>
  <w:style w:type="character" w:customStyle="1" w:styleId="Nadpis5Char">
    <w:name w:val="Nadpis 5 Char"/>
    <w:basedOn w:val="Standardnpsmoodstavce"/>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basedOn w:val="Standardnpsmoodstavce"/>
    <w:link w:val="Nadpis6"/>
    <w:uiPriority w:val="99"/>
    <w:locked/>
    <w:rsid w:val="00332E2F"/>
    <w:rPr>
      <w:rFonts w:ascii="Times New Roman" w:eastAsia="Times New Roman" w:hAnsi="Times New Roman"/>
      <w:b/>
      <w:bCs/>
      <w:sz w:val="24"/>
      <w:szCs w:val="24"/>
    </w:rPr>
  </w:style>
  <w:style w:type="character" w:customStyle="1" w:styleId="Nadpis7Char">
    <w:name w:val="Nadpis 7 Char"/>
    <w:basedOn w:val="Standardnpsmoodstavce"/>
    <w:link w:val="Nadpis7"/>
    <w:uiPriority w:val="99"/>
    <w:locked/>
    <w:rsid w:val="00332E2F"/>
    <w:rPr>
      <w:rFonts w:ascii="Times New Roman" w:eastAsia="Times New Roman" w:hAnsi="Times New Roman"/>
      <w:i/>
      <w:iCs/>
      <w:sz w:val="24"/>
      <w:szCs w:val="24"/>
      <w:u w:val="single"/>
    </w:rPr>
  </w:style>
  <w:style w:type="character" w:customStyle="1" w:styleId="Nadpis8Char">
    <w:name w:val="Nadpis 8 Char"/>
    <w:basedOn w:val="Standardnpsmoodstavce"/>
    <w:link w:val="Nadpis8"/>
    <w:uiPriority w:val="99"/>
    <w:locked/>
    <w:rsid w:val="00332E2F"/>
    <w:rPr>
      <w:rFonts w:ascii="Times New Roman" w:eastAsia="Times New Roman" w:hAnsi="Times New Roman"/>
      <w:color w:val="0000FF"/>
      <w:sz w:val="24"/>
      <w:szCs w:val="20"/>
    </w:rPr>
  </w:style>
  <w:style w:type="character" w:customStyle="1" w:styleId="Nadpis9Char">
    <w:name w:val="Nadpis 9 Char"/>
    <w:basedOn w:val="Standardnpsmoodstavce"/>
    <w:link w:val="Nadpis9"/>
    <w:uiPriority w:val="99"/>
    <w:locked/>
    <w:rsid w:val="00332E2F"/>
    <w:rPr>
      <w:rFonts w:ascii="Tahoma" w:eastAsia="Times New Roman" w:hAnsi="Tahoma"/>
      <w:b/>
      <w:bCs/>
      <w:sz w:val="20"/>
      <w:szCs w:val="24"/>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basedOn w:val="Standardnpsmoodstavce"/>
    <w:link w:val="Nadpis3"/>
    <w:uiPriority w:val="99"/>
    <w:locked/>
    <w:rsid w:val="00332E2F"/>
    <w:rPr>
      <w:rFonts w:ascii="Times New Roman" w:eastAsia="Times New Roman" w:hAnsi="Times New Roman"/>
      <w:b/>
      <w:i/>
      <w:sz w:val="24"/>
      <w:szCs w:val="20"/>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lang w:val="en-US" w:eastAsia="en-US"/>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basedOn w:val="Standardnpsmoodstavce"/>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basedOn w:val="Standardnpsmoodstavce"/>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basedOn w:val="Textkomente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szCs w:val="20"/>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basedOn w:val="Standardnpsmoodstavce"/>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9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9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basedOn w:val="Standardnpsmoodstavce"/>
    <w:link w:val="Zhlav"/>
    <w:uiPriority w:val="99"/>
    <w:locked/>
    <w:rsid w:val="00332E2F"/>
    <w:rPr>
      <w:rFonts w:ascii="Times New Roman" w:hAnsi="Times New Roman" w:cs="Times New Roman"/>
      <w:sz w:val="24"/>
      <w:szCs w:val="24"/>
    </w:rPr>
  </w:style>
  <w:style w:type="character" w:styleId="Hypertextovodkaz">
    <w:name w:val="Hyperlink"/>
    <w:basedOn w:val="Standardnpsmoodstavce"/>
    <w:uiPriority w:val="99"/>
    <w:rsid w:val="00332E2F"/>
    <w:rPr>
      <w:rFonts w:cs="Times New Roman"/>
      <w:color w:val="0000FF"/>
      <w:u w:val="single"/>
    </w:rPr>
  </w:style>
  <w:style w:type="character" w:styleId="Znakapoznpodarou">
    <w:name w:val="footnote reference"/>
    <w:basedOn w:val="Standardnpsmoodstav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basedOn w:val="Standardnpsmoodstavce"/>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basedOn w:val="Standardnpsmoodstavce"/>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basedOn w:val="Standardnpsmoodstavce"/>
    <w:link w:val="Zpat"/>
    <w:uiPriority w:val="99"/>
    <w:locked/>
    <w:rsid w:val="00332E2F"/>
    <w:rPr>
      <w:rFonts w:ascii="Times New Roman" w:hAnsi="Times New Roman" w:cs="Times New Roman"/>
      <w:sz w:val="24"/>
      <w:szCs w:val="24"/>
    </w:rPr>
  </w:style>
  <w:style w:type="character" w:styleId="slostrnky">
    <w:name w:val="page number"/>
    <w:basedOn w:val="Standardnpsmoodstavce"/>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basedOn w:val="Standardnpsmoodstavce"/>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basedOn w:val="Standardnpsmoodstavce"/>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basedOn w:val="Standardnpsmoodstavce"/>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basedOn w:val="Standardnpsmoodstavce"/>
    <w:uiPriority w:val="99"/>
    <w:rsid w:val="00332E2F"/>
    <w:rPr>
      <w:rFonts w:cs="Times New Roman"/>
      <w:i/>
    </w:rPr>
  </w:style>
  <w:style w:type="character" w:styleId="Zvraznn">
    <w:name w:val="Emphasis"/>
    <w:basedOn w:val="Standardnpsmoodstavce"/>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lang w:eastAsia="en-US"/>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basedOn w:val="Standardnpsmoodstav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basedOn w:val="Standardnpsmoodstavce"/>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lang w:val="en-US" w:eastAsia="en-US"/>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numPr>
        <w:numId w:val="0"/>
      </w:numPr>
      <w:tabs>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numPr>
        <w:numId w:val="0"/>
      </w:numPr>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lang w:eastAsia="en-US"/>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eastAsia="en-US"/>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cs-CZ" w:eastAsia="cs-CZ"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uiPriority="0"/>
    <w:lsdException w:name="Balloon Text" w:locked="1" w:uiPriority="0"/>
    <w:lsdException w:name="Table Grid" w:locked="1" w:uiPriority="0"/>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eastAsia="en-US"/>
    </w:rPr>
  </w:style>
  <w:style w:type="paragraph" w:styleId="Nadpis1">
    <w:name w:val="heading 1"/>
    <w:aliases w:val="n1,CpKP,intoduction,Hlavní nadpis,text-pozice,Nadpis spec1"/>
    <w:basedOn w:val="Normln"/>
    <w:next w:val="Normln"/>
    <w:link w:val="Nadpis1Char"/>
    <w:uiPriority w:val="99"/>
    <w:qFormat/>
    <w:rsid w:val="00332E2F"/>
    <w:pPr>
      <w:keepNext/>
      <w:numPr>
        <w:numId w:val="10"/>
      </w:numPr>
      <w:spacing w:before="360"/>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10"/>
      </w:numPr>
      <w:spacing w:before="120" w:after="1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10"/>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10"/>
      </w:numPr>
      <w:spacing w:before="240"/>
      <w:outlineLvl w:val="5"/>
    </w:pPr>
    <w:rPr>
      <w:b/>
      <w:bCs/>
      <w:lang w:eastAsia="cs-CZ"/>
    </w:rPr>
  </w:style>
  <w:style w:type="paragraph" w:styleId="Nadpis7">
    <w:name w:val="heading 7"/>
    <w:basedOn w:val="Normln"/>
    <w:next w:val="Normln"/>
    <w:link w:val="Nadpis7Char"/>
    <w:uiPriority w:val="99"/>
    <w:qFormat/>
    <w:rsid w:val="00332E2F"/>
    <w:pPr>
      <w:keepNext/>
      <w:numPr>
        <w:ilvl w:val="6"/>
        <w:numId w:val="10"/>
      </w:numPr>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10"/>
      </w:numPr>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10"/>
      </w:numPr>
      <w:spacing w:before="40" w:after="40" w:line="288" w:lineRule="auto"/>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basedOn w:val="Standardnpsmoodstavce"/>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basedOn w:val="Standardnpsmoodstavce"/>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basedOn w:val="Standardnpsmoodstavce"/>
    <w:uiPriority w:val="9"/>
    <w:semiHidden/>
    <w:rsid w:val="00795F70"/>
    <w:rPr>
      <w:rFonts w:asciiTheme="majorHAnsi" w:eastAsiaTheme="majorEastAsia" w:hAnsiTheme="majorHAnsi" w:cstheme="majorBidi"/>
      <w:b/>
      <w:bCs/>
      <w:sz w:val="26"/>
      <w:szCs w:val="26"/>
      <w:lang w:eastAsia="en-US"/>
    </w:rPr>
  </w:style>
  <w:style w:type="character" w:customStyle="1" w:styleId="Nadpis4Char">
    <w:name w:val="Nadpis 4 Char"/>
    <w:aliases w:val="Nadpis_4_části Char,Titul2 Char"/>
    <w:basedOn w:val="Standardnpsmoodstavce"/>
    <w:link w:val="Nadpis4"/>
    <w:uiPriority w:val="99"/>
    <w:locked/>
    <w:rsid w:val="00332E2F"/>
    <w:rPr>
      <w:rFonts w:ascii="Times New Roman" w:eastAsia="Times New Roman" w:hAnsi="Times New Roman"/>
      <w:b/>
      <w:sz w:val="24"/>
      <w:szCs w:val="20"/>
    </w:rPr>
  </w:style>
  <w:style w:type="character" w:customStyle="1" w:styleId="Nadpis5Char">
    <w:name w:val="Nadpis 5 Char"/>
    <w:basedOn w:val="Standardnpsmoodstavce"/>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basedOn w:val="Standardnpsmoodstavce"/>
    <w:link w:val="Nadpis6"/>
    <w:uiPriority w:val="99"/>
    <w:locked/>
    <w:rsid w:val="00332E2F"/>
    <w:rPr>
      <w:rFonts w:ascii="Times New Roman" w:eastAsia="Times New Roman" w:hAnsi="Times New Roman"/>
      <w:b/>
      <w:bCs/>
      <w:sz w:val="24"/>
      <w:szCs w:val="24"/>
    </w:rPr>
  </w:style>
  <w:style w:type="character" w:customStyle="1" w:styleId="Nadpis7Char">
    <w:name w:val="Nadpis 7 Char"/>
    <w:basedOn w:val="Standardnpsmoodstavce"/>
    <w:link w:val="Nadpis7"/>
    <w:uiPriority w:val="99"/>
    <w:locked/>
    <w:rsid w:val="00332E2F"/>
    <w:rPr>
      <w:rFonts w:ascii="Times New Roman" w:eastAsia="Times New Roman" w:hAnsi="Times New Roman"/>
      <w:i/>
      <w:iCs/>
      <w:sz w:val="24"/>
      <w:szCs w:val="24"/>
      <w:u w:val="single"/>
    </w:rPr>
  </w:style>
  <w:style w:type="character" w:customStyle="1" w:styleId="Nadpis8Char">
    <w:name w:val="Nadpis 8 Char"/>
    <w:basedOn w:val="Standardnpsmoodstavce"/>
    <w:link w:val="Nadpis8"/>
    <w:uiPriority w:val="99"/>
    <w:locked/>
    <w:rsid w:val="00332E2F"/>
    <w:rPr>
      <w:rFonts w:ascii="Times New Roman" w:eastAsia="Times New Roman" w:hAnsi="Times New Roman"/>
      <w:color w:val="0000FF"/>
      <w:sz w:val="24"/>
      <w:szCs w:val="20"/>
    </w:rPr>
  </w:style>
  <w:style w:type="character" w:customStyle="1" w:styleId="Nadpis9Char">
    <w:name w:val="Nadpis 9 Char"/>
    <w:basedOn w:val="Standardnpsmoodstavce"/>
    <w:link w:val="Nadpis9"/>
    <w:uiPriority w:val="99"/>
    <w:locked/>
    <w:rsid w:val="00332E2F"/>
    <w:rPr>
      <w:rFonts w:ascii="Tahoma" w:eastAsia="Times New Roman" w:hAnsi="Tahoma"/>
      <w:b/>
      <w:bCs/>
      <w:sz w:val="20"/>
      <w:szCs w:val="24"/>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basedOn w:val="Standardnpsmoodstavce"/>
    <w:link w:val="Nadpis3"/>
    <w:uiPriority w:val="99"/>
    <w:locked/>
    <w:rsid w:val="00332E2F"/>
    <w:rPr>
      <w:rFonts w:ascii="Times New Roman" w:eastAsia="Times New Roman" w:hAnsi="Times New Roman"/>
      <w:b/>
      <w:i/>
      <w:sz w:val="24"/>
      <w:szCs w:val="20"/>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lang w:val="en-US" w:eastAsia="en-US"/>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basedOn w:val="Standardnpsmoodstavce"/>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basedOn w:val="Standardnpsmoodstavce"/>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basedOn w:val="Textkomente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szCs w:val="20"/>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basedOn w:val="Standardnpsmoodstavce"/>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9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9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basedOn w:val="Standardnpsmoodstavce"/>
    <w:link w:val="Zhlav"/>
    <w:uiPriority w:val="99"/>
    <w:locked/>
    <w:rsid w:val="00332E2F"/>
    <w:rPr>
      <w:rFonts w:ascii="Times New Roman" w:hAnsi="Times New Roman" w:cs="Times New Roman"/>
      <w:sz w:val="24"/>
      <w:szCs w:val="24"/>
    </w:rPr>
  </w:style>
  <w:style w:type="character" w:styleId="Hypertextovodkaz">
    <w:name w:val="Hyperlink"/>
    <w:basedOn w:val="Standardnpsmoodstavce"/>
    <w:uiPriority w:val="99"/>
    <w:rsid w:val="00332E2F"/>
    <w:rPr>
      <w:rFonts w:cs="Times New Roman"/>
      <w:color w:val="0000FF"/>
      <w:u w:val="single"/>
    </w:rPr>
  </w:style>
  <w:style w:type="character" w:styleId="Znakapoznpodarou">
    <w:name w:val="footnote reference"/>
    <w:basedOn w:val="Standardnpsmoodstav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basedOn w:val="Standardnpsmoodstavce"/>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basedOn w:val="Standardnpsmoodstavce"/>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basedOn w:val="Standardnpsmoodstavce"/>
    <w:link w:val="Zpat"/>
    <w:uiPriority w:val="99"/>
    <w:locked/>
    <w:rsid w:val="00332E2F"/>
    <w:rPr>
      <w:rFonts w:ascii="Times New Roman" w:hAnsi="Times New Roman" w:cs="Times New Roman"/>
      <w:sz w:val="24"/>
      <w:szCs w:val="24"/>
    </w:rPr>
  </w:style>
  <w:style w:type="character" w:styleId="slostrnky">
    <w:name w:val="page number"/>
    <w:basedOn w:val="Standardnpsmoodstavce"/>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basedOn w:val="Standardnpsmoodstavce"/>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basedOn w:val="Standardnpsmoodstavce"/>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basedOn w:val="Standardnpsmoodstavce"/>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basedOn w:val="Standardnpsmoodstavce"/>
    <w:uiPriority w:val="99"/>
    <w:rsid w:val="00332E2F"/>
    <w:rPr>
      <w:rFonts w:cs="Times New Roman"/>
      <w:i/>
    </w:rPr>
  </w:style>
  <w:style w:type="character" w:styleId="Zvraznn">
    <w:name w:val="Emphasis"/>
    <w:basedOn w:val="Standardnpsmoodstavce"/>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lang w:eastAsia="en-US"/>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basedOn w:val="Standardnpsmoodstav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basedOn w:val="Standardnpsmoodstavce"/>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lang w:val="en-US" w:eastAsia="en-US"/>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numPr>
        <w:numId w:val="0"/>
      </w:numPr>
      <w:tabs>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numPr>
        <w:numId w:val="0"/>
      </w:numPr>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lang w:eastAsia="en-US"/>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eastAsia="en-US"/>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80774913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header" Target="header2.xml"/><Relationship Id="rId42" Type="http://schemas.openxmlformats.org/officeDocument/2006/relationships/hyperlink" Target="mailto:bob.sulek@dhv.cz" TargetMode="External"/><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hyperlink" Target="mailto:atem@atem.cz" TargetMode="Externa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4.xml"/><Relationship Id="rId46" Type="http://schemas.openxmlformats.org/officeDocument/2006/relationships/hyperlink" Target="https://geoportal.gov.cz/web/guest/home" TargetMode="Externa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3.xml"/><Relationship Id="rId40" Type="http://schemas.openxmlformats.org/officeDocument/2006/relationships/header" Target="header5.xml"/><Relationship Id="rId45" Type="http://schemas.openxmlformats.org/officeDocument/2006/relationships/hyperlink" Target="http://www.mzp.cz"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3.xm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ptaci.natura2000.cz"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 Id="rId43" Type="http://schemas.openxmlformats.org/officeDocument/2006/relationships/hyperlink" Target="http://stanoviste.natura2000.cz" TargetMode="External"/><Relationship Id="rId48" Type="http://schemas.openxmlformats.org/officeDocument/2006/relationships/footer" Target="footer6.xml"/><Relationship Id="rId8" Type="http://schemas.openxmlformats.org/officeDocument/2006/relationships/hyperlink" Target="mailto:bob.sulek@dhv.cz" TargetMode="Externa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112</Pages>
  <Words>31505</Words>
  <Characters>185883</Characters>
  <Application>Microsoft Office Word</Application>
  <DocSecurity>0</DocSecurity>
  <Lines>1549</Lines>
  <Paragraphs>433</Paragraphs>
  <ScaleCrop>false</ScaleCrop>
  <Company/>
  <LinksUpToDate>false</LinksUpToDate>
  <CharactersWithSpaces>216955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7</cp:revision>
  <cp:lastPrinted>2022-03-17T10:18:00Z</cp:lastPrinted>
  <dcterms:created xsi:type="dcterms:W3CDTF">2022-12-06T10:45:00Z</dcterms:created>
  <dcterms:modified xsi:type="dcterms:W3CDTF">2022-12-06T10:56:00Z</dcterms:modified>
</cp:coreProperties>
</file>